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F95B" w14:textId="77777777" w:rsidR="00D71FCD" w:rsidRDefault="00FF24E8">
      <w:pPr>
        <w:pStyle w:val="Heading"/>
        <w:spacing w:line="360" w:lineRule="auto"/>
        <w:rPr>
          <w:sz w:val="28"/>
        </w:rPr>
      </w:pPr>
      <w:r>
        <w:rPr>
          <w:sz w:val="28"/>
        </w:rPr>
        <w:t>ДОГОВОР №________</w:t>
      </w:r>
    </w:p>
    <w:p w14:paraId="7B03D785" w14:textId="77777777" w:rsidR="00D71FCD" w:rsidRDefault="00FF24E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НА ВЫПОЛНЕНИЕ НАУЧНО - ИССЛЕДОВАТЕЛЬСКИХ РАБОТ</w:t>
      </w:r>
    </w:p>
    <w:p w14:paraId="3DD49C8D" w14:textId="77777777" w:rsidR="00BD5549" w:rsidRDefault="00BD5549">
      <w:pPr>
        <w:rPr>
          <w:b/>
          <w:sz w:val="28"/>
        </w:rPr>
      </w:pPr>
    </w:p>
    <w:p w14:paraId="2D4CAF19" w14:textId="318EC8E0" w:rsidR="00D71FCD" w:rsidRDefault="00FF24E8">
      <w:r>
        <w:rPr>
          <w:b/>
          <w:sz w:val="24"/>
        </w:rPr>
        <w:t xml:space="preserve">г. Пущино                                                                    </w:t>
      </w:r>
      <w:r w:rsidR="00BD5549">
        <w:rPr>
          <w:b/>
          <w:sz w:val="24"/>
        </w:rPr>
        <w:t xml:space="preserve">              </w:t>
      </w:r>
      <w:r>
        <w:rPr>
          <w:b/>
          <w:sz w:val="24"/>
        </w:rPr>
        <w:t xml:space="preserve">  «____»____________20__ г.</w:t>
      </w:r>
    </w:p>
    <w:p w14:paraId="71E61D75" w14:textId="77777777" w:rsidR="00D71FCD" w:rsidRDefault="00D71FCD">
      <w:pPr>
        <w:jc w:val="both"/>
        <w:rPr>
          <w:b/>
          <w:sz w:val="24"/>
        </w:rPr>
      </w:pPr>
    </w:p>
    <w:p w14:paraId="2405075E" w14:textId="5647632B" w:rsidR="00D71FCD" w:rsidRDefault="00FF24E8">
      <w:pPr>
        <w:pStyle w:val="afa"/>
        <w:jc w:val="both"/>
      </w:pPr>
      <w:r w:rsidRPr="00BD5549">
        <w:rPr>
          <w:b/>
          <w:bCs/>
        </w:rPr>
        <w:t>Федеральное государственное бюджетное учреждение науки Институт теоретической и экспериментальной биофизики Российской академии наук,</w:t>
      </w:r>
      <w:r>
        <w:t xml:space="preserve"> именуемый в дальнейшем «Исполнитель», в лице </w:t>
      </w:r>
      <w:r w:rsidR="00BD5549">
        <w:t xml:space="preserve">врио </w:t>
      </w:r>
      <w:r>
        <w:t xml:space="preserve">директора Чуева Геннадия Николаевича, действующего на основании </w:t>
      </w:r>
      <w:r w:rsidR="00BD5549">
        <w:t>Устава</w:t>
      </w:r>
      <w:r>
        <w:t>, с одной стороны, и _________________________________________________________________________</w:t>
      </w:r>
    </w:p>
    <w:p w14:paraId="6FF87058" w14:textId="77777777" w:rsidR="00D71FCD" w:rsidRDefault="00FF24E8">
      <w:pPr>
        <w:pStyle w:val="afa"/>
        <w:jc w:val="both"/>
      </w:pPr>
      <w:r>
        <w:t>_________________________________________________________________________,</w:t>
      </w:r>
    </w:p>
    <w:p w14:paraId="28FADFF3" w14:textId="77777777" w:rsidR="00D71FCD" w:rsidRDefault="00FF24E8">
      <w:pPr>
        <w:jc w:val="both"/>
        <w:rPr>
          <w:sz w:val="24"/>
        </w:rPr>
      </w:pPr>
      <w:r>
        <w:rPr>
          <w:sz w:val="24"/>
        </w:rPr>
        <w:t xml:space="preserve"> именуемый в дальнейшем «Заказчик», в лице _________________________________,</w:t>
      </w:r>
    </w:p>
    <w:p w14:paraId="3B6E2A0B" w14:textId="77777777" w:rsidR="00D71FCD" w:rsidRDefault="00FF24E8">
      <w:pPr>
        <w:jc w:val="both"/>
        <w:rPr>
          <w:sz w:val="24"/>
        </w:rPr>
      </w:pPr>
      <w:r>
        <w:rPr>
          <w:sz w:val="24"/>
        </w:rPr>
        <w:t xml:space="preserve"> действующего на основании ______________________________________________,</w:t>
      </w:r>
    </w:p>
    <w:p w14:paraId="0C4FCDC1" w14:textId="77777777" w:rsidR="00D71FCD" w:rsidRDefault="00FF24E8">
      <w:pPr>
        <w:jc w:val="both"/>
      </w:pPr>
      <w:r>
        <w:rPr>
          <w:sz w:val="24"/>
        </w:rPr>
        <w:t xml:space="preserve"> с другой стороны, заключили настоящий договор о нижеследующем:</w:t>
      </w:r>
    </w:p>
    <w:p w14:paraId="6C950BD9" w14:textId="77777777" w:rsidR="00D71FCD" w:rsidRDefault="00D71FCD">
      <w:pPr>
        <w:rPr>
          <w:sz w:val="24"/>
        </w:rPr>
      </w:pPr>
    </w:p>
    <w:p w14:paraId="2CF48084" w14:textId="77777777" w:rsidR="00D71FCD" w:rsidRDefault="00FF24E8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14:paraId="3AF30505" w14:textId="77777777" w:rsidR="00D71FCD" w:rsidRDefault="00FF24E8">
      <w:pPr>
        <w:numPr>
          <w:ilvl w:val="1"/>
          <w:numId w:val="1"/>
        </w:numPr>
        <w:jc w:val="both"/>
      </w:pPr>
      <w:r>
        <w:rPr>
          <w:b/>
          <w:sz w:val="24"/>
        </w:rPr>
        <w:t>.</w:t>
      </w:r>
      <w:r>
        <w:rPr>
          <w:sz w:val="24"/>
        </w:rPr>
        <w:t xml:space="preserve"> Заказчик поручает, а Исполнитель принимает на себя обязанность провести обусловленные техническим заданием Заказчика научные исследования по теме: _______________________________________________________________________________________________________________________________________________.</w:t>
      </w:r>
    </w:p>
    <w:p w14:paraId="18146C15" w14:textId="77777777" w:rsidR="00D71FCD" w:rsidRDefault="00FF24E8">
      <w:pPr>
        <w:jc w:val="both"/>
        <w:rPr>
          <w:sz w:val="24"/>
        </w:rPr>
      </w:pPr>
      <w:r>
        <w:rPr>
          <w:sz w:val="24"/>
        </w:rPr>
        <w:t xml:space="preserve">         Заказчик обязуется принять работу и оплатить ее.</w:t>
      </w:r>
    </w:p>
    <w:p w14:paraId="62831E3E" w14:textId="77777777" w:rsidR="00D71FCD" w:rsidRDefault="00FF24E8">
      <w:pPr>
        <w:numPr>
          <w:ilvl w:val="1"/>
          <w:numId w:val="1"/>
        </w:numPr>
        <w:jc w:val="both"/>
      </w:pPr>
      <w:r>
        <w:rPr>
          <w:b/>
          <w:sz w:val="24"/>
        </w:rPr>
        <w:t xml:space="preserve">. </w:t>
      </w:r>
      <w:r>
        <w:rPr>
          <w:sz w:val="24"/>
        </w:rPr>
        <w:t>Содержание исследований, выполняемых в соответствии с настоящим договором, научные, экономические, социальные и другие параметры их ожидаемых результатов определяются согласованными Заказчиком и Исполнителем и являющимися приложениями к настоящему договору техническим заданием (приложение №1).</w:t>
      </w:r>
    </w:p>
    <w:p w14:paraId="5B2C2EB4" w14:textId="77777777" w:rsidR="00D71FCD" w:rsidRDefault="00FF24E8">
      <w:pPr>
        <w:numPr>
          <w:ilvl w:val="1"/>
          <w:numId w:val="1"/>
        </w:numPr>
        <w:jc w:val="both"/>
      </w:pPr>
      <w:r>
        <w:rPr>
          <w:b/>
          <w:sz w:val="24"/>
        </w:rPr>
        <w:t xml:space="preserve">. </w:t>
      </w:r>
      <w:r>
        <w:rPr>
          <w:sz w:val="24"/>
        </w:rPr>
        <w:t>Исполнитель обязан соблюдать требования, содержащиеся в техническом задании, и вправе отступить от них только с письменного согласия Заказчика.</w:t>
      </w:r>
    </w:p>
    <w:p w14:paraId="490884BC" w14:textId="77777777" w:rsidR="00D71FCD" w:rsidRDefault="00FF24E8">
      <w:pPr>
        <w:numPr>
          <w:ilvl w:val="1"/>
          <w:numId w:val="1"/>
        </w:numPr>
        <w:jc w:val="both"/>
      </w:pPr>
      <w:r>
        <w:rPr>
          <w:b/>
          <w:sz w:val="24"/>
        </w:rPr>
        <w:t xml:space="preserve">. </w:t>
      </w:r>
      <w:r>
        <w:rPr>
          <w:sz w:val="24"/>
        </w:rPr>
        <w:t>Заказчик обязан оказывать содействие Исполнителю путем предоставления по требованию Исполнителя _________________________________________________</w:t>
      </w:r>
    </w:p>
    <w:p w14:paraId="66D8F5DD" w14:textId="77777777" w:rsidR="00D71FCD" w:rsidRDefault="00FF24E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2C5D09C3" w14:textId="77777777" w:rsidR="00D71FCD" w:rsidRDefault="00FF24E8">
      <w:pPr>
        <w:jc w:val="both"/>
        <w:rPr>
          <w:sz w:val="24"/>
        </w:rPr>
      </w:pPr>
      <w:r>
        <w:rPr>
          <w:sz w:val="24"/>
        </w:rPr>
        <w:t xml:space="preserve">      и иной информации, необходимой для выполнения работ, которой располагает </w:t>
      </w:r>
    </w:p>
    <w:p w14:paraId="084C3597" w14:textId="77777777" w:rsidR="00D71FCD" w:rsidRDefault="00FF24E8">
      <w:pPr>
        <w:jc w:val="both"/>
      </w:pPr>
      <w:r>
        <w:rPr>
          <w:sz w:val="24"/>
        </w:rPr>
        <w:t xml:space="preserve">      Заказчик.</w:t>
      </w:r>
    </w:p>
    <w:p w14:paraId="6EB09AB9" w14:textId="77777777" w:rsidR="00D71FCD" w:rsidRDefault="00FF24E8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СРОКИ ВЫПОЛНЕНИЯ РАБОТ.</w:t>
      </w:r>
    </w:p>
    <w:p w14:paraId="082CA63E" w14:textId="77777777" w:rsidR="00D71FCD" w:rsidRDefault="00FF24E8">
      <w:pPr>
        <w:numPr>
          <w:ilvl w:val="1"/>
          <w:numId w:val="1"/>
        </w:numPr>
        <w:jc w:val="both"/>
      </w:pPr>
      <w:r>
        <w:rPr>
          <w:b/>
          <w:sz w:val="24"/>
        </w:rPr>
        <w:t xml:space="preserve">. </w:t>
      </w:r>
      <w:r>
        <w:rPr>
          <w:sz w:val="24"/>
        </w:rPr>
        <w:t>Предусмотренная договором работа выполняется в сроки, определяемые календарным планом выполнения основных этапов работы (Приложение №2).</w:t>
      </w:r>
    </w:p>
    <w:p w14:paraId="33F255E4" w14:textId="77777777" w:rsidR="00D71FCD" w:rsidRDefault="00FF24E8">
      <w:pPr>
        <w:numPr>
          <w:ilvl w:val="1"/>
          <w:numId w:val="1"/>
        </w:numPr>
        <w:jc w:val="both"/>
      </w:pPr>
      <w:r>
        <w:rPr>
          <w:b/>
          <w:sz w:val="24"/>
        </w:rPr>
        <w:t xml:space="preserve">. </w:t>
      </w:r>
      <w:r>
        <w:rPr>
          <w:sz w:val="24"/>
        </w:rPr>
        <w:t>Датой исполнения обязательств по отдельным этапам работ является дата утверждения Заказчиком Акта сдачи-приемки, который является основанием для закрытия этого этапа.</w:t>
      </w:r>
    </w:p>
    <w:p w14:paraId="72D5DC99" w14:textId="77777777" w:rsidR="00D71FCD" w:rsidRDefault="00FF24E8">
      <w:pPr>
        <w:ind w:left="360"/>
        <w:jc w:val="both"/>
      </w:pPr>
      <w:r>
        <w:rPr>
          <w:sz w:val="24"/>
        </w:rPr>
        <w:t xml:space="preserve">   Датой исполнения обязательств по договору в целом считается дата утверждения Заказчиком Акта сдачи-приемки по последнему этапу работы при условии выполнения обязательств по всем этапам, указанным в календарном плане к договору.</w:t>
      </w:r>
    </w:p>
    <w:p w14:paraId="117CD272" w14:textId="77777777" w:rsidR="00D71FCD" w:rsidRDefault="00D71FCD">
      <w:pPr>
        <w:rPr>
          <w:sz w:val="24"/>
        </w:rPr>
      </w:pPr>
    </w:p>
    <w:p w14:paraId="7CA21270" w14:textId="77777777" w:rsidR="00D71FCD" w:rsidRDefault="00FF24E8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СТОИМОСТЬ РАБОТ И ПОРЯДОК РАСЧЕТОВ.</w:t>
      </w:r>
    </w:p>
    <w:p w14:paraId="70AA4746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Выполненная в соответствии с требованиями, установленными техническим заданием и календарным планом настоящего договора, работа оплачивается по договорной цене, согласованной Исполнителем и Заказчиком протоколом соглашения о договорной цене (приложение 3).</w:t>
      </w:r>
    </w:p>
    <w:p w14:paraId="4F7D3A8B" w14:textId="77777777" w:rsidR="00D71FCD" w:rsidRDefault="00FF24E8">
      <w:pPr>
        <w:pStyle w:val="afa"/>
        <w:ind w:left="360"/>
        <w:jc w:val="both"/>
      </w:pPr>
      <w:r>
        <w:t xml:space="preserve">   Договорная цена работы по настоящему договору согласно протоколу соглашения о договорной цене установлена в сумме_______________ (___________) рублей, НДС не облагается на основании Налогового Кодекса ч.2, гл.21, ст.149, п.3, п.п.16.</w:t>
      </w:r>
    </w:p>
    <w:p w14:paraId="123BD8EA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lastRenderedPageBreak/>
        <w:t xml:space="preserve">. </w:t>
      </w:r>
      <w:r>
        <w:t>Не позднее _________ срока со дня подписания договора Заказчик обязан уплатить Исполнителю аванс в размере ____% от суммы, указанной в п. 3.1 договора, т.е. ___________________ рублей.</w:t>
      </w:r>
    </w:p>
    <w:p w14:paraId="1CFD4A7F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Последующие платежи Заказчик производит на основании счетов Исполнителя, выставляемых после подписания сторонами актов, подтверждающих готовность этапов работы, установленных календарным планом работ.</w:t>
      </w:r>
    </w:p>
    <w:p w14:paraId="3C1FBA89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Оплата аванса и счетов Исполнителя производится Заказчиком, как правило, по безналичному расчету, платежными поручениями.</w:t>
      </w:r>
    </w:p>
    <w:p w14:paraId="2843EFCA" w14:textId="77777777" w:rsidR="00D71FCD" w:rsidRDefault="00D71FCD">
      <w:pPr>
        <w:pStyle w:val="afa"/>
      </w:pPr>
    </w:p>
    <w:p w14:paraId="5152DFF0" w14:textId="77777777" w:rsidR="00D71FCD" w:rsidRDefault="00FF24E8">
      <w:pPr>
        <w:pStyle w:val="afa"/>
        <w:numPr>
          <w:ilvl w:val="0"/>
          <w:numId w:val="1"/>
        </w:numPr>
        <w:jc w:val="center"/>
        <w:rPr>
          <w:b/>
        </w:rPr>
      </w:pPr>
      <w:r>
        <w:rPr>
          <w:b/>
        </w:rPr>
        <w:t>СРОК ДЕЙСТВИЯ ДОГОВОРА</w:t>
      </w:r>
    </w:p>
    <w:p w14:paraId="7365E5EE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Настоящий договор вступает в силу со дня его подписания Заказчиком и Исполнителем.</w:t>
      </w:r>
    </w:p>
    <w:p w14:paraId="2732E34F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Настоящий договор заключен на срок до __________________.</w:t>
      </w:r>
    </w:p>
    <w:p w14:paraId="66470D50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До завершения сторонами исполнения своих обязательств, вытекающих из настоящего договора, соответствующие условия договора сохраняют свою силу.</w:t>
      </w:r>
    </w:p>
    <w:p w14:paraId="4ED69811" w14:textId="77777777" w:rsidR="00D71FCD" w:rsidRDefault="00D71FCD">
      <w:pPr>
        <w:pStyle w:val="afa"/>
      </w:pPr>
    </w:p>
    <w:p w14:paraId="1994B47F" w14:textId="77777777" w:rsidR="00D71FCD" w:rsidRDefault="00FF24E8">
      <w:pPr>
        <w:pStyle w:val="afa"/>
        <w:numPr>
          <w:ilvl w:val="0"/>
          <w:numId w:val="1"/>
        </w:numPr>
        <w:jc w:val="center"/>
        <w:rPr>
          <w:b/>
        </w:rPr>
      </w:pPr>
      <w:r>
        <w:rPr>
          <w:b/>
        </w:rPr>
        <w:t>ОБЯЗАННОСТИ СТОРОН</w:t>
      </w:r>
    </w:p>
    <w:p w14:paraId="78DD2A53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Исполнитель обязан:</w:t>
      </w:r>
    </w:p>
    <w:p w14:paraId="57ADA936" w14:textId="77777777" w:rsidR="00D71FCD" w:rsidRDefault="00FF24E8">
      <w:pPr>
        <w:pStyle w:val="afa"/>
        <w:ind w:left="360"/>
        <w:jc w:val="both"/>
      </w:pPr>
      <w:r>
        <w:t>- провести научные исследования лично; он вправе привлекать к исполнению настоящего договора третьих лиц (субисполнителей) только с согласия Заказчика;</w:t>
      </w:r>
    </w:p>
    <w:p w14:paraId="3C416E95" w14:textId="77777777" w:rsidR="00D71FCD" w:rsidRDefault="00FF24E8">
      <w:pPr>
        <w:pStyle w:val="afa"/>
        <w:ind w:left="360"/>
        <w:jc w:val="both"/>
      </w:pPr>
      <w:r>
        <w:t>- обеспечить конфиденциальность сведений, касающихся предмета договора, хода его исполнения и полученных результатов; конфиденциальными признаются следующие сведения: ______________________________________________________</w:t>
      </w:r>
    </w:p>
    <w:p w14:paraId="353C2E89" w14:textId="77777777" w:rsidR="00D71FCD" w:rsidRDefault="00FF24E8">
      <w:pPr>
        <w:pStyle w:val="afa"/>
        <w:ind w:left="360"/>
        <w:jc w:val="both"/>
      </w:pPr>
      <w:r>
        <w:t>______________________________________________________________________;</w:t>
      </w:r>
    </w:p>
    <w:p w14:paraId="60D20087" w14:textId="77777777" w:rsidR="00D71FCD" w:rsidRDefault="00FF24E8">
      <w:pPr>
        <w:pStyle w:val="afa"/>
        <w:ind w:left="360"/>
        <w:jc w:val="both"/>
      </w:pPr>
      <w:r>
        <w:t>- выполнить работы в соответствии с согласованным с Заказчиком техническим заданием и передать Заказчику их результаты в срок, установленный в п. 2.2 настоящего договора;</w:t>
      </w:r>
    </w:p>
    <w:p w14:paraId="736B352C" w14:textId="77777777" w:rsidR="00D71FCD" w:rsidRDefault="00FF24E8">
      <w:pPr>
        <w:pStyle w:val="afa"/>
        <w:ind w:left="360"/>
        <w:jc w:val="both"/>
      </w:pPr>
      <w:r>
        <w:t>-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использование;</w:t>
      </w:r>
    </w:p>
    <w:p w14:paraId="72E3DC08" w14:textId="77777777" w:rsidR="00D71FCD" w:rsidRDefault="00FF24E8">
      <w:pPr>
        <w:pStyle w:val="afa"/>
        <w:ind w:left="360"/>
        <w:jc w:val="both"/>
      </w:pPr>
      <w:r>
        <w:t>- своими силами и за свой счет устранять допущенные по его вине в выполненных работах недостатки, которые могут повлечь отступления от технико-экономических параметров, предусмотренных в техническом задании или в договоре;</w:t>
      </w:r>
    </w:p>
    <w:p w14:paraId="2A7D1346" w14:textId="77777777" w:rsidR="00D71FCD" w:rsidRDefault="00FF24E8">
      <w:pPr>
        <w:pStyle w:val="afa"/>
        <w:ind w:left="360"/>
        <w:jc w:val="both"/>
      </w:pPr>
      <w:r>
        <w:t>- незамедлительно информировать Заказчика об обнаружении невозможности получить ожидаемые результаты или о нецелесообразности продолжения работы;</w:t>
      </w:r>
    </w:p>
    <w:p w14:paraId="1B591B5B" w14:textId="77777777" w:rsidR="00D71FCD" w:rsidRDefault="00FF24E8">
      <w:pPr>
        <w:pStyle w:val="afa"/>
        <w:ind w:left="360"/>
        <w:jc w:val="both"/>
      </w:pPr>
      <w:r>
        <w:t>гарантировать Заказчику передачу полученных по договору результатов, не нарушающих исключительных прав других лиц.</w:t>
      </w:r>
    </w:p>
    <w:p w14:paraId="447B2B01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Заказчик обязан:</w:t>
      </w:r>
    </w:p>
    <w:p w14:paraId="442DA100" w14:textId="33C3217E" w:rsidR="00D71FCD" w:rsidRDefault="00FF24E8">
      <w:pPr>
        <w:pStyle w:val="afa"/>
        <w:ind w:left="360"/>
        <w:jc w:val="both"/>
      </w:pPr>
      <w:r>
        <w:t>- выдать Исполнителю техническое задание и согласовать с ним календарный план работ;</w:t>
      </w:r>
    </w:p>
    <w:p w14:paraId="25865C76" w14:textId="77777777" w:rsidR="00D71FCD" w:rsidRDefault="00FF24E8">
      <w:pPr>
        <w:pStyle w:val="afa"/>
        <w:ind w:left="360"/>
        <w:jc w:val="both"/>
      </w:pPr>
      <w:r>
        <w:t>- передавать Исполнителю необходимую для выполнения работы информацию;</w:t>
      </w:r>
    </w:p>
    <w:p w14:paraId="2E95DE14" w14:textId="77777777" w:rsidR="00D71FCD" w:rsidRDefault="00FF24E8">
      <w:pPr>
        <w:pStyle w:val="afa"/>
        <w:ind w:left="360"/>
        <w:jc w:val="both"/>
      </w:pPr>
      <w:r>
        <w:t>- принять результаты выполненных работ и оплатить их;</w:t>
      </w:r>
    </w:p>
    <w:p w14:paraId="46757C7B" w14:textId="77777777" w:rsidR="00D71FCD" w:rsidRDefault="00FF24E8">
      <w:pPr>
        <w:pStyle w:val="afa"/>
        <w:ind w:left="360"/>
        <w:jc w:val="both"/>
      </w:pPr>
      <w:r>
        <w:t>- обеспечить конфиденциальность сведений, касающихся предмета договора, хода его исполнения и полученных результатов; конфиденциальными признаются сведения, указанные в п. 5.1 настоящего договора.</w:t>
      </w:r>
    </w:p>
    <w:p w14:paraId="24356502" w14:textId="77777777" w:rsidR="00D71FCD" w:rsidRDefault="00D71FCD">
      <w:pPr>
        <w:pStyle w:val="afa"/>
        <w:ind w:left="360"/>
      </w:pPr>
    </w:p>
    <w:p w14:paraId="2F70CDE7" w14:textId="77777777" w:rsidR="00D71FCD" w:rsidRDefault="00FF24E8">
      <w:pPr>
        <w:pStyle w:val="afa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ОТВЕТСТВЕННОСТЬ СТОРОН </w:t>
      </w:r>
    </w:p>
    <w:p w14:paraId="1597D809" w14:textId="77777777" w:rsidR="00D71FCD" w:rsidRDefault="00FF24E8">
      <w:pPr>
        <w:pStyle w:val="afa"/>
        <w:jc w:val="center"/>
      </w:pPr>
      <w:r>
        <w:rPr>
          <w:b/>
        </w:rPr>
        <w:t xml:space="preserve">   И ПОРЯДОК РАЗРЕШЕНИЯ СПОРОВ.</w:t>
      </w:r>
    </w:p>
    <w:p w14:paraId="015B6ED4" w14:textId="77777777" w:rsidR="007F3095" w:rsidRDefault="007F3095" w:rsidP="007F3095">
      <w:pPr>
        <w:pStyle w:val="afa"/>
        <w:numPr>
          <w:ilvl w:val="1"/>
          <w:numId w:val="1"/>
        </w:numPr>
        <w:jc w:val="both"/>
      </w:pPr>
      <w:r w:rsidRPr="009E3602">
        <w:rPr>
          <w:bCs/>
        </w:rPr>
        <w:t>В</w:t>
      </w:r>
      <w:r>
        <w:rPr>
          <w:bCs/>
        </w:rPr>
        <w:t xml:space="preserve"> случае просрочки исполнения «Заказчиком» обязательств, предусмотренных договором, а также в иных случаях неисполнения или ненадлежащего исполнения «Заказчиком» обязательств, предусмотренных договором, «Исполнитель» вправе потребовать уплаты неустоек (штрафов, пеней). </w:t>
      </w:r>
    </w:p>
    <w:p w14:paraId="2BB773D0" w14:textId="77777777" w:rsidR="007F3095" w:rsidRPr="009F63EA" w:rsidRDefault="007F3095" w:rsidP="007F3095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 w:rsidRPr="009E3602">
        <w:rPr>
          <w:bCs/>
        </w:rPr>
        <w:t>В</w:t>
      </w:r>
      <w:r>
        <w:rPr>
          <w:bCs/>
        </w:rPr>
        <w:t xml:space="preserve"> случае просрочки исполнения «Исполнителем» обязательств, предусмотренных договором, а также в иных случаях неисполнения или ненадлежащего исполнения </w:t>
      </w:r>
      <w:r>
        <w:rPr>
          <w:bCs/>
        </w:rPr>
        <w:lastRenderedPageBreak/>
        <w:t xml:space="preserve">«Исполнителем» обязательств, предусмотренных договором, «Заказчик» вправе потребовать уплаты неустоек (штрафов, пеней). </w:t>
      </w:r>
    </w:p>
    <w:p w14:paraId="37E2C044" w14:textId="77777777" w:rsidR="007F3095" w:rsidRDefault="007F3095" w:rsidP="007F3095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 </w:t>
      </w:r>
      <w:r>
        <w:rPr>
          <w:bCs/>
        </w:rPr>
        <w:t xml:space="preserve">Пеня начисляется за каждый день просрочки исполнения обязательств, предусмотренного договором, начиная со дня,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РФ от цены договора. </w:t>
      </w:r>
    </w:p>
    <w:p w14:paraId="10F6BD8C" w14:textId="77777777" w:rsidR="007F3095" w:rsidRDefault="007F3095" w:rsidP="007F3095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Меры ответственности сторон, не предусмотренные в настоящем договоре, применяются в соответствии с нормами гражданского законодательства РФ.</w:t>
      </w:r>
    </w:p>
    <w:p w14:paraId="64D24E91" w14:textId="77777777" w:rsidR="007F3095" w:rsidRDefault="007F3095" w:rsidP="007F3095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31CFF0B" w14:textId="77777777" w:rsidR="007F3095" w:rsidRDefault="007F3095" w:rsidP="007F3095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В случае невозможности разрешения споров путем переговоров стороны передают их на рассмотрение в Арбитражный суд.</w:t>
      </w:r>
    </w:p>
    <w:p w14:paraId="3B605FCA" w14:textId="77777777" w:rsidR="007F3095" w:rsidRDefault="007F3095" w:rsidP="007F3095">
      <w:pPr>
        <w:pStyle w:val="afa"/>
        <w:ind w:left="360"/>
        <w:jc w:val="both"/>
      </w:pPr>
    </w:p>
    <w:p w14:paraId="2432F1D6" w14:textId="77777777" w:rsidR="00D71FCD" w:rsidRDefault="00FF24E8">
      <w:pPr>
        <w:pStyle w:val="afa"/>
        <w:numPr>
          <w:ilvl w:val="0"/>
          <w:numId w:val="1"/>
        </w:numPr>
        <w:jc w:val="center"/>
        <w:rPr>
          <w:b/>
        </w:rPr>
      </w:pPr>
      <w:r>
        <w:rPr>
          <w:b/>
        </w:rPr>
        <w:t>СДАЧА И ПРИЕМКА РАБОТ.</w:t>
      </w:r>
    </w:p>
    <w:p w14:paraId="51746087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Исполнитель обязан направлять Заказчику письменное извещение при завершении каждого промежуточного этапа работ, установленного календарным планом работ (работы в целом).</w:t>
      </w:r>
    </w:p>
    <w:p w14:paraId="78A80750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Приемка выполненных работ производится в порядке, установленном техническим заданием.</w:t>
      </w:r>
    </w:p>
    <w:p w14:paraId="0260A5E6" w14:textId="684D2DF9" w:rsidR="00D71FCD" w:rsidRPr="00FD1B29" w:rsidRDefault="00FF24E8" w:rsidP="00FD1B29">
      <w:pPr>
        <w:pStyle w:val="afa"/>
        <w:numPr>
          <w:ilvl w:val="1"/>
          <w:numId w:val="1"/>
        </w:numPr>
        <w:jc w:val="both"/>
        <w:rPr>
          <w:sz w:val="16"/>
        </w:rPr>
      </w:pPr>
      <w:r w:rsidRPr="00FD1B29">
        <w:rPr>
          <w:b/>
        </w:rPr>
        <w:t xml:space="preserve">. </w:t>
      </w:r>
      <w:r>
        <w:t>Приемка каждого этапа работы (работы в целом) оформляется двусторонним Актом сдачи-приемки</w:t>
      </w:r>
      <w:r w:rsidR="00FD1B29">
        <w:t xml:space="preserve"> работ</w:t>
      </w:r>
      <w:r>
        <w:t>, подписыва</w:t>
      </w:r>
      <w:r w:rsidR="00FD1B29">
        <w:t>ется уполномоченными представителями сторон настоящего договора, полномочия которых удостоверены соответствующими документами.</w:t>
      </w:r>
      <w:r>
        <w:t xml:space="preserve">  </w:t>
      </w:r>
    </w:p>
    <w:p w14:paraId="50C91DFA" w14:textId="77777777" w:rsidR="00D71FCD" w:rsidRDefault="00FF24E8">
      <w:pPr>
        <w:pStyle w:val="afa"/>
        <w:numPr>
          <w:ilvl w:val="1"/>
          <w:numId w:val="1"/>
        </w:numPr>
        <w:jc w:val="both"/>
      </w:pPr>
      <w:r>
        <w:rPr>
          <w:b/>
        </w:rPr>
        <w:t xml:space="preserve">. </w:t>
      </w:r>
      <w:r>
        <w:t>Недостатки в выполненных работах или в оформлении документации, обнаруженные Заказчиком при приемке, отражаются в Акте сдачи - приемке работ (работы в целом), одновременно составляется двусторонний акт, содержащий перечень необходимых доработок и сроки их устранения.</w:t>
      </w:r>
    </w:p>
    <w:p w14:paraId="4E8FED38" w14:textId="77777777" w:rsidR="00D71FCD" w:rsidRDefault="00FF24E8">
      <w:pPr>
        <w:pStyle w:val="afa"/>
        <w:ind w:left="360"/>
        <w:jc w:val="both"/>
      </w:pPr>
      <w:r>
        <w:t xml:space="preserve">   Этап работы (работа в целом), принятый с недостатками в выполненных работах или в оформлении документации, подлежит оплате Заказчиком после устранения Исполнителем соответствующих недостатков.</w:t>
      </w:r>
    </w:p>
    <w:p w14:paraId="028C4F52" w14:textId="77777777" w:rsidR="00D71FCD" w:rsidRDefault="00D71FCD">
      <w:pPr>
        <w:pStyle w:val="afa"/>
        <w:ind w:left="360"/>
      </w:pPr>
    </w:p>
    <w:p w14:paraId="5BCBA553" w14:textId="77777777" w:rsidR="00D71FCD" w:rsidRDefault="00FF24E8">
      <w:pPr>
        <w:pStyle w:val="afa"/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НА РЕЗУЛЬТАТЫ РАБОТЫ.</w:t>
      </w:r>
    </w:p>
    <w:p w14:paraId="2E924543" w14:textId="43EF43C7" w:rsidR="00D71FCD" w:rsidRDefault="00FF24E8">
      <w:pPr>
        <w:pStyle w:val="afa"/>
        <w:ind w:left="360"/>
        <w:jc w:val="both"/>
      </w:pPr>
      <w:r>
        <w:rPr>
          <w:b/>
        </w:rPr>
        <w:t xml:space="preserve">8.1. </w:t>
      </w:r>
      <w:r>
        <w:t>После исполнения сторонами обязательств, вытекающих из настоящего договора, права на использование результатов работы на территории Российской Федерации</w:t>
      </w:r>
      <w:r>
        <w:rPr>
          <w:b/>
        </w:rPr>
        <w:t xml:space="preserve"> </w:t>
      </w:r>
      <w:r>
        <w:t>принадлежат Заказчику.</w:t>
      </w:r>
    </w:p>
    <w:p w14:paraId="3C77D93B" w14:textId="77777777" w:rsidR="00D71FCD" w:rsidRDefault="00FF24E8">
      <w:pPr>
        <w:pStyle w:val="afa"/>
        <w:ind w:left="360"/>
        <w:jc w:val="both"/>
      </w:pPr>
      <w:r>
        <w:rPr>
          <w:b/>
        </w:rPr>
        <w:t>8.2.</w:t>
      </w:r>
      <w:r>
        <w:t xml:space="preserve"> Заказчик ________________ передавать указанные в п. 8.1 права другим лицам.</w:t>
      </w:r>
    </w:p>
    <w:p w14:paraId="5CD5879F" w14:textId="77777777" w:rsidR="00D71FCD" w:rsidRDefault="00FF24E8">
      <w:pPr>
        <w:pStyle w:val="afa"/>
        <w:ind w:left="360"/>
        <w:jc w:val="both"/>
      </w:pPr>
      <w:r>
        <w:rPr>
          <w:b/>
        </w:rPr>
        <w:t>8.3.</w:t>
      </w:r>
      <w:r>
        <w:t xml:space="preserve"> Исполнитель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деятельности.</w:t>
      </w:r>
    </w:p>
    <w:p w14:paraId="06C0BAC7" w14:textId="77777777" w:rsidR="00D71FCD" w:rsidRDefault="00D71FCD">
      <w:pPr>
        <w:pStyle w:val="afa"/>
        <w:ind w:left="360"/>
        <w:jc w:val="center"/>
        <w:rPr>
          <w:b/>
        </w:rPr>
      </w:pPr>
    </w:p>
    <w:p w14:paraId="2ACA19DE" w14:textId="77777777" w:rsidR="00D71FCD" w:rsidRDefault="00FF24E8">
      <w:pPr>
        <w:pStyle w:val="afa"/>
        <w:numPr>
          <w:ilvl w:val="0"/>
          <w:numId w:val="1"/>
        </w:numPr>
        <w:jc w:val="center"/>
        <w:rPr>
          <w:b/>
        </w:rPr>
      </w:pPr>
      <w:r>
        <w:rPr>
          <w:b/>
        </w:rPr>
        <w:t>ДОПОЛНИТЕЛЬНЫЕ УСЛОВИЯ.</w:t>
      </w:r>
    </w:p>
    <w:p w14:paraId="264F2E9E" w14:textId="77777777" w:rsidR="00D71FCD" w:rsidRDefault="00FF24E8">
      <w:pPr>
        <w:pStyle w:val="afa"/>
        <w:numPr>
          <w:ilvl w:val="1"/>
          <w:numId w:val="1"/>
        </w:numPr>
      </w:pPr>
      <w:r>
        <w:rPr>
          <w:b/>
        </w:rPr>
        <w:t xml:space="preserve">. </w:t>
      </w:r>
      <w:r>
        <w:t>Права и обязанности сторон, прямо не предусмотренные в настоящем договоре, определяются в соответствии с ГК РФ.</w:t>
      </w:r>
    </w:p>
    <w:p w14:paraId="46BC3C7D" w14:textId="77777777" w:rsidR="00D71FCD" w:rsidRDefault="00FF24E8">
      <w:pPr>
        <w:pStyle w:val="afa"/>
        <w:numPr>
          <w:ilvl w:val="1"/>
          <w:numId w:val="1"/>
        </w:numPr>
      </w:pPr>
      <w:r>
        <w:rPr>
          <w:b/>
        </w:rPr>
        <w:t xml:space="preserve">. </w:t>
      </w:r>
      <w:r>
        <w:t>_______________________________________________________________________</w:t>
      </w:r>
    </w:p>
    <w:p w14:paraId="3E696020" w14:textId="77777777" w:rsidR="00D71FCD" w:rsidRDefault="00FF24E8">
      <w:pPr>
        <w:pStyle w:val="afa"/>
        <w:ind w:left="360"/>
        <w:rPr>
          <w:b/>
        </w:rPr>
      </w:pPr>
      <w:r>
        <w:rPr>
          <w:b/>
        </w:rPr>
        <w:t>_______________________________________________________________________.</w:t>
      </w:r>
    </w:p>
    <w:p w14:paraId="6B9987DC" w14:textId="77777777" w:rsidR="00D71FCD" w:rsidRDefault="00D71FCD">
      <w:pPr>
        <w:pStyle w:val="afa"/>
        <w:ind w:left="360"/>
        <w:rPr>
          <w:b/>
        </w:rPr>
      </w:pPr>
    </w:p>
    <w:p w14:paraId="7BFDF3C3" w14:textId="77777777" w:rsidR="00D71FCD" w:rsidRDefault="00D71FCD">
      <w:pPr>
        <w:pStyle w:val="afa"/>
        <w:ind w:left="360"/>
        <w:rPr>
          <w:b/>
        </w:rPr>
      </w:pPr>
    </w:p>
    <w:p w14:paraId="587D6EF5" w14:textId="77777777" w:rsidR="00D71FCD" w:rsidRDefault="00D71FCD">
      <w:pPr>
        <w:pStyle w:val="afa"/>
        <w:ind w:left="360"/>
        <w:rPr>
          <w:b/>
        </w:rPr>
      </w:pPr>
    </w:p>
    <w:p w14:paraId="5F16953A" w14:textId="77777777" w:rsidR="00D71FCD" w:rsidRDefault="00D71FCD">
      <w:pPr>
        <w:pStyle w:val="afa"/>
        <w:ind w:left="360"/>
        <w:rPr>
          <w:b/>
        </w:rPr>
      </w:pPr>
    </w:p>
    <w:p w14:paraId="0067C550" w14:textId="77777777" w:rsidR="00D71FCD" w:rsidRDefault="00D71FCD">
      <w:pPr>
        <w:pStyle w:val="afa"/>
        <w:ind w:left="360"/>
        <w:rPr>
          <w:b/>
        </w:rPr>
      </w:pPr>
    </w:p>
    <w:p w14:paraId="28094F7A" w14:textId="77777777" w:rsidR="00D71FCD" w:rsidRDefault="00D71FCD">
      <w:pPr>
        <w:pStyle w:val="afa"/>
        <w:ind w:left="360"/>
        <w:rPr>
          <w:b/>
        </w:rPr>
      </w:pPr>
    </w:p>
    <w:p w14:paraId="083AC4C1" w14:textId="77777777" w:rsidR="00D71FCD" w:rsidRDefault="00D71FCD">
      <w:pPr>
        <w:pStyle w:val="afa"/>
        <w:ind w:left="360"/>
        <w:rPr>
          <w:b/>
        </w:rPr>
      </w:pPr>
    </w:p>
    <w:p w14:paraId="519AE246" w14:textId="77777777" w:rsidR="00D71FCD" w:rsidRDefault="00D71FCD">
      <w:pPr>
        <w:pStyle w:val="afa"/>
        <w:ind w:left="360"/>
        <w:rPr>
          <w:b/>
          <w:lang w:val="en-US"/>
        </w:rPr>
      </w:pPr>
    </w:p>
    <w:p w14:paraId="3DE7802E" w14:textId="77777777" w:rsidR="00D71FCD" w:rsidRDefault="00D71FCD">
      <w:pPr>
        <w:pStyle w:val="afa"/>
        <w:ind w:left="360"/>
        <w:rPr>
          <w:b/>
          <w:lang w:val="en-US"/>
        </w:rPr>
      </w:pPr>
    </w:p>
    <w:p w14:paraId="0461B24D" w14:textId="77777777" w:rsidR="00D71FCD" w:rsidRDefault="00D71FCD">
      <w:pPr>
        <w:pStyle w:val="afa"/>
        <w:ind w:left="360"/>
        <w:rPr>
          <w:b/>
          <w:lang w:val="en-US"/>
        </w:rPr>
      </w:pPr>
    </w:p>
    <w:p w14:paraId="62902EC3" w14:textId="77777777" w:rsidR="00D71FCD" w:rsidRDefault="00FF24E8">
      <w:pPr>
        <w:pStyle w:val="afa"/>
        <w:numPr>
          <w:ilvl w:val="0"/>
          <w:numId w:val="1"/>
        </w:numPr>
        <w:jc w:val="center"/>
        <w:rPr>
          <w:b/>
        </w:rPr>
      </w:pPr>
      <w:r>
        <w:rPr>
          <w:b/>
        </w:rPr>
        <w:t>ЮРИДИЧЕСКИЕ АДРЕСА</w:t>
      </w:r>
    </w:p>
    <w:p w14:paraId="505EDA96" w14:textId="77777777" w:rsidR="00D71FCD" w:rsidRDefault="00FF24E8">
      <w:pPr>
        <w:pStyle w:val="afa"/>
        <w:jc w:val="center"/>
        <w:rPr>
          <w:b/>
        </w:rPr>
      </w:pPr>
      <w:r>
        <w:rPr>
          <w:b/>
        </w:rPr>
        <w:t>И БАНКОВСКИЕ РЕКВИЗИТЫ СТОРОН</w:t>
      </w:r>
    </w:p>
    <w:p w14:paraId="61F48DF9" w14:textId="77777777" w:rsidR="00D71FCD" w:rsidRDefault="00D71FCD">
      <w:pPr>
        <w:pStyle w:val="afa"/>
        <w:jc w:val="both"/>
        <w:rPr>
          <w:b/>
        </w:rPr>
      </w:pPr>
    </w:p>
    <w:p w14:paraId="7DF76F5B" w14:textId="5FE89ADD" w:rsidR="00D71FCD" w:rsidRDefault="00FF24E8">
      <w:pPr>
        <w:pStyle w:val="afa"/>
        <w:jc w:val="both"/>
      </w:pPr>
      <w:r>
        <w:rPr>
          <w:b/>
        </w:rPr>
        <w:t>ЗАКАЗЧИК:</w:t>
      </w:r>
      <w:r w:rsidR="000C74C1">
        <w:rPr>
          <w:b/>
        </w:rPr>
        <w:t xml:space="preserve"> </w:t>
      </w:r>
      <w:r>
        <w:t>_________________________________________________________</w:t>
      </w:r>
    </w:p>
    <w:p w14:paraId="1877F776" w14:textId="77777777" w:rsidR="00D71FCD" w:rsidRDefault="00D71FCD">
      <w:pPr>
        <w:pStyle w:val="afa"/>
        <w:jc w:val="both"/>
      </w:pPr>
    </w:p>
    <w:p w14:paraId="4D5D3804" w14:textId="77777777" w:rsidR="00D71FCD" w:rsidRDefault="00D71FCD">
      <w:pPr>
        <w:pStyle w:val="afa"/>
        <w:jc w:val="both"/>
      </w:pPr>
    </w:p>
    <w:p w14:paraId="0C3ADC9B" w14:textId="77777777" w:rsidR="00D71FCD" w:rsidRDefault="00FF24E8">
      <w:pPr>
        <w:pStyle w:val="afa"/>
        <w:jc w:val="both"/>
        <w:rPr>
          <w:b/>
        </w:rPr>
      </w:pPr>
      <w:r>
        <w:rPr>
          <w:b/>
        </w:rPr>
        <w:t>Адрес: ______________________________________________________________</w:t>
      </w:r>
    </w:p>
    <w:p w14:paraId="492DD00B" w14:textId="77777777" w:rsidR="00D71FCD" w:rsidRDefault="00FF24E8">
      <w:pPr>
        <w:pStyle w:val="afa"/>
        <w:jc w:val="both"/>
        <w:rPr>
          <w:b/>
        </w:rPr>
      </w:pPr>
      <w:r>
        <w:rPr>
          <w:b/>
        </w:rPr>
        <w:t>Банковские реквизиты: ______________________________________________</w:t>
      </w:r>
    </w:p>
    <w:p w14:paraId="7D931680" w14:textId="77777777" w:rsidR="00D71FCD" w:rsidRDefault="00FF24E8">
      <w:pPr>
        <w:pStyle w:val="afa"/>
        <w:jc w:val="both"/>
        <w:rPr>
          <w:b/>
        </w:rPr>
      </w:pPr>
      <w:r>
        <w:rPr>
          <w:b/>
        </w:rPr>
        <w:t>ИНН_____________ КПП________________ БИК ________________</w:t>
      </w:r>
    </w:p>
    <w:p w14:paraId="0ED32AE8" w14:textId="77777777" w:rsidR="00D71FCD" w:rsidRDefault="00FF24E8">
      <w:pPr>
        <w:pStyle w:val="afa"/>
        <w:jc w:val="both"/>
        <w:rPr>
          <w:b/>
        </w:rPr>
      </w:pPr>
      <w:r>
        <w:rPr>
          <w:b/>
        </w:rPr>
        <w:t>Р/сч_____________________________</w:t>
      </w:r>
    </w:p>
    <w:p w14:paraId="5621CA3D" w14:textId="77777777" w:rsidR="00D71FCD" w:rsidRDefault="00FF24E8">
      <w:pPr>
        <w:pStyle w:val="afa"/>
        <w:jc w:val="both"/>
        <w:rPr>
          <w:b/>
        </w:rPr>
      </w:pPr>
      <w:r>
        <w:rPr>
          <w:b/>
        </w:rPr>
        <w:t>К/сч ____________________________</w:t>
      </w:r>
    </w:p>
    <w:p w14:paraId="69587CB2" w14:textId="77777777" w:rsidR="00D71FCD" w:rsidRDefault="00D71FCD">
      <w:pPr>
        <w:pStyle w:val="afa"/>
        <w:rPr>
          <w:b/>
        </w:rPr>
      </w:pPr>
    </w:p>
    <w:p w14:paraId="02B4A025" w14:textId="77777777" w:rsidR="00D71FCD" w:rsidRDefault="00FF24E8">
      <w:pPr>
        <w:pStyle w:val="afa"/>
        <w:jc w:val="both"/>
      </w:pPr>
      <w:r>
        <w:rPr>
          <w:b/>
        </w:rPr>
        <w:t xml:space="preserve">ИСПОЛНИТЕЛЬ: </w:t>
      </w:r>
      <w:r>
        <w:t>Федеральное государственное бюджетное учреждение науки Институт теоретической и экспериментальной биофизики Российской академии наук (ИТЭБ РАН)</w:t>
      </w:r>
    </w:p>
    <w:p w14:paraId="667058FF" w14:textId="77777777" w:rsidR="00D71FCD" w:rsidRDefault="00D71FCD">
      <w:pPr>
        <w:pStyle w:val="afa"/>
        <w:jc w:val="both"/>
      </w:pPr>
    </w:p>
    <w:p w14:paraId="7F131942" w14:textId="77777777" w:rsidR="00D71FCD" w:rsidRDefault="00FF24E8">
      <w:pPr>
        <w:jc w:val="both"/>
      </w:pPr>
      <w:r>
        <w:rPr>
          <w:b/>
          <w:sz w:val="24"/>
        </w:rPr>
        <w:t>Адрес:</w:t>
      </w:r>
      <w:r>
        <w:rPr>
          <w:sz w:val="24"/>
        </w:rPr>
        <w:t xml:space="preserve"> 142290, г. Пущино, Московская область, ул. Институтская д.3</w:t>
      </w:r>
    </w:p>
    <w:p w14:paraId="1ABCFC07" w14:textId="77777777" w:rsidR="00D71FCD" w:rsidRDefault="00FF24E8">
      <w:pPr>
        <w:jc w:val="both"/>
      </w:pPr>
      <w:r>
        <w:rPr>
          <w:b/>
          <w:sz w:val="24"/>
        </w:rPr>
        <w:t>(ИНН</w:t>
      </w:r>
      <w:r>
        <w:rPr>
          <w:sz w:val="24"/>
        </w:rPr>
        <w:t xml:space="preserve"> 5039002070, </w:t>
      </w:r>
      <w:r>
        <w:rPr>
          <w:b/>
          <w:sz w:val="24"/>
        </w:rPr>
        <w:t>КПП</w:t>
      </w:r>
      <w:r>
        <w:rPr>
          <w:sz w:val="24"/>
        </w:rPr>
        <w:t xml:space="preserve"> 503901001)</w:t>
      </w:r>
    </w:p>
    <w:p w14:paraId="5F1D668B" w14:textId="77777777" w:rsidR="00D71FCD" w:rsidRDefault="00FF24E8">
      <w:pPr>
        <w:rPr>
          <w:sz w:val="28"/>
        </w:rPr>
      </w:pPr>
      <w:r>
        <w:rPr>
          <w:b/>
          <w:sz w:val="24"/>
        </w:rPr>
        <w:t>Банковские реквизиты:</w:t>
      </w:r>
      <w:r>
        <w:rPr>
          <w:sz w:val="28"/>
        </w:rPr>
        <w:t xml:space="preserve"> </w:t>
      </w:r>
    </w:p>
    <w:p w14:paraId="05F3BFB6" w14:textId="798A040C" w:rsidR="00D71FCD" w:rsidRDefault="00FF24E8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 получателя: ГУ БАНКА РОССИИ ПО ЦФО//УФК по Московской области, г.</w:t>
      </w:r>
      <w:r w:rsidR="000C74C1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</w:t>
      </w:r>
    </w:p>
    <w:p w14:paraId="730E5B17" w14:textId="695D2A25" w:rsidR="00D71FCD" w:rsidRDefault="00FF24E8">
      <w:pPr>
        <w:jc w:val="both"/>
        <w:rPr>
          <w:sz w:val="24"/>
          <w:szCs w:val="24"/>
        </w:rPr>
      </w:pPr>
      <w:r>
        <w:rPr>
          <w:sz w:val="24"/>
          <w:szCs w:val="24"/>
        </w:rPr>
        <w:t>Казначейский счет: 0321464300000001480</w:t>
      </w:r>
      <w:r w:rsidR="000D0E44">
        <w:rPr>
          <w:sz w:val="24"/>
          <w:szCs w:val="24"/>
        </w:rPr>
        <w:t>1</w:t>
      </w:r>
    </w:p>
    <w:p w14:paraId="08C9877B" w14:textId="77777777" w:rsidR="00D71FCD" w:rsidRDefault="00FF24E8">
      <w:pPr>
        <w:jc w:val="both"/>
        <w:rPr>
          <w:sz w:val="24"/>
          <w:szCs w:val="24"/>
        </w:rPr>
      </w:pPr>
      <w:r>
        <w:rPr>
          <w:sz w:val="24"/>
          <w:szCs w:val="24"/>
        </w:rPr>
        <w:t>Единый казначейский счет (ЕКС):40102810845370000004</w:t>
      </w:r>
    </w:p>
    <w:p w14:paraId="365F328E" w14:textId="77777777" w:rsidR="00D71FCD" w:rsidRDefault="00FF24E8">
      <w:pPr>
        <w:jc w:val="both"/>
        <w:rPr>
          <w:sz w:val="24"/>
          <w:szCs w:val="24"/>
        </w:rPr>
      </w:pPr>
      <w:r>
        <w:rPr>
          <w:sz w:val="24"/>
          <w:szCs w:val="24"/>
        </w:rPr>
        <w:t>БИК:004525987</w:t>
      </w:r>
    </w:p>
    <w:p w14:paraId="7D234640" w14:textId="77777777" w:rsidR="00D71FCD" w:rsidRDefault="00FF24E8">
      <w:r>
        <w:rPr>
          <w:bCs/>
          <w:sz w:val="24"/>
          <w:szCs w:val="24"/>
        </w:rPr>
        <w:t>Лицевой счет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№ 20486У41180</w:t>
      </w:r>
    </w:p>
    <w:p w14:paraId="4D4B0F31" w14:textId="77777777" w:rsidR="00D71FCD" w:rsidRDefault="00FF24E8">
      <w:pPr>
        <w:rPr>
          <w:sz w:val="24"/>
          <w:szCs w:val="24"/>
        </w:rPr>
      </w:pPr>
      <w:r>
        <w:rPr>
          <w:sz w:val="24"/>
          <w:szCs w:val="24"/>
        </w:rPr>
        <w:t>Получатель: УФК по Московской области (ИТЭБ РАН)</w:t>
      </w:r>
    </w:p>
    <w:p w14:paraId="5392B413" w14:textId="77777777" w:rsidR="00D71FCD" w:rsidRDefault="00D71FCD">
      <w:pPr>
        <w:pStyle w:val="afa"/>
        <w:rPr>
          <w:szCs w:val="24"/>
        </w:rPr>
      </w:pPr>
    </w:p>
    <w:p w14:paraId="3E131E9C" w14:textId="77777777" w:rsidR="00D71FCD" w:rsidRDefault="00D71FCD">
      <w:pPr>
        <w:pStyle w:val="afa"/>
        <w:jc w:val="both"/>
      </w:pPr>
    </w:p>
    <w:p w14:paraId="7E8A1B1D" w14:textId="77777777" w:rsidR="00D71FCD" w:rsidRDefault="00FF24E8">
      <w:pPr>
        <w:pStyle w:val="afa"/>
        <w:jc w:val="both"/>
      </w:pPr>
      <w:r>
        <w:t xml:space="preserve">       Неотъемлемой частью договора являются следующие приложения:</w:t>
      </w:r>
    </w:p>
    <w:p w14:paraId="133F1C94" w14:textId="77777777" w:rsidR="00D71FCD" w:rsidRDefault="00FF24E8">
      <w:pPr>
        <w:pStyle w:val="afa"/>
        <w:numPr>
          <w:ilvl w:val="0"/>
          <w:numId w:val="2"/>
        </w:numPr>
        <w:jc w:val="both"/>
      </w:pPr>
      <w:r>
        <w:t>Техническое задание (Приложение 1).</w:t>
      </w:r>
    </w:p>
    <w:p w14:paraId="773802C0" w14:textId="77777777" w:rsidR="00D71FCD" w:rsidRDefault="00FF24E8">
      <w:pPr>
        <w:pStyle w:val="afa"/>
        <w:numPr>
          <w:ilvl w:val="0"/>
          <w:numId w:val="2"/>
        </w:numPr>
        <w:jc w:val="both"/>
      </w:pPr>
      <w:r>
        <w:t>Календарный план выполнения работ (Приложение 2).</w:t>
      </w:r>
    </w:p>
    <w:p w14:paraId="3ACE674D" w14:textId="6301B7E3" w:rsidR="00D71FCD" w:rsidRDefault="00FF24E8">
      <w:pPr>
        <w:pStyle w:val="afa"/>
        <w:numPr>
          <w:ilvl w:val="0"/>
          <w:numId w:val="2"/>
        </w:numPr>
        <w:jc w:val="both"/>
      </w:pPr>
      <w:r>
        <w:t>Протокол соглашения о договорной цене (Приложение 3).</w:t>
      </w:r>
    </w:p>
    <w:p w14:paraId="7901D129" w14:textId="77777777" w:rsidR="00D71FCD" w:rsidRDefault="00D71FCD">
      <w:pPr>
        <w:pStyle w:val="afa"/>
        <w:jc w:val="both"/>
      </w:pPr>
    </w:p>
    <w:p w14:paraId="55C21C70" w14:textId="77777777" w:rsidR="00D71FCD" w:rsidRDefault="00FF24E8">
      <w:pPr>
        <w:pStyle w:val="afa"/>
        <w:jc w:val="both"/>
      </w:pPr>
      <w:r>
        <w:t xml:space="preserve">      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62302C48" w14:textId="77777777" w:rsidR="00D71FCD" w:rsidRDefault="00D71FCD">
      <w:pPr>
        <w:pStyle w:val="afa"/>
      </w:pPr>
    </w:p>
    <w:p w14:paraId="6D1FC3F5" w14:textId="77777777" w:rsidR="00D71FCD" w:rsidRDefault="00FF24E8">
      <w:pPr>
        <w:pStyle w:val="afa"/>
        <w:jc w:val="center"/>
        <w:rPr>
          <w:b/>
        </w:rPr>
      </w:pPr>
      <w:r>
        <w:rPr>
          <w:b/>
        </w:rPr>
        <w:t>ПОДПИСИ СТОРОН:</w:t>
      </w:r>
    </w:p>
    <w:p w14:paraId="76AD8D3B" w14:textId="77777777" w:rsidR="00D71FCD" w:rsidRDefault="00D71FCD">
      <w:pPr>
        <w:pStyle w:val="afa"/>
        <w:jc w:val="center"/>
        <w:rPr>
          <w:b/>
        </w:rPr>
      </w:pPr>
    </w:p>
    <w:p w14:paraId="7B0FFAC1" w14:textId="77777777" w:rsidR="00D71FCD" w:rsidRDefault="00D71FCD">
      <w:pPr>
        <w:pStyle w:val="afa"/>
        <w:jc w:val="center"/>
        <w:rPr>
          <w:b/>
        </w:rPr>
      </w:pPr>
    </w:p>
    <w:tbl>
      <w:tblPr>
        <w:tblW w:w="977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16"/>
        <w:gridCol w:w="4961"/>
      </w:tblGrid>
      <w:tr w:rsidR="00AA05DE" w14:paraId="06AB9832" w14:textId="77777777" w:rsidTr="00AA05DE">
        <w:tc>
          <w:tcPr>
            <w:tcW w:w="4816" w:type="dxa"/>
          </w:tcPr>
          <w:p w14:paraId="6B9C747D" w14:textId="77777777" w:rsidR="00AA05DE" w:rsidRDefault="00AA05DE" w:rsidP="00AA05DE">
            <w:pPr>
              <w:pStyle w:val="afa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14:paraId="6C2DCDED" w14:textId="77777777" w:rsidR="00AA05DE" w:rsidRDefault="00AA05DE" w:rsidP="00AA05DE">
            <w:pPr>
              <w:pStyle w:val="afa"/>
              <w:jc w:val="center"/>
              <w:rPr>
                <w:b/>
              </w:rPr>
            </w:pPr>
          </w:p>
          <w:p w14:paraId="3441FA4E" w14:textId="77777777" w:rsidR="00AA05DE" w:rsidRDefault="00AA05DE" w:rsidP="00AA05DE">
            <w:pPr>
              <w:pStyle w:val="afa"/>
              <w:jc w:val="center"/>
            </w:pPr>
            <w:r>
              <w:t>______________________________</w:t>
            </w:r>
          </w:p>
          <w:p w14:paraId="622C49E4" w14:textId="55A58582" w:rsidR="00AA05DE" w:rsidRDefault="00AA05DE" w:rsidP="00AA05DE">
            <w:pPr>
              <w:pStyle w:val="afa"/>
              <w:jc w:val="center"/>
            </w:pPr>
            <w:r>
              <w:rPr>
                <w:sz w:val="16"/>
              </w:rPr>
              <w:t>(должность)</w:t>
            </w:r>
          </w:p>
          <w:p w14:paraId="581B9B93" w14:textId="77777777" w:rsidR="00AA05DE" w:rsidRDefault="00AA05DE" w:rsidP="00AA05DE">
            <w:pPr>
              <w:pStyle w:val="afa"/>
              <w:jc w:val="center"/>
              <w:rPr>
                <w:b/>
                <w:sz w:val="16"/>
              </w:rPr>
            </w:pPr>
          </w:p>
          <w:p w14:paraId="362C37E3" w14:textId="77777777" w:rsidR="00AA05DE" w:rsidRDefault="00AA05DE" w:rsidP="00AA05DE">
            <w:pPr>
              <w:pStyle w:val="afa"/>
              <w:jc w:val="center"/>
              <w:rPr>
                <w:b/>
              </w:rPr>
            </w:pPr>
          </w:p>
          <w:p w14:paraId="5968BF01" w14:textId="77777777" w:rsidR="00AA05DE" w:rsidRDefault="00AA05DE" w:rsidP="00AA05DE">
            <w:pPr>
              <w:pStyle w:val="afa"/>
              <w:jc w:val="center"/>
              <w:rPr>
                <w:b/>
              </w:rPr>
            </w:pPr>
          </w:p>
          <w:p w14:paraId="22746467" w14:textId="77777777" w:rsidR="00AA05DE" w:rsidRDefault="00AA05DE" w:rsidP="00AA05DE">
            <w:pPr>
              <w:pStyle w:val="afa"/>
              <w:jc w:val="center"/>
            </w:pPr>
            <w:r>
              <w:t>_______________</w:t>
            </w:r>
            <w:r>
              <w:rPr>
                <w:b/>
              </w:rPr>
              <w:t xml:space="preserve"> /______________/</w:t>
            </w:r>
          </w:p>
          <w:p w14:paraId="663C917E" w14:textId="49FFBF17" w:rsidR="00AA05DE" w:rsidRDefault="00AA05DE" w:rsidP="00AA05DE">
            <w:pPr>
              <w:pStyle w:val="afa"/>
              <w:jc w:val="center"/>
            </w:pPr>
            <w:r>
              <w:rPr>
                <w:sz w:val="16"/>
              </w:rPr>
              <w:t>(подпись)                               (ФИО)</w:t>
            </w:r>
          </w:p>
          <w:p w14:paraId="3CA672F4" w14:textId="77777777" w:rsidR="00AA05DE" w:rsidRDefault="00AA05DE" w:rsidP="00AA05DE">
            <w:pPr>
              <w:pStyle w:val="afa"/>
              <w:jc w:val="center"/>
              <w:rPr>
                <w:b/>
                <w:sz w:val="16"/>
              </w:rPr>
            </w:pPr>
          </w:p>
          <w:p w14:paraId="5894CEDC" w14:textId="5BFFC92B" w:rsidR="00AA05DE" w:rsidRDefault="00AA05DE" w:rsidP="00AA05DE">
            <w:pPr>
              <w:pStyle w:val="afa"/>
              <w:jc w:val="center"/>
            </w:pPr>
            <w:r>
              <w:t xml:space="preserve">                       М.П.</w:t>
            </w:r>
          </w:p>
          <w:p w14:paraId="39853A7C" w14:textId="77777777" w:rsidR="00AA05DE" w:rsidRDefault="00AA05DE">
            <w:pPr>
              <w:pStyle w:val="afa"/>
              <w:jc w:val="center"/>
              <w:rPr>
                <w:b/>
              </w:rPr>
            </w:pPr>
          </w:p>
        </w:tc>
        <w:tc>
          <w:tcPr>
            <w:tcW w:w="4961" w:type="dxa"/>
          </w:tcPr>
          <w:p w14:paraId="47217EA3" w14:textId="77777777" w:rsidR="00AA05DE" w:rsidRDefault="00AA05DE" w:rsidP="00AA05DE">
            <w:pPr>
              <w:pStyle w:val="afa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14:paraId="6B041A04" w14:textId="77777777" w:rsidR="00AA05DE" w:rsidRDefault="00AA05DE" w:rsidP="00AA05DE">
            <w:pPr>
              <w:pStyle w:val="afa"/>
              <w:jc w:val="center"/>
              <w:rPr>
                <w:b/>
              </w:rPr>
            </w:pPr>
          </w:p>
          <w:p w14:paraId="1766ED63" w14:textId="18F4A4F8" w:rsidR="00AA05DE" w:rsidRDefault="00BD5549" w:rsidP="00AA05DE">
            <w:pPr>
              <w:pStyle w:val="afa"/>
              <w:jc w:val="center"/>
            </w:pPr>
            <w:r>
              <w:t>Врио</w:t>
            </w:r>
            <w:r w:rsidR="00AA05DE">
              <w:t xml:space="preserve"> директора ИТЭБ РАН,</w:t>
            </w:r>
          </w:p>
          <w:p w14:paraId="62ADB206" w14:textId="77777777" w:rsidR="00AA05DE" w:rsidRDefault="00AA05DE" w:rsidP="00AA05DE">
            <w:pPr>
              <w:pStyle w:val="afa"/>
              <w:jc w:val="center"/>
            </w:pPr>
            <w:r>
              <w:t>д.</w:t>
            </w:r>
            <w:r w:rsidRPr="00CD70E7">
              <w:t xml:space="preserve"> </w:t>
            </w:r>
            <w:r>
              <w:t>ф-м.н.</w:t>
            </w:r>
          </w:p>
          <w:p w14:paraId="3C937FD3" w14:textId="77777777" w:rsidR="00AA05DE" w:rsidRDefault="00AA05DE" w:rsidP="00AA05DE">
            <w:pPr>
              <w:pStyle w:val="afa"/>
              <w:jc w:val="center"/>
            </w:pPr>
          </w:p>
          <w:p w14:paraId="019B8DDC" w14:textId="77777777" w:rsidR="00AA05DE" w:rsidRDefault="00AA05DE" w:rsidP="00AA05DE">
            <w:pPr>
              <w:pStyle w:val="afa"/>
              <w:jc w:val="center"/>
            </w:pPr>
          </w:p>
          <w:p w14:paraId="479DD9FC" w14:textId="77777777" w:rsidR="00AA05DE" w:rsidRDefault="00AA05DE" w:rsidP="00AA05DE">
            <w:pPr>
              <w:pStyle w:val="afa"/>
              <w:jc w:val="center"/>
              <w:rPr>
                <w:sz w:val="16"/>
              </w:rPr>
            </w:pPr>
          </w:p>
          <w:p w14:paraId="0DC060B5" w14:textId="093B5ACF" w:rsidR="00AA05DE" w:rsidRDefault="00AA05DE" w:rsidP="00AA05DE">
            <w:pPr>
              <w:pStyle w:val="afa"/>
              <w:jc w:val="center"/>
            </w:pPr>
            <w:r>
              <w:t>_________________Г.Н. Чуев</w:t>
            </w:r>
          </w:p>
          <w:p w14:paraId="284ABBA0" w14:textId="77777777" w:rsidR="00AA05DE" w:rsidRDefault="00AA05DE" w:rsidP="00AA05DE">
            <w:pPr>
              <w:pStyle w:val="afa"/>
              <w:jc w:val="center"/>
              <w:rPr>
                <w:sz w:val="16"/>
              </w:rPr>
            </w:pPr>
          </w:p>
          <w:p w14:paraId="560CA19F" w14:textId="77777777" w:rsidR="00AA05DE" w:rsidRDefault="00AA05DE" w:rsidP="00AA05DE">
            <w:pPr>
              <w:pStyle w:val="afa"/>
              <w:jc w:val="center"/>
              <w:rPr>
                <w:sz w:val="16"/>
              </w:rPr>
            </w:pPr>
          </w:p>
          <w:p w14:paraId="6AACEA76" w14:textId="1AE61EE1" w:rsidR="00AA05DE" w:rsidRDefault="00AA05DE" w:rsidP="00AA05DE">
            <w:pPr>
              <w:pStyle w:val="afa"/>
              <w:jc w:val="center"/>
            </w:pPr>
            <w:r>
              <w:t xml:space="preserve">                                М.П.</w:t>
            </w:r>
          </w:p>
        </w:tc>
      </w:tr>
    </w:tbl>
    <w:p w14:paraId="7FFA7C25" w14:textId="77777777" w:rsidR="00D71FCD" w:rsidRDefault="00D71FCD" w:rsidP="00AA05DE">
      <w:pPr>
        <w:pStyle w:val="afa"/>
        <w:jc w:val="center"/>
      </w:pPr>
    </w:p>
    <w:sectPr w:rsidR="00D71FCD">
      <w:headerReference w:type="default" r:id="rId7"/>
      <w:headerReference w:type="first" r:id="rId8"/>
      <w:pgSz w:w="11906" w:h="16838"/>
      <w:pgMar w:top="851" w:right="1418" w:bottom="567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2624" w14:textId="77777777" w:rsidR="00F62E1E" w:rsidRDefault="00F62E1E">
      <w:r>
        <w:separator/>
      </w:r>
    </w:p>
  </w:endnote>
  <w:endnote w:type="continuationSeparator" w:id="0">
    <w:p w14:paraId="15EA5198" w14:textId="77777777" w:rsidR="00F62E1E" w:rsidRDefault="00F6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C63C" w14:textId="77777777" w:rsidR="00F62E1E" w:rsidRDefault="00F62E1E">
      <w:r>
        <w:separator/>
      </w:r>
    </w:p>
  </w:footnote>
  <w:footnote w:type="continuationSeparator" w:id="0">
    <w:p w14:paraId="344D4303" w14:textId="77777777" w:rsidR="00F62E1E" w:rsidRDefault="00F6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401B" w14:textId="77777777" w:rsidR="00D71FCD" w:rsidRDefault="00FF24E8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234F8F77" wp14:editId="3E3F90D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7A43BF5" w14:textId="77777777" w:rsidR="00D71FCD" w:rsidRDefault="00FF24E8">
                          <w:pPr>
                            <w:pStyle w:val="ac"/>
                            <w:rPr>
                              <w:rStyle w:val="af9"/>
                            </w:rPr>
                          </w:pPr>
                          <w:r>
                            <w:rPr>
                              <w:rStyle w:val="af9"/>
                            </w:rPr>
                            <w:fldChar w:fldCharType="begin"/>
                          </w:r>
                          <w:r>
                            <w:rPr>
                              <w:rStyle w:val="af9"/>
                            </w:rPr>
                            <w:instrText xml:space="preserve"> PAGE </w:instrText>
                          </w:r>
                          <w:r>
                            <w:rPr>
                              <w:rStyle w:val="af9"/>
                            </w:rPr>
                            <w:fldChar w:fldCharType="separate"/>
                          </w:r>
                          <w:r>
                            <w:rPr>
                              <w:rStyle w:val="af9"/>
                            </w:rPr>
                            <w:t>5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34F8F77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3QrAEAAFEDAAAOAAAAZHJzL2Uyb0RvYy54bWysU9tu2zAMfR+wfxD0vijp2qAw4hTbigwD&#10;dgO6fYAsS7EASRRENXb+fpQcZ8X2NswPAklRh+eQ9O5h8o6ddEILoeWb1ZozHRT0Nhxb/vPH4c09&#10;Z5hl6KWDoFt+1sgf9q9f7cbY6BsYwPU6MQIJ2Iyx5UPOsREC1aC9xBVEHejSQPIyk5uOok9yJHTv&#10;xM16vRUjpD4mUBqRoo/zJd9XfGO0yt+MQZ2Zazlxy/VM9ezKKfY72RyTjINVFxryH1h4aQMVvUI9&#10;yizZc7J/QXmrEiCYvFLgBRhjla4aSM1m/Yeap0FGXbVQczBe24T/D1Z9PT3F74nl6T1MNMDSkDFi&#10;gyXYjV+gp6HJ5wxV3WSSLyqJN6Nsauj52kQ9ZaYouL3dvL3jTNHN5na7vb8rkEI2y9uYMH/U4Fkx&#10;Wp5oRBVbnj5jnlOXlFIKwdn+YJ2rTjp2H1xiJ0njPNRvfuviIOdoHSmVwzm1ln6BIRZxs8w8ddNF&#10;cQf9mTS7T4HaW1ZlMdJidIshgxqAlmgmHuAd9cfYSr7Az0hUuTg0t8rhsmNlMV76Nev3n7D/BQAA&#10;//8DAFBLAwQUAAYACAAAACEA/c5wUdgAAAADAQAADwAAAGRycy9kb3ducmV2LnhtbEyPzU7DMBCE&#10;70i8g7VIvVGHVII2xKn6I7gi0kq9buNtHCVeR7HbhrfHOcFpNTurmW/z9Wg7caPBN44VvMwTEMSV&#10;0w3XCo6Hj+clCB+QNXaOScEPeVgXjw85Ztrd+ZtuZahFDGGfoQITQp9J6StDFv3c9cTRu7jBYohy&#10;qKUe8B7DbSfTJHmVFhuODQZ72hmq2vJqFSy+0reT/yz3u/5Eq3bpt+2FjVKzp3HzDiLQGP6OYcKP&#10;6FBEprO7svaiUxAfCdNWTF4S51lBukhBFrn8z178AgAA//8DAFBLAQItABQABgAIAAAAIQC2gziS&#10;/gAAAOEBAAATAAAAAAAAAAAAAAAAAAAAAABbQ29udGVudF9UeXBlc10ueG1sUEsBAi0AFAAGAAgA&#10;AAAhADj9If/WAAAAlAEAAAsAAAAAAAAAAAAAAAAALwEAAF9yZWxzLy5yZWxzUEsBAi0AFAAGAAgA&#10;AAAhAOAy/dCsAQAAUQMAAA4AAAAAAAAAAAAAAAAALgIAAGRycy9lMm9Eb2MueG1sUEsBAi0AFAAG&#10;AAgAAAAhAP3OcFHYAAAAAwEAAA8AAAAAAAAAAAAAAAAABgQAAGRycy9kb3ducmV2LnhtbFBLBQYA&#10;AAAABAAEAPMAAAALBQAAAAA=&#10;" o:allowincell="f" stroked="f">
              <v:fill opacity="0"/>
              <v:textbox inset="0,0,0,0">
                <w:txbxContent>
                  <w:p w14:paraId="27A43BF5" w14:textId="77777777" w:rsidR="00D71FCD" w:rsidRDefault="00FF24E8">
                    <w:pPr>
                      <w:pStyle w:val="ac"/>
                      <w:rPr>
                        <w:rStyle w:val="af9"/>
                      </w:rPr>
                    </w:pPr>
                    <w:r>
                      <w:rPr>
                        <w:rStyle w:val="af9"/>
                      </w:rPr>
                      <w:fldChar w:fldCharType="begin"/>
                    </w:r>
                    <w:r>
                      <w:rPr>
                        <w:rStyle w:val="af9"/>
                      </w:rPr>
                      <w:instrText xml:space="preserve"> PAGE </w:instrText>
                    </w:r>
                    <w:r>
                      <w:rPr>
                        <w:rStyle w:val="af9"/>
                      </w:rPr>
                      <w:fldChar w:fldCharType="separate"/>
                    </w:r>
                    <w:r>
                      <w:rPr>
                        <w:rStyle w:val="af9"/>
                      </w:rPr>
                      <w:t>5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05E4" w14:textId="77777777" w:rsidR="00D71FCD" w:rsidRDefault="00D71F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F85"/>
    <w:multiLevelType w:val="hybridMultilevel"/>
    <w:tmpl w:val="1ED8CA8E"/>
    <w:lvl w:ilvl="0" w:tplc="47C229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4487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A04A6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EA22B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9B64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91226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F70DA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0023D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09A4D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3B3E88"/>
    <w:multiLevelType w:val="multilevel"/>
    <w:tmpl w:val="E4589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sz w:val="24"/>
      </w:rPr>
    </w:lvl>
  </w:abstractNum>
  <w:abstractNum w:abstractNumId="2" w15:restartNumberingAfterBreak="0">
    <w:nsid w:val="42A858EF"/>
    <w:multiLevelType w:val="hybridMultilevel"/>
    <w:tmpl w:val="275098E2"/>
    <w:lvl w:ilvl="0" w:tplc="B8EAA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6276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D8D5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9C10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56B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42B8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A0CB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7E08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1C97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516039587">
    <w:abstractNumId w:val="1"/>
  </w:num>
  <w:num w:numId="2" w16cid:durableId="668017895">
    <w:abstractNumId w:val="2"/>
  </w:num>
  <w:num w:numId="3" w16cid:durableId="100959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CD"/>
    <w:rsid w:val="00026D04"/>
    <w:rsid w:val="000C74C1"/>
    <w:rsid w:val="000D0E44"/>
    <w:rsid w:val="00712A6E"/>
    <w:rsid w:val="007F3095"/>
    <w:rsid w:val="00AA05DE"/>
    <w:rsid w:val="00BD5549"/>
    <w:rsid w:val="00CD70E7"/>
    <w:rsid w:val="00D71FCD"/>
    <w:rsid w:val="00F62E1E"/>
    <w:rsid w:val="00F9604E"/>
    <w:rsid w:val="00FD1B29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1B2F"/>
  <w15:docId w15:val="{9E28FA89-09CF-4206-AB9D-9A1E82E7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/>
      <w:sz w:val="24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styleId="af9">
    <w:name w:val="page number"/>
    <w:basedOn w:val="a0"/>
  </w:style>
  <w:style w:type="paragraph" w:customStyle="1" w:styleId="Heading">
    <w:name w:val="Heading"/>
    <w:basedOn w:val="a"/>
    <w:next w:val="afa"/>
    <w:qFormat/>
    <w:pPr>
      <w:jc w:val="center"/>
    </w:pPr>
    <w:rPr>
      <w:b/>
      <w:sz w:val="24"/>
    </w:rPr>
  </w:style>
  <w:style w:type="paragraph" w:styleId="afa">
    <w:name w:val="Body Text"/>
    <w:basedOn w:val="a"/>
    <w:rPr>
      <w:sz w:val="24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LGJ</dc:creator>
  <cp:keywords> </cp:keywords>
  <dc:description/>
  <cp:lastModifiedBy>user</cp:lastModifiedBy>
  <cp:revision>27</cp:revision>
  <dcterms:created xsi:type="dcterms:W3CDTF">2010-04-15T10:02:00Z</dcterms:created>
  <dcterms:modified xsi:type="dcterms:W3CDTF">2024-03-04T07:50:00Z</dcterms:modified>
  <dc:language>en-US</dc:language>
</cp:coreProperties>
</file>