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A49E2" w14:textId="457746B4" w:rsidR="005266B0" w:rsidRPr="004E5D87" w:rsidRDefault="005A457A" w:rsidP="004E5D87">
      <w:pPr>
        <w:spacing w:after="0" w:line="240" w:lineRule="auto"/>
        <w:jc w:val="right"/>
        <w:rPr>
          <w:rFonts w:ascii="Times New Roman" w:hAnsi="Times New Roman" w:cs="Times New Roman"/>
          <w:i/>
          <w:iCs/>
          <w:sz w:val="24"/>
          <w:szCs w:val="24"/>
        </w:rPr>
      </w:pPr>
      <w:r w:rsidRPr="004E5D87">
        <w:rPr>
          <w:rFonts w:ascii="Times New Roman" w:hAnsi="Times New Roman" w:cs="Times New Roman"/>
          <w:i/>
          <w:iCs/>
          <w:sz w:val="24"/>
          <w:szCs w:val="24"/>
        </w:rPr>
        <w:t>На правах рукописи</w:t>
      </w:r>
    </w:p>
    <w:p w14:paraId="205A0DBE" w14:textId="0B29490A" w:rsidR="00C45ED6" w:rsidRDefault="00C45ED6" w:rsidP="004E5D87">
      <w:pPr>
        <w:spacing w:after="0" w:line="240" w:lineRule="auto"/>
        <w:jc w:val="both"/>
        <w:rPr>
          <w:rFonts w:ascii="Times New Roman" w:hAnsi="Times New Roman" w:cs="Times New Roman"/>
          <w:sz w:val="24"/>
          <w:szCs w:val="24"/>
        </w:rPr>
      </w:pPr>
    </w:p>
    <w:p w14:paraId="49E3AD8B" w14:textId="77777777" w:rsidR="004E5D87" w:rsidRPr="004E5D87" w:rsidRDefault="004E5D87" w:rsidP="004E5D87">
      <w:pPr>
        <w:spacing w:after="0" w:line="240" w:lineRule="auto"/>
        <w:jc w:val="both"/>
        <w:rPr>
          <w:rFonts w:ascii="Times New Roman" w:hAnsi="Times New Roman" w:cs="Times New Roman"/>
          <w:sz w:val="24"/>
          <w:szCs w:val="24"/>
        </w:rPr>
      </w:pPr>
    </w:p>
    <w:p w14:paraId="36DE27CE" w14:textId="77777777" w:rsidR="004E5D87" w:rsidRPr="004E5D87" w:rsidRDefault="004E5D87" w:rsidP="004E5D87">
      <w:pPr>
        <w:pStyle w:val="a3"/>
        <w:spacing w:line="384" w:lineRule="auto"/>
        <w:jc w:val="right"/>
        <w:rPr>
          <w:b w:val="0"/>
          <w:caps w:val="0"/>
          <w:sz w:val="24"/>
        </w:rPr>
      </w:pPr>
    </w:p>
    <w:p w14:paraId="03A9CA34" w14:textId="77777777" w:rsidR="004E5D87" w:rsidRPr="004E5D87" w:rsidRDefault="004E5D87" w:rsidP="004E5D87">
      <w:pPr>
        <w:pStyle w:val="a3"/>
        <w:spacing w:line="384" w:lineRule="auto"/>
        <w:rPr>
          <w:caps w:val="0"/>
          <w:sz w:val="24"/>
        </w:rPr>
      </w:pPr>
      <w:r w:rsidRPr="004E5D87">
        <w:rPr>
          <w:caps w:val="0"/>
          <w:sz w:val="24"/>
        </w:rPr>
        <w:t xml:space="preserve">Уланова Анна Дмитриевна </w:t>
      </w:r>
    </w:p>
    <w:p w14:paraId="23BEE17E" w14:textId="3E858E14" w:rsidR="004E5D87" w:rsidRPr="005F7897" w:rsidRDefault="004E5D87" w:rsidP="004E5D87">
      <w:pPr>
        <w:pStyle w:val="a3"/>
        <w:spacing w:line="384" w:lineRule="auto"/>
        <w:rPr>
          <w:b w:val="0"/>
          <w:bCs w:val="0"/>
          <w:caps w:val="0"/>
          <w:sz w:val="24"/>
        </w:rPr>
      </w:pPr>
    </w:p>
    <w:p w14:paraId="24A87447" w14:textId="77777777" w:rsidR="004E5D87" w:rsidRPr="005F7897" w:rsidRDefault="004E5D87" w:rsidP="004E5D87">
      <w:pPr>
        <w:pStyle w:val="a3"/>
        <w:spacing w:line="384" w:lineRule="auto"/>
        <w:rPr>
          <w:b w:val="0"/>
          <w:bCs w:val="0"/>
          <w:caps w:val="0"/>
          <w:sz w:val="24"/>
        </w:rPr>
      </w:pPr>
    </w:p>
    <w:p w14:paraId="6CDD65E1" w14:textId="77777777" w:rsidR="004E5D87" w:rsidRPr="005F7897" w:rsidRDefault="004E5D87" w:rsidP="004E5D87">
      <w:pPr>
        <w:pStyle w:val="a3"/>
        <w:spacing w:line="384" w:lineRule="auto"/>
        <w:rPr>
          <w:b w:val="0"/>
          <w:bCs w:val="0"/>
          <w:caps w:val="0"/>
          <w:sz w:val="24"/>
        </w:rPr>
      </w:pPr>
    </w:p>
    <w:p w14:paraId="049A510B" w14:textId="77777777" w:rsidR="004E5D87" w:rsidRPr="004E5D87" w:rsidRDefault="004E5D87" w:rsidP="004E5D87">
      <w:pPr>
        <w:pStyle w:val="a3"/>
        <w:spacing w:line="384" w:lineRule="auto"/>
        <w:rPr>
          <w:sz w:val="24"/>
        </w:rPr>
      </w:pPr>
      <w:r w:rsidRPr="004E5D87">
        <w:rPr>
          <w:rFonts w:eastAsiaTheme="minorHAnsi"/>
          <w:bCs w:val="0"/>
          <w:sz w:val="24"/>
          <w:lang w:eastAsia="en-US"/>
        </w:rPr>
        <w:t xml:space="preserve">Изменения тайтина сердечной и скелетных мышц грызунов в условиях реальной и моделируемой микрогравитации </w:t>
      </w:r>
    </w:p>
    <w:p w14:paraId="2F23C07B" w14:textId="77777777" w:rsidR="004E5D87" w:rsidRPr="004E5D87" w:rsidRDefault="004E5D87" w:rsidP="004E5D87">
      <w:pPr>
        <w:pStyle w:val="a3"/>
        <w:spacing w:line="384" w:lineRule="auto"/>
        <w:jc w:val="left"/>
        <w:rPr>
          <w:sz w:val="24"/>
        </w:rPr>
      </w:pPr>
    </w:p>
    <w:p w14:paraId="099BEBFB" w14:textId="77777777" w:rsidR="004E5D87" w:rsidRPr="004E5D87" w:rsidRDefault="004E5D87" w:rsidP="004E5D87">
      <w:pPr>
        <w:pStyle w:val="a3"/>
        <w:spacing w:line="384" w:lineRule="auto"/>
        <w:rPr>
          <w:caps w:val="0"/>
          <w:color w:val="000000" w:themeColor="text1"/>
          <w:sz w:val="24"/>
        </w:rPr>
      </w:pPr>
      <w:r w:rsidRPr="004E5D87">
        <w:rPr>
          <w:caps w:val="0"/>
          <w:color w:val="000000" w:themeColor="text1"/>
          <w:sz w:val="24"/>
        </w:rPr>
        <w:t xml:space="preserve">1.5.2. – биофизика </w:t>
      </w:r>
    </w:p>
    <w:p w14:paraId="3DB89FA0" w14:textId="33882A8A" w:rsidR="004E5D87" w:rsidRDefault="004E5D87" w:rsidP="004E5D87">
      <w:pPr>
        <w:pStyle w:val="a3"/>
        <w:spacing w:line="384" w:lineRule="auto"/>
        <w:rPr>
          <w:b w:val="0"/>
          <w:caps w:val="0"/>
          <w:sz w:val="24"/>
        </w:rPr>
      </w:pPr>
    </w:p>
    <w:p w14:paraId="09D4AEA0" w14:textId="6D81878E" w:rsidR="004E5D87" w:rsidRDefault="004E5D87" w:rsidP="004E5D87">
      <w:pPr>
        <w:pStyle w:val="a3"/>
        <w:spacing w:line="384" w:lineRule="auto"/>
        <w:rPr>
          <w:b w:val="0"/>
          <w:caps w:val="0"/>
          <w:sz w:val="24"/>
        </w:rPr>
      </w:pPr>
    </w:p>
    <w:p w14:paraId="1D3A4288" w14:textId="77777777" w:rsidR="004E5D87" w:rsidRDefault="004E5D87" w:rsidP="004E5D87">
      <w:pPr>
        <w:pStyle w:val="a3"/>
        <w:spacing w:line="384" w:lineRule="auto"/>
        <w:rPr>
          <w:b w:val="0"/>
          <w:caps w:val="0"/>
          <w:sz w:val="24"/>
        </w:rPr>
      </w:pPr>
    </w:p>
    <w:p w14:paraId="7A65FC48" w14:textId="231E77D9" w:rsidR="004E5D87" w:rsidRDefault="004E5D87" w:rsidP="004E5D87">
      <w:pPr>
        <w:pStyle w:val="a3"/>
        <w:spacing w:line="384" w:lineRule="auto"/>
        <w:rPr>
          <w:b w:val="0"/>
          <w:caps w:val="0"/>
          <w:sz w:val="24"/>
        </w:rPr>
      </w:pPr>
      <w:r>
        <w:rPr>
          <w:b w:val="0"/>
          <w:caps w:val="0"/>
          <w:sz w:val="24"/>
        </w:rPr>
        <w:t xml:space="preserve">АВТОРЕФЕРАТ </w:t>
      </w:r>
    </w:p>
    <w:p w14:paraId="52C0B8F6" w14:textId="4AEA987D" w:rsidR="004E5D87" w:rsidRPr="004E5D87" w:rsidRDefault="00D9083C" w:rsidP="004E5D87">
      <w:pPr>
        <w:pStyle w:val="a3"/>
        <w:spacing w:line="384" w:lineRule="auto"/>
        <w:rPr>
          <w:b w:val="0"/>
          <w:bCs w:val="0"/>
          <w:caps w:val="0"/>
          <w:sz w:val="24"/>
        </w:rPr>
      </w:pPr>
      <w:r>
        <w:rPr>
          <w:b w:val="0"/>
          <w:bCs w:val="0"/>
          <w:caps w:val="0"/>
          <w:sz w:val="24"/>
        </w:rPr>
        <w:t>д</w:t>
      </w:r>
      <w:r w:rsidR="004E5D87" w:rsidRPr="004E5D87">
        <w:rPr>
          <w:b w:val="0"/>
          <w:bCs w:val="0"/>
          <w:caps w:val="0"/>
          <w:sz w:val="24"/>
        </w:rPr>
        <w:t xml:space="preserve">иссертация на соискание ученой степени </w:t>
      </w:r>
    </w:p>
    <w:p w14:paraId="4684A695" w14:textId="77777777" w:rsidR="004E5D87" w:rsidRPr="004E5D87" w:rsidRDefault="004E5D87" w:rsidP="004E5D87">
      <w:pPr>
        <w:pStyle w:val="a3"/>
        <w:spacing w:line="384" w:lineRule="auto"/>
        <w:rPr>
          <w:b w:val="0"/>
          <w:bCs w:val="0"/>
          <w:caps w:val="0"/>
          <w:sz w:val="24"/>
        </w:rPr>
      </w:pPr>
      <w:r w:rsidRPr="004E5D87">
        <w:rPr>
          <w:b w:val="0"/>
          <w:bCs w:val="0"/>
          <w:caps w:val="0"/>
          <w:sz w:val="24"/>
        </w:rPr>
        <w:t xml:space="preserve">кандидата биологических наук </w:t>
      </w:r>
    </w:p>
    <w:p w14:paraId="69F78D93" w14:textId="77777777" w:rsidR="004E5D87" w:rsidRPr="004E5D87" w:rsidRDefault="004E5D87" w:rsidP="004E5D87">
      <w:pPr>
        <w:pStyle w:val="a3"/>
        <w:spacing w:line="384" w:lineRule="auto"/>
        <w:rPr>
          <w:b w:val="0"/>
          <w:bCs w:val="0"/>
          <w:caps w:val="0"/>
          <w:sz w:val="24"/>
        </w:rPr>
      </w:pPr>
    </w:p>
    <w:p w14:paraId="58FF2C5F" w14:textId="77777777" w:rsidR="004E5D87" w:rsidRPr="004E5D87" w:rsidRDefault="004E5D87" w:rsidP="004E5D87">
      <w:pPr>
        <w:pStyle w:val="a3"/>
        <w:spacing w:line="384" w:lineRule="auto"/>
        <w:rPr>
          <w:b w:val="0"/>
          <w:caps w:val="0"/>
          <w:sz w:val="24"/>
        </w:rPr>
      </w:pPr>
    </w:p>
    <w:p w14:paraId="66F3449C" w14:textId="77777777" w:rsidR="004E5D87" w:rsidRPr="004E5D87" w:rsidRDefault="004E5D87" w:rsidP="004E5D87">
      <w:pPr>
        <w:pStyle w:val="a3"/>
        <w:spacing w:line="384" w:lineRule="auto"/>
        <w:rPr>
          <w:caps w:val="0"/>
          <w:sz w:val="24"/>
        </w:rPr>
      </w:pPr>
    </w:p>
    <w:p w14:paraId="1D9C07C4" w14:textId="3E598154" w:rsidR="004E5D87" w:rsidRDefault="004E5D87" w:rsidP="004E5D87">
      <w:pPr>
        <w:pStyle w:val="a3"/>
        <w:spacing w:line="384" w:lineRule="auto"/>
        <w:rPr>
          <w:caps w:val="0"/>
          <w:sz w:val="24"/>
        </w:rPr>
      </w:pPr>
    </w:p>
    <w:p w14:paraId="0AC33CF3" w14:textId="7F05EA0D" w:rsidR="004E5D87" w:rsidRDefault="004E5D87" w:rsidP="004E5D87">
      <w:pPr>
        <w:pStyle w:val="a3"/>
        <w:spacing w:line="384" w:lineRule="auto"/>
        <w:rPr>
          <w:caps w:val="0"/>
          <w:sz w:val="24"/>
        </w:rPr>
      </w:pPr>
    </w:p>
    <w:p w14:paraId="20F0E245" w14:textId="54253A1F" w:rsidR="004E5D87" w:rsidRDefault="004E5D87" w:rsidP="004E5D87">
      <w:pPr>
        <w:pStyle w:val="a3"/>
        <w:spacing w:line="384" w:lineRule="auto"/>
        <w:rPr>
          <w:caps w:val="0"/>
          <w:sz w:val="24"/>
        </w:rPr>
      </w:pPr>
    </w:p>
    <w:p w14:paraId="333394EC" w14:textId="5CE4FD85" w:rsidR="004E5D87" w:rsidRDefault="004E5D87" w:rsidP="004E5D87">
      <w:pPr>
        <w:pStyle w:val="a3"/>
        <w:spacing w:line="384" w:lineRule="auto"/>
        <w:rPr>
          <w:caps w:val="0"/>
          <w:sz w:val="24"/>
        </w:rPr>
      </w:pPr>
    </w:p>
    <w:p w14:paraId="57DEC4B6" w14:textId="182D5B74" w:rsidR="004E5D87" w:rsidRDefault="004E5D87" w:rsidP="004E5D87">
      <w:pPr>
        <w:pStyle w:val="a3"/>
        <w:spacing w:line="384" w:lineRule="auto"/>
        <w:rPr>
          <w:caps w:val="0"/>
          <w:sz w:val="24"/>
        </w:rPr>
      </w:pPr>
    </w:p>
    <w:p w14:paraId="1F1A22BF" w14:textId="48B3B64E" w:rsidR="004E5D87" w:rsidRDefault="004E5D87" w:rsidP="004E5D87">
      <w:pPr>
        <w:pStyle w:val="a3"/>
        <w:spacing w:line="384" w:lineRule="auto"/>
        <w:rPr>
          <w:caps w:val="0"/>
          <w:sz w:val="24"/>
        </w:rPr>
      </w:pPr>
    </w:p>
    <w:p w14:paraId="1672BD78" w14:textId="24E8C742" w:rsidR="004E5D87" w:rsidRDefault="004E5D87" w:rsidP="004E5D87">
      <w:pPr>
        <w:pStyle w:val="a3"/>
        <w:spacing w:line="384" w:lineRule="auto"/>
        <w:rPr>
          <w:caps w:val="0"/>
          <w:sz w:val="24"/>
        </w:rPr>
      </w:pPr>
    </w:p>
    <w:p w14:paraId="1130EC45" w14:textId="77777777" w:rsidR="00D9083C" w:rsidRPr="004E5D87" w:rsidRDefault="00D9083C" w:rsidP="00B52127">
      <w:pPr>
        <w:pStyle w:val="a3"/>
        <w:spacing w:line="384" w:lineRule="auto"/>
        <w:rPr>
          <w:caps w:val="0"/>
          <w:sz w:val="24"/>
        </w:rPr>
      </w:pPr>
    </w:p>
    <w:p w14:paraId="2D85132B" w14:textId="06FAFE0A" w:rsidR="00C45ED6" w:rsidRPr="004E5D87" w:rsidRDefault="004E5D87" w:rsidP="00B52127">
      <w:pPr>
        <w:spacing w:after="0" w:line="240" w:lineRule="auto"/>
        <w:jc w:val="center"/>
        <w:rPr>
          <w:rFonts w:ascii="Times New Roman" w:hAnsi="Times New Roman" w:cs="Times New Roman"/>
          <w:b/>
          <w:bCs/>
          <w:sz w:val="24"/>
          <w:szCs w:val="24"/>
        </w:rPr>
      </w:pPr>
      <w:r w:rsidRPr="004E5D87">
        <w:rPr>
          <w:rFonts w:ascii="Times New Roman" w:hAnsi="Times New Roman" w:cs="Times New Roman"/>
          <w:b/>
          <w:bCs/>
          <w:sz w:val="24"/>
          <w:szCs w:val="24"/>
        </w:rPr>
        <w:t>Пущино – 2023</w:t>
      </w:r>
      <w:r w:rsidR="008E2799">
        <w:rPr>
          <w:rFonts w:ascii="Times New Roman" w:hAnsi="Times New Roman" w:cs="Times New Roman"/>
          <w:b/>
          <w:bCs/>
          <w:sz w:val="24"/>
          <w:szCs w:val="24"/>
        </w:rPr>
        <w:t xml:space="preserve"> </w:t>
      </w:r>
    </w:p>
    <w:p w14:paraId="7277CE63" w14:textId="79358E6B" w:rsidR="004E5D87" w:rsidRPr="008E2799" w:rsidRDefault="004E5D87" w:rsidP="00B52127">
      <w:pPr>
        <w:spacing w:after="0" w:line="240" w:lineRule="auto"/>
        <w:jc w:val="both"/>
        <w:rPr>
          <w:rFonts w:ascii="Times New Roman" w:hAnsi="Times New Roman" w:cs="Times New Roman"/>
          <w:sz w:val="24"/>
          <w:szCs w:val="24"/>
        </w:rPr>
      </w:pPr>
    </w:p>
    <w:p w14:paraId="16A592CA" w14:textId="06D8325D" w:rsidR="004E5D87" w:rsidRDefault="004E5D87" w:rsidP="00B52127">
      <w:pPr>
        <w:spacing w:after="0"/>
        <w:rPr>
          <w:rFonts w:ascii="Times New Roman" w:hAnsi="Times New Roman" w:cs="Times New Roman"/>
          <w:sz w:val="24"/>
          <w:szCs w:val="24"/>
        </w:rPr>
      </w:pPr>
      <w:r>
        <w:rPr>
          <w:rFonts w:ascii="Times New Roman" w:hAnsi="Times New Roman" w:cs="Times New Roman"/>
          <w:sz w:val="24"/>
          <w:szCs w:val="24"/>
        </w:rPr>
        <w:br w:type="page"/>
      </w:r>
    </w:p>
    <w:p w14:paraId="2F10D355" w14:textId="24527760" w:rsidR="004E5D87" w:rsidRPr="004E5D87" w:rsidRDefault="003B636F" w:rsidP="003B636F">
      <w:pPr>
        <w:spacing w:after="0" w:line="240" w:lineRule="auto"/>
        <w:ind w:firstLine="567"/>
        <w:jc w:val="both"/>
        <w:rPr>
          <w:rFonts w:ascii="Times New Roman" w:hAnsi="Times New Roman" w:cs="Times New Roman"/>
          <w:sz w:val="24"/>
          <w:szCs w:val="24"/>
        </w:rPr>
      </w:pPr>
      <w:r w:rsidRPr="003B636F">
        <w:rPr>
          <w:rFonts w:ascii="Times New Roman" w:hAnsi="Times New Roman" w:cs="Times New Roman"/>
          <w:sz w:val="24"/>
          <w:szCs w:val="24"/>
        </w:rPr>
        <w:lastRenderedPageBreak/>
        <w:t xml:space="preserve">Работа выполнена в </w:t>
      </w:r>
      <w:r w:rsidR="005F7897">
        <w:rPr>
          <w:rFonts w:ascii="Times New Roman" w:hAnsi="Times New Roman" w:cs="Times New Roman"/>
          <w:sz w:val="24"/>
          <w:szCs w:val="24"/>
        </w:rPr>
        <w:t>л</w:t>
      </w:r>
      <w:r w:rsidRPr="003B636F">
        <w:rPr>
          <w:rFonts w:ascii="Times New Roman" w:hAnsi="Times New Roman" w:cs="Times New Roman"/>
          <w:sz w:val="24"/>
          <w:szCs w:val="24"/>
        </w:rPr>
        <w:t xml:space="preserve">аборатории </w:t>
      </w:r>
      <w:r w:rsidR="005F7897">
        <w:rPr>
          <w:rFonts w:ascii="Times New Roman" w:hAnsi="Times New Roman" w:cs="Times New Roman"/>
          <w:sz w:val="24"/>
          <w:szCs w:val="24"/>
        </w:rPr>
        <w:t>С</w:t>
      </w:r>
      <w:r>
        <w:rPr>
          <w:rFonts w:ascii="Times New Roman" w:hAnsi="Times New Roman" w:cs="Times New Roman"/>
          <w:sz w:val="24"/>
          <w:szCs w:val="24"/>
        </w:rPr>
        <w:t xml:space="preserve">труктуры и функций мышечных белков </w:t>
      </w:r>
      <w:r w:rsidRPr="003B636F">
        <w:rPr>
          <w:rFonts w:ascii="Times New Roman" w:hAnsi="Times New Roman" w:cs="Times New Roman"/>
          <w:sz w:val="24"/>
          <w:szCs w:val="24"/>
        </w:rPr>
        <w:t>Федерального государственного бюджетного учреждения науки Института теоретической и экспериментальной биофизики Российской академии наук (ИТЭБ РАН), г. Пущино</w:t>
      </w:r>
      <w:r w:rsidR="005D0818">
        <w:rPr>
          <w:rFonts w:ascii="Times New Roman" w:hAnsi="Times New Roman" w:cs="Times New Roman"/>
          <w:sz w:val="24"/>
          <w:szCs w:val="24"/>
        </w:rPr>
        <w:t xml:space="preserve">. </w:t>
      </w:r>
    </w:p>
    <w:p w14:paraId="4D638398" w14:textId="7DBC379B" w:rsidR="004E5D87" w:rsidRPr="004E5D87" w:rsidRDefault="004E5D87" w:rsidP="00B52127">
      <w:pPr>
        <w:spacing w:after="0" w:line="240" w:lineRule="auto"/>
        <w:jc w:val="both"/>
        <w:rPr>
          <w:rFonts w:ascii="Times New Roman" w:hAnsi="Times New Roman" w:cs="Times New Roman"/>
          <w:sz w:val="24"/>
          <w:szCs w:val="24"/>
        </w:rPr>
      </w:pPr>
    </w:p>
    <w:p w14:paraId="38AE29E6" w14:textId="6CFE48A1" w:rsidR="004E5D87" w:rsidRDefault="004E5D87" w:rsidP="00B52127">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373"/>
      </w:tblGrid>
      <w:tr w:rsidR="00C07531" w14:paraId="57EAD29C" w14:textId="77777777" w:rsidTr="00C07531">
        <w:tc>
          <w:tcPr>
            <w:tcW w:w="2972" w:type="dxa"/>
          </w:tcPr>
          <w:p w14:paraId="48BAB00C" w14:textId="77777777" w:rsidR="00C07531" w:rsidRDefault="00C07531" w:rsidP="00C07531">
            <w:pPr>
              <w:jc w:val="both"/>
              <w:rPr>
                <w:rFonts w:ascii="Times New Roman" w:hAnsi="Times New Roman" w:cs="Times New Roman"/>
                <w:b/>
                <w:bCs/>
                <w:sz w:val="24"/>
                <w:szCs w:val="24"/>
              </w:rPr>
            </w:pPr>
            <w:r w:rsidRPr="00C07531">
              <w:rPr>
                <w:rFonts w:ascii="Times New Roman" w:hAnsi="Times New Roman" w:cs="Times New Roman"/>
                <w:b/>
                <w:bCs/>
                <w:sz w:val="24"/>
                <w:szCs w:val="24"/>
              </w:rPr>
              <w:t>Научный руководитель</w:t>
            </w:r>
          </w:p>
          <w:p w14:paraId="39841429" w14:textId="77777777" w:rsidR="00C07531" w:rsidRDefault="00C07531" w:rsidP="00B52127">
            <w:pPr>
              <w:jc w:val="both"/>
              <w:rPr>
                <w:rFonts w:ascii="Times New Roman" w:hAnsi="Times New Roman" w:cs="Times New Roman"/>
                <w:sz w:val="24"/>
                <w:szCs w:val="24"/>
              </w:rPr>
            </w:pPr>
          </w:p>
        </w:tc>
        <w:tc>
          <w:tcPr>
            <w:tcW w:w="6373" w:type="dxa"/>
          </w:tcPr>
          <w:p w14:paraId="7D489972" w14:textId="77777777" w:rsidR="00C07531" w:rsidRDefault="00C07531" w:rsidP="00C07531">
            <w:pPr>
              <w:jc w:val="both"/>
              <w:rPr>
                <w:rFonts w:ascii="Times New Roman" w:hAnsi="Times New Roman" w:cs="Times New Roman"/>
                <w:sz w:val="24"/>
                <w:szCs w:val="24"/>
              </w:rPr>
            </w:pPr>
            <w:r>
              <w:rPr>
                <w:rFonts w:ascii="Times New Roman" w:hAnsi="Times New Roman" w:cs="Times New Roman"/>
                <w:sz w:val="24"/>
                <w:szCs w:val="24"/>
              </w:rPr>
              <w:t xml:space="preserve">Доктор биологических наук </w:t>
            </w:r>
          </w:p>
          <w:p w14:paraId="1B06334D" w14:textId="6533A7B1" w:rsidR="00C07531" w:rsidRDefault="00C07531" w:rsidP="00C07531">
            <w:pPr>
              <w:jc w:val="both"/>
              <w:rPr>
                <w:rFonts w:ascii="Times New Roman" w:hAnsi="Times New Roman" w:cs="Times New Roman"/>
                <w:sz w:val="24"/>
                <w:szCs w:val="24"/>
              </w:rPr>
            </w:pPr>
            <w:r w:rsidRPr="00C07531">
              <w:rPr>
                <w:rFonts w:ascii="Times New Roman" w:hAnsi="Times New Roman" w:cs="Times New Roman"/>
                <w:b/>
                <w:bCs/>
                <w:sz w:val="24"/>
                <w:szCs w:val="24"/>
              </w:rPr>
              <w:t>Вихлянцев Иван Милентьевич</w:t>
            </w:r>
          </w:p>
        </w:tc>
      </w:tr>
      <w:tr w:rsidR="00C07531" w:rsidRPr="008F0055" w14:paraId="355D202C" w14:textId="77777777" w:rsidTr="00C07531">
        <w:tc>
          <w:tcPr>
            <w:tcW w:w="2972" w:type="dxa"/>
          </w:tcPr>
          <w:p w14:paraId="05840732" w14:textId="4BC09D7C" w:rsidR="00C07531" w:rsidRDefault="00C07531" w:rsidP="00B52127">
            <w:pPr>
              <w:jc w:val="both"/>
              <w:rPr>
                <w:rFonts w:ascii="Times New Roman" w:hAnsi="Times New Roman" w:cs="Times New Roman"/>
                <w:sz w:val="24"/>
                <w:szCs w:val="24"/>
              </w:rPr>
            </w:pPr>
          </w:p>
          <w:p w14:paraId="376687C6" w14:textId="737375B7" w:rsidR="00C07531" w:rsidRDefault="00C07531" w:rsidP="00B52127">
            <w:pPr>
              <w:jc w:val="both"/>
              <w:rPr>
                <w:rFonts w:ascii="Times New Roman" w:hAnsi="Times New Roman" w:cs="Times New Roman"/>
                <w:sz w:val="24"/>
                <w:szCs w:val="24"/>
              </w:rPr>
            </w:pPr>
          </w:p>
          <w:p w14:paraId="73A79E5C" w14:textId="77777777" w:rsidR="00C07531" w:rsidRPr="00C07531" w:rsidRDefault="00C07531" w:rsidP="00C07531">
            <w:pPr>
              <w:jc w:val="both"/>
              <w:rPr>
                <w:rFonts w:ascii="Times New Roman" w:hAnsi="Times New Roman" w:cs="Times New Roman"/>
                <w:b/>
                <w:bCs/>
                <w:sz w:val="24"/>
                <w:szCs w:val="24"/>
              </w:rPr>
            </w:pPr>
            <w:r w:rsidRPr="00C07531">
              <w:rPr>
                <w:rFonts w:ascii="Times New Roman" w:hAnsi="Times New Roman" w:cs="Times New Roman"/>
                <w:b/>
                <w:bCs/>
                <w:sz w:val="24"/>
                <w:szCs w:val="24"/>
              </w:rPr>
              <w:t>Официальные оппоненты</w:t>
            </w:r>
          </w:p>
          <w:p w14:paraId="2F77F5ED" w14:textId="77777777" w:rsidR="00C07531" w:rsidRDefault="00C07531" w:rsidP="00B52127">
            <w:pPr>
              <w:jc w:val="both"/>
              <w:rPr>
                <w:rFonts w:ascii="Times New Roman" w:hAnsi="Times New Roman" w:cs="Times New Roman"/>
                <w:sz w:val="24"/>
                <w:szCs w:val="24"/>
              </w:rPr>
            </w:pPr>
          </w:p>
          <w:p w14:paraId="669E8901" w14:textId="09B5261E" w:rsidR="00C07531" w:rsidRDefault="00C07531" w:rsidP="00B52127">
            <w:pPr>
              <w:jc w:val="both"/>
              <w:rPr>
                <w:rFonts w:ascii="Times New Roman" w:hAnsi="Times New Roman" w:cs="Times New Roman"/>
                <w:sz w:val="24"/>
                <w:szCs w:val="24"/>
              </w:rPr>
            </w:pPr>
          </w:p>
        </w:tc>
        <w:tc>
          <w:tcPr>
            <w:tcW w:w="6373" w:type="dxa"/>
          </w:tcPr>
          <w:p w14:paraId="79675C4C" w14:textId="77777777" w:rsidR="00C07531" w:rsidRPr="00C26520" w:rsidRDefault="00C07531" w:rsidP="00B52127">
            <w:pPr>
              <w:jc w:val="both"/>
              <w:rPr>
                <w:rFonts w:ascii="Times New Roman" w:hAnsi="Times New Roman" w:cs="Times New Roman"/>
                <w:sz w:val="24"/>
                <w:szCs w:val="24"/>
              </w:rPr>
            </w:pPr>
          </w:p>
          <w:p w14:paraId="546BCBBA" w14:textId="28225619" w:rsidR="00C07531" w:rsidRPr="00C26520" w:rsidRDefault="00C07531" w:rsidP="00B52127">
            <w:pPr>
              <w:jc w:val="both"/>
              <w:rPr>
                <w:rFonts w:ascii="Times New Roman" w:hAnsi="Times New Roman" w:cs="Times New Roman"/>
                <w:sz w:val="24"/>
                <w:szCs w:val="24"/>
              </w:rPr>
            </w:pPr>
          </w:p>
          <w:p w14:paraId="484DBE1F" w14:textId="3AF3D699" w:rsidR="00C07531" w:rsidRPr="008F0055" w:rsidRDefault="007D5EED" w:rsidP="00B52127">
            <w:pPr>
              <w:jc w:val="both"/>
              <w:rPr>
                <w:rFonts w:ascii="Times New Roman" w:hAnsi="Times New Roman" w:cs="Times New Roman"/>
                <w:sz w:val="24"/>
                <w:szCs w:val="24"/>
              </w:rPr>
            </w:pPr>
            <w:r w:rsidRPr="00323F01">
              <w:rPr>
                <w:rFonts w:ascii="Times New Roman" w:hAnsi="Times New Roman" w:cs="Times New Roman"/>
                <w:b/>
                <w:bCs/>
                <w:sz w:val="24"/>
                <w:szCs w:val="24"/>
              </w:rPr>
              <w:t>Гришин</w:t>
            </w:r>
            <w:r w:rsidRPr="008F0055">
              <w:rPr>
                <w:rFonts w:ascii="Times New Roman" w:hAnsi="Times New Roman" w:cs="Times New Roman"/>
                <w:b/>
                <w:bCs/>
                <w:sz w:val="24"/>
                <w:szCs w:val="24"/>
              </w:rPr>
              <w:t xml:space="preserve"> </w:t>
            </w:r>
            <w:r w:rsidRPr="00323F01">
              <w:rPr>
                <w:rFonts w:ascii="Times New Roman" w:hAnsi="Times New Roman" w:cs="Times New Roman"/>
                <w:b/>
                <w:bCs/>
                <w:sz w:val="24"/>
                <w:szCs w:val="24"/>
              </w:rPr>
              <w:t>Сергей</w:t>
            </w:r>
            <w:r w:rsidRPr="008F0055">
              <w:rPr>
                <w:rFonts w:ascii="Times New Roman" w:hAnsi="Times New Roman" w:cs="Times New Roman"/>
                <w:b/>
                <w:bCs/>
                <w:sz w:val="24"/>
                <w:szCs w:val="24"/>
              </w:rPr>
              <w:t xml:space="preserve"> </w:t>
            </w:r>
            <w:r w:rsidRPr="00323F01">
              <w:rPr>
                <w:rFonts w:ascii="Times New Roman" w:hAnsi="Times New Roman" w:cs="Times New Roman"/>
                <w:b/>
                <w:bCs/>
                <w:sz w:val="24"/>
                <w:szCs w:val="24"/>
              </w:rPr>
              <w:t>Николаевич</w:t>
            </w:r>
            <w:r w:rsidRPr="008F0055">
              <w:rPr>
                <w:rFonts w:ascii="Times New Roman" w:hAnsi="Times New Roman" w:cs="Times New Roman"/>
                <w:sz w:val="24"/>
                <w:szCs w:val="24"/>
              </w:rPr>
              <w:t xml:space="preserve">, </w:t>
            </w:r>
            <w:r w:rsidR="00F13891">
              <w:rPr>
                <w:rFonts w:ascii="Times New Roman" w:hAnsi="Times New Roman" w:cs="Times New Roman"/>
                <w:sz w:val="24"/>
                <w:szCs w:val="24"/>
              </w:rPr>
              <w:t>д</w:t>
            </w:r>
            <w:r w:rsidR="00F13891" w:rsidRPr="008F0055">
              <w:rPr>
                <w:rFonts w:ascii="Times New Roman" w:hAnsi="Times New Roman" w:cs="Times New Roman"/>
                <w:sz w:val="24"/>
                <w:szCs w:val="24"/>
              </w:rPr>
              <w:t>октор биологических наук (специальност</w:t>
            </w:r>
            <w:r w:rsidR="00F13891">
              <w:rPr>
                <w:rFonts w:ascii="Times New Roman" w:hAnsi="Times New Roman" w:cs="Times New Roman"/>
                <w:sz w:val="24"/>
                <w:szCs w:val="24"/>
              </w:rPr>
              <w:t>ь</w:t>
            </w:r>
            <w:r w:rsidR="00F13891" w:rsidRPr="008F0055">
              <w:rPr>
                <w:rFonts w:ascii="Times New Roman" w:hAnsi="Times New Roman" w:cs="Times New Roman"/>
                <w:sz w:val="24"/>
                <w:szCs w:val="24"/>
              </w:rPr>
              <w:t xml:space="preserve"> «биофизика»), </w:t>
            </w:r>
            <w:r w:rsidR="008F0055">
              <w:rPr>
                <w:rFonts w:ascii="Times New Roman" w:hAnsi="Times New Roman" w:cs="Times New Roman"/>
                <w:sz w:val="24"/>
                <w:szCs w:val="24"/>
              </w:rPr>
              <w:t>Казанский</w:t>
            </w:r>
            <w:r w:rsidR="008F0055" w:rsidRPr="008F0055">
              <w:rPr>
                <w:rFonts w:ascii="Times New Roman" w:hAnsi="Times New Roman" w:cs="Times New Roman"/>
                <w:sz w:val="24"/>
                <w:szCs w:val="24"/>
              </w:rPr>
              <w:t xml:space="preserve"> </w:t>
            </w:r>
            <w:r w:rsidR="008F0055">
              <w:rPr>
                <w:rFonts w:ascii="Times New Roman" w:hAnsi="Times New Roman" w:cs="Times New Roman"/>
                <w:sz w:val="24"/>
                <w:szCs w:val="24"/>
              </w:rPr>
              <w:t>государственный</w:t>
            </w:r>
            <w:r w:rsidR="008F0055" w:rsidRPr="008F0055">
              <w:rPr>
                <w:rFonts w:ascii="Times New Roman" w:hAnsi="Times New Roman" w:cs="Times New Roman"/>
                <w:sz w:val="24"/>
                <w:szCs w:val="24"/>
              </w:rPr>
              <w:t xml:space="preserve"> </w:t>
            </w:r>
            <w:r w:rsidR="008F0055">
              <w:rPr>
                <w:rFonts w:ascii="Times New Roman" w:hAnsi="Times New Roman" w:cs="Times New Roman"/>
                <w:sz w:val="24"/>
                <w:szCs w:val="24"/>
              </w:rPr>
              <w:t>медицинский</w:t>
            </w:r>
            <w:r w:rsidR="008F0055" w:rsidRPr="008F0055">
              <w:rPr>
                <w:rFonts w:ascii="Times New Roman" w:hAnsi="Times New Roman" w:cs="Times New Roman"/>
                <w:sz w:val="24"/>
                <w:szCs w:val="24"/>
              </w:rPr>
              <w:t xml:space="preserve"> </w:t>
            </w:r>
            <w:r w:rsidR="008F0055">
              <w:rPr>
                <w:rFonts w:ascii="Times New Roman" w:hAnsi="Times New Roman" w:cs="Times New Roman"/>
                <w:sz w:val="24"/>
                <w:szCs w:val="24"/>
              </w:rPr>
              <w:t>университет</w:t>
            </w:r>
            <w:r w:rsidR="008F0055" w:rsidRPr="008F0055">
              <w:rPr>
                <w:rFonts w:ascii="Times New Roman" w:hAnsi="Times New Roman" w:cs="Times New Roman"/>
                <w:sz w:val="24"/>
                <w:szCs w:val="24"/>
              </w:rPr>
              <w:t xml:space="preserve">, </w:t>
            </w:r>
            <w:r w:rsidR="00037B18">
              <w:rPr>
                <w:rFonts w:ascii="Times New Roman" w:hAnsi="Times New Roman" w:cs="Times New Roman"/>
                <w:sz w:val="24"/>
                <w:szCs w:val="24"/>
              </w:rPr>
              <w:t>п</w:t>
            </w:r>
            <w:r w:rsidR="00037B18" w:rsidRPr="00037B18">
              <w:rPr>
                <w:rFonts w:ascii="Times New Roman" w:hAnsi="Times New Roman" w:cs="Times New Roman"/>
                <w:sz w:val="24"/>
                <w:szCs w:val="24"/>
              </w:rPr>
              <w:t>рофессор кафедры медицинской и биологической физики с информатикой и медицинской аппаратурой</w:t>
            </w:r>
            <w:r w:rsidR="00037B18">
              <w:rPr>
                <w:rFonts w:ascii="Times New Roman" w:hAnsi="Times New Roman" w:cs="Times New Roman"/>
                <w:sz w:val="24"/>
                <w:szCs w:val="24"/>
              </w:rPr>
              <w:t xml:space="preserve">. </w:t>
            </w:r>
          </w:p>
          <w:p w14:paraId="568BC991" w14:textId="5B70A729" w:rsidR="00C07531" w:rsidRPr="008F0055" w:rsidRDefault="00C07531" w:rsidP="00B52127">
            <w:pPr>
              <w:jc w:val="both"/>
              <w:rPr>
                <w:rFonts w:ascii="Times New Roman" w:hAnsi="Times New Roman" w:cs="Times New Roman"/>
                <w:sz w:val="24"/>
                <w:szCs w:val="24"/>
              </w:rPr>
            </w:pPr>
          </w:p>
          <w:p w14:paraId="0BC9BE7E" w14:textId="66FFCEB9" w:rsidR="00B6462E" w:rsidRPr="008F0055" w:rsidRDefault="00037B18" w:rsidP="00B52127">
            <w:pPr>
              <w:jc w:val="both"/>
              <w:rPr>
                <w:rFonts w:ascii="Times New Roman" w:hAnsi="Times New Roman" w:cs="Times New Roman"/>
                <w:sz w:val="24"/>
                <w:szCs w:val="24"/>
              </w:rPr>
            </w:pPr>
            <w:r w:rsidRPr="00037B18">
              <w:rPr>
                <w:rFonts w:ascii="Times New Roman" w:hAnsi="Times New Roman" w:cs="Times New Roman"/>
                <w:b/>
                <w:bCs/>
                <w:sz w:val="24"/>
                <w:szCs w:val="24"/>
              </w:rPr>
              <w:t>Щепкин Даниил Владимирович</w:t>
            </w:r>
            <w:r>
              <w:rPr>
                <w:rFonts w:ascii="Times New Roman" w:hAnsi="Times New Roman" w:cs="Times New Roman"/>
                <w:sz w:val="24"/>
                <w:szCs w:val="24"/>
              </w:rPr>
              <w:t xml:space="preserve">, кандидат биологических наук, Институт иммунологии и физиологии уральского отделения Российской академии наук, заведующий лабораторией трансляционной медицины и биоинформатики. </w:t>
            </w:r>
          </w:p>
          <w:p w14:paraId="604BDBE5" w14:textId="77777777" w:rsidR="003918F6" w:rsidRPr="008F0055" w:rsidRDefault="003918F6" w:rsidP="00B52127">
            <w:pPr>
              <w:jc w:val="both"/>
              <w:rPr>
                <w:rFonts w:ascii="Times New Roman" w:hAnsi="Times New Roman" w:cs="Times New Roman"/>
                <w:sz w:val="24"/>
                <w:szCs w:val="24"/>
              </w:rPr>
            </w:pPr>
          </w:p>
          <w:p w14:paraId="6AFADF80" w14:textId="4673763D" w:rsidR="00C07531" w:rsidRPr="008F0055" w:rsidRDefault="00C07531" w:rsidP="00B52127">
            <w:pPr>
              <w:jc w:val="both"/>
              <w:rPr>
                <w:rFonts w:ascii="Times New Roman" w:hAnsi="Times New Roman" w:cs="Times New Roman"/>
                <w:sz w:val="24"/>
                <w:szCs w:val="24"/>
              </w:rPr>
            </w:pPr>
          </w:p>
        </w:tc>
      </w:tr>
      <w:tr w:rsidR="00C07531" w14:paraId="01B4EE90" w14:textId="77777777" w:rsidTr="00C07531">
        <w:tc>
          <w:tcPr>
            <w:tcW w:w="2972" w:type="dxa"/>
          </w:tcPr>
          <w:p w14:paraId="5AE3424E" w14:textId="77777777" w:rsidR="00C07531" w:rsidRPr="008F0055" w:rsidRDefault="00C07531" w:rsidP="00B52127">
            <w:pPr>
              <w:jc w:val="both"/>
              <w:rPr>
                <w:rFonts w:ascii="Times New Roman" w:hAnsi="Times New Roman" w:cs="Times New Roman"/>
                <w:sz w:val="24"/>
                <w:szCs w:val="24"/>
              </w:rPr>
            </w:pPr>
          </w:p>
          <w:p w14:paraId="7D1AC785" w14:textId="3FB0C322" w:rsidR="00C07531" w:rsidRPr="00C07531" w:rsidRDefault="00C07531" w:rsidP="00B52127">
            <w:pPr>
              <w:jc w:val="both"/>
              <w:rPr>
                <w:rFonts w:ascii="Times New Roman" w:hAnsi="Times New Roman" w:cs="Times New Roman"/>
                <w:b/>
                <w:bCs/>
                <w:sz w:val="24"/>
                <w:szCs w:val="24"/>
              </w:rPr>
            </w:pPr>
            <w:r w:rsidRPr="00C07531">
              <w:rPr>
                <w:rFonts w:ascii="Times New Roman" w:hAnsi="Times New Roman" w:cs="Times New Roman"/>
                <w:b/>
                <w:bCs/>
                <w:sz w:val="24"/>
                <w:szCs w:val="24"/>
              </w:rPr>
              <w:t xml:space="preserve">Ведущая организация </w:t>
            </w:r>
          </w:p>
          <w:p w14:paraId="4EFB107B" w14:textId="77777777" w:rsidR="00C07531" w:rsidRDefault="00C07531" w:rsidP="00B52127">
            <w:pPr>
              <w:jc w:val="both"/>
              <w:rPr>
                <w:rFonts w:ascii="Times New Roman" w:hAnsi="Times New Roman" w:cs="Times New Roman"/>
                <w:sz w:val="24"/>
                <w:szCs w:val="24"/>
              </w:rPr>
            </w:pPr>
          </w:p>
          <w:p w14:paraId="50A7F666" w14:textId="076529A3" w:rsidR="00C07531" w:rsidRDefault="00C07531" w:rsidP="00B52127">
            <w:pPr>
              <w:jc w:val="both"/>
              <w:rPr>
                <w:rFonts w:ascii="Times New Roman" w:hAnsi="Times New Roman" w:cs="Times New Roman"/>
                <w:sz w:val="24"/>
                <w:szCs w:val="24"/>
              </w:rPr>
            </w:pPr>
          </w:p>
        </w:tc>
        <w:tc>
          <w:tcPr>
            <w:tcW w:w="6373" w:type="dxa"/>
          </w:tcPr>
          <w:p w14:paraId="67CA421A" w14:textId="77777777" w:rsidR="00C07531" w:rsidRDefault="00C07531" w:rsidP="00B52127">
            <w:pPr>
              <w:jc w:val="both"/>
              <w:rPr>
                <w:rFonts w:ascii="Times New Roman" w:hAnsi="Times New Roman" w:cs="Times New Roman"/>
                <w:sz w:val="24"/>
                <w:szCs w:val="24"/>
              </w:rPr>
            </w:pPr>
          </w:p>
          <w:p w14:paraId="3A6E5694" w14:textId="07CEB0A6" w:rsidR="004140DD" w:rsidRDefault="00F41F23" w:rsidP="00B52127">
            <w:pPr>
              <w:jc w:val="both"/>
              <w:rPr>
                <w:rFonts w:ascii="Times New Roman" w:hAnsi="Times New Roman" w:cs="Times New Roman"/>
                <w:sz w:val="24"/>
                <w:szCs w:val="24"/>
              </w:rPr>
            </w:pPr>
            <w:r w:rsidRPr="00F41F23">
              <w:rPr>
                <w:rFonts w:ascii="Times New Roman" w:hAnsi="Times New Roman" w:cs="Times New Roman"/>
                <w:sz w:val="24"/>
                <w:szCs w:val="24"/>
              </w:rPr>
              <w:t>Ф</w:t>
            </w:r>
            <w:r>
              <w:rPr>
                <w:rFonts w:ascii="Times New Roman" w:hAnsi="Times New Roman" w:cs="Times New Roman"/>
                <w:sz w:val="24"/>
                <w:szCs w:val="24"/>
              </w:rPr>
              <w:t xml:space="preserve">едеральное государственное бюджетное учреждение науки </w:t>
            </w:r>
            <w:r w:rsidRPr="00F41F23">
              <w:rPr>
                <w:rFonts w:ascii="Times New Roman" w:hAnsi="Times New Roman" w:cs="Times New Roman"/>
                <w:sz w:val="24"/>
                <w:szCs w:val="24"/>
              </w:rPr>
              <w:t>институт биохимии им. А. Н. Баха РАН</w:t>
            </w:r>
            <w:r>
              <w:rPr>
                <w:rFonts w:ascii="Times New Roman" w:hAnsi="Times New Roman" w:cs="Times New Roman"/>
                <w:sz w:val="24"/>
                <w:szCs w:val="24"/>
              </w:rPr>
              <w:t xml:space="preserve">, </w:t>
            </w:r>
            <w:r w:rsidRPr="00F41F23">
              <w:rPr>
                <w:rFonts w:ascii="Times New Roman" w:hAnsi="Times New Roman" w:cs="Times New Roman"/>
                <w:sz w:val="24"/>
                <w:szCs w:val="24"/>
              </w:rPr>
              <w:t>Федеральный исследовательский центр «Фундаментальные основы биотехнологии» РАН</w:t>
            </w:r>
            <w:r>
              <w:rPr>
                <w:rFonts w:ascii="Times New Roman" w:hAnsi="Times New Roman" w:cs="Times New Roman"/>
                <w:sz w:val="24"/>
                <w:szCs w:val="24"/>
              </w:rPr>
              <w:t xml:space="preserve">. </w:t>
            </w:r>
          </w:p>
          <w:p w14:paraId="56A48CA8" w14:textId="5CC1D865" w:rsidR="00C07531" w:rsidRDefault="00C07531" w:rsidP="00B52127">
            <w:pPr>
              <w:jc w:val="both"/>
              <w:rPr>
                <w:rFonts w:ascii="Times New Roman" w:hAnsi="Times New Roman" w:cs="Times New Roman"/>
                <w:sz w:val="24"/>
                <w:szCs w:val="24"/>
              </w:rPr>
            </w:pPr>
          </w:p>
        </w:tc>
      </w:tr>
    </w:tbl>
    <w:p w14:paraId="2B392AAE" w14:textId="559D9F25" w:rsidR="004E5D87" w:rsidRDefault="004E5D87" w:rsidP="00B52127">
      <w:pPr>
        <w:spacing w:after="0" w:line="240" w:lineRule="auto"/>
        <w:jc w:val="both"/>
        <w:rPr>
          <w:rFonts w:ascii="Times New Roman" w:hAnsi="Times New Roman" w:cs="Times New Roman"/>
          <w:sz w:val="24"/>
          <w:szCs w:val="24"/>
        </w:rPr>
      </w:pPr>
    </w:p>
    <w:p w14:paraId="1AEF3133" w14:textId="653F3470" w:rsidR="00B6462E" w:rsidRDefault="00B6462E" w:rsidP="00B52127">
      <w:pPr>
        <w:spacing w:after="0" w:line="240" w:lineRule="auto"/>
        <w:jc w:val="both"/>
        <w:rPr>
          <w:rFonts w:ascii="Times New Roman" w:hAnsi="Times New Roman" w:cs="Times New Roman"/>
          <w:sz w:val="24"/>
          <w:szCs w:val="24"/>
        </w:rPr>
      </w:pPr>
    </w:p>
    <w:p w14:paraId="40B5740D" w14:textId="79D251DF" w:rsidR="00B6462E" w:rsidRDefault="00B6462E" w:rsidP="00B6462E">
      <w:pPr>
        <w:spacing w:after="0" w:line="240" w:lineRule="auto"/>
        <w:jc w:val="both"/>
        <w:rPr>
          <w:rFonts w:ascii="Times New Roman" w:hAnsi="Times New Roman" w:cs="Times New Roman"/>
          <w:sz w:val="24"/>
          <w:szCs w:val="24"/>
        </w:rPr>
      </w:pPr>
      <w:r w:rsidRPr="00B6462E">
        <w:rPr>
          <w:rFonts w:ascii="Times New Roman" w:hAnsi="Times New Roman" w:cs="Times New Roman"/>
          <w:sz w:val="24"/>
          <w:szCs w:val="24"/>
        </w:rPr>
        <w:t xml:space="preserve">Защита </w:t>
      </w:r>
      <w:r>
        <w:rPr>
          <w:rFonts w:ascii="Times New Roman" w:hAnsi="Times New Roman" w:cs="Times New Roman"/>
          <w:sz w:val="24"/>
          <w:szCs w:val="24"/>
        </w:rPr>
        <w:t xml:space="preserve">диссертации </w:t>
      </w:r>
      <w:r w:rsidRPr="00B6462E">
        <w:rPr>
          <w:rFonts w:ascii="Times New Roman" w:hAnsi="Times New Roman" w:cs="Times New Roman"/>
          <w:sz w:val="24"/>
          <w:szCs w:val="24"/>
        </w:rPr>
        <w:t>состоится «__</w:t>
      </w:r>
      <w:r>
        <w:rPr>
          <w:rFonts w:ascii="Times New Roman" w:hAnsi="Times New Roman" w:cs="Times New Roman"/>
          <w:sz w:val="24"/>
          <w:szCs w:val="24"/>
        </w:rPr>
        <w:t>__</w:t>
      </w:r>
      <w:r w:rsidRPr="00B6462E">
        <w:rPr>
          <w:rFonts w:ascii="Times New Roman" w:hAnsi="Times New Roman" w:cs="Times New Roman"/>
          <w:sz w:val="24"/>
          <w:szCs w:val="24"/>
        </w:rPr>
        <w:t>»____________</w:t>
      </w:r>
      <w:r>
        <w:rPr>
          <w:rFonts w:ascii="Times New Roman" w:hAnsi="Times New Roman" w:cs="Times New Roman"/>
          <w:sz w:val="24"/>
          <w:szCs w:val="24"/>
        </w:rPr>
        <w:t>____</w:t>
      </w:r>
      <w:r w:rsidRPr="00B6462E">
        <w:rPr>
          <w:rFonts w:ascii="Times New Roman" w:hAnsi="Times New Roman" w:cs="Times New Roman"/>
          <w:sz w:val="24"/>
          <w:szCs w:val="24"/>
        </w:rPr>
        <w:t>2023 г. в ___</w:t>
      </w:r>
      <w:r>
        <w:rPr>
          <w:rFonts w:ascii="Times New Roman" w:hAnsi="Times New Roman" w:cs="Times New Roman"/>
          <w:sz w:val="24"/>
          <w:szCs w:val="24"/>
        </w:rPr>
        <w:t>_</w:t>
      </w:r>
      <w:r w:rsidRPr="00B6462E">
        <w:rPr>
          <w:rFonts w:ascii="Times New Roman" w:hAnsi="Times New Roman" w:cs="Times New Roman"/>
          <w:sz w:val="24"/>
          <w:szCs w:val="24"/>
        </w:rPr>
        <w:t>часов ___</w:t>
      </w:r>
      <w:r>
        <w:rPr>
          <w:rFonts w:ascii="Times New Roman" w:hAnsi="Times New Roman" w:cs="Times New Roman"/>
          <w:sz w:val="24"/>
          <w:szCs w:val="24"/>
        </w:rPr>
        <w:t>__</w:t>
      </w:r>
      <w:r w:rsidRPr="00B6462E">
        <w:rPr>
          <w:rFonts w:ascii="Times New Roman" w:hAnsi="Times New Roman" w:cs="Times New Roman"/>
          <w:sz w:val="24"/>
          <w:szCs w:val="24"/>
        </w:rPr>
        <w:t xml:space="preserve">минут на заседании Диссертационного совета 24.1.232.01 (Д 002.285.01) </w:t>
      </w:r>
      <w:r>
        <w:rPr>
          <w:rFonts w:ascii="Times New Roman" w:hAnsi="Times New Roman" w:cs="Times New Roman"/>
          <w:sz w:val="24"/>
          <w:szCs w:val="24"/>
        </w:rPr>
        <w:t xml:space="preserve">на базе </w:t>
      </w:r>
      <w:r w:rsidRPr="00B6462E">
        <w:rPr>
          <w:rFonts w:ascii="Times New Roman" w:hAnsi="Times New Roman" w:cs="Times New Roman"/>
          <w:sz w:val="24"/>
          <w:szCs w:val="24"/>
        </w:rPr>
        <w:t>Федерально</w:t>
      </w:r>
      <w:r>
        <w:rPr>
          <w:rFonts w:ascii="Times New Roman" w:hAnsi="Times New Roman" w:cs="Times New Roman"/>
          <w:sz w:val="24"/>
          <w:szCs w:val="24"/>
        </w:rPr>
        <w:t>го</w:t>
      </w:r>
      <w:r w:rsidRPr="00B6462E">
        <w:rPr>
          <w:rFonts w:ascii="Times New Roman" w:hAnsi="Times New Roman" w:cs="Times New Roman"/>
          <w:sz w:val="24"/>
          <w:szCs w:val="24"/>
        </w:rPr>
        <w:t xml:space="preserve"> государственно</w:t>
      </w:r>
      <w:r>
        <w:rPr>
          <w:rFonts w:ascii="Times New Roman" w:hAnsi="Times New Roman" w:cs="Times New Roman"/>
          <w:sz w:val="24"/>
          <w:szCs w:val="24"/>
        </w:rPr>
        <w:t>го</w:t>
      </w:r>
      <w:r w:rsidRPr="00B6462E">
        <w:rPr>
          <w:rFonts w:ascii="Times New Roman" w:hAnsi="Times New Roman" w:cs="Times New Roman"/>
          <w:sz w:val="24"/>
          <w:szCs w:val="24"/>
        </w:rPr>
        <w:t xml:space="preserve"> бюджетно</w:t>
      </w:r>
      <w:r>
        <w:rPr>
          <w:rFonts w:ascii="Times New Roman" w:hAnsi="Times New Roman" w:cs="Times New Roman"/>
          <w:sz w:val="24"/>
          <w:szCs w:val="24"/>
        </w:rPr>
        <w:t>го</w:t>
      </w:r>
      <w:r w:rsidRPr="00B6462E">
        <w:rPr>
          <w:rFonts w:ascii="Times New Roman" w:hAnsi="Times New Roman" w:cs="Times New Roman"/>
          <w:sz w:val="24"/>
          <w:szCs w:val="24"/>
        </w:rPr>
        <w:t xml:space="preserve"> учреждении науки «Федеральный исследовательский центр «Пущинский научный центр биологических исследований Российской академии наук» по адресу: 142290, Московск</w:t>
      </w:r>
      <w:r>
        <w:rPr>
          <w:rFonts w:ascii="Times New Roman" w:hAnsi="Times New Roman" w:cs="Times New Roman"/>
          <w:sz w:val="24"/>
          <w:szCs w:val="24"/>
        </w:rPr>
        <w:t xml:space="preserve">ая </w:t>
      </w:r>
      <w:r w:rsidRPr="00B6462E">
        <w:rPr>
          <w:rFonts w:ascii="Times New Roman" w:hAnsi="Times New Roman" w:cs="Times New Roman"/>
          <w:sz w:val="24"/>
          <w:szCs w:val="24"/>
        </w:rPr>
        <w:t>обл., г. Пущино, ул. Институтская, д. 3</w:t>
      </w:r>
      <w:r>
        <w:rPr>
          <w:rFonts w:ascii="Times New Roman" w:hAnsi="Times New Roman" w:cs="Times New Roman"/>
          <w:sz w:val="24"/>
          <w:szCs w:val="24"/>
        </w:rPr>
        <w:t xml:space="preserve">. </w:t>
      </w:r>
    </w:p>
    <w:p w14:paraId="149BBE11" w14:textId="77777777" w:rsidR="00B6462E" w:rsidRPr="00B6462E" w:rsidRDefault="00B6462E" w:rsidP="00B6462E">
      <w:pPr>
        <w:spacing w:after="0" w:line="240" w:lineRule="auto"/>
        <w:jc w:val="both"/>
        <w:rPr>
          <w:rFonts w:ascii="Times New Roman" w:hAnsi="Times New Roman" w:cs="Times New Roman"/>
          <w:sz w:val="24"/>
          <w:szCs w:val="24"/>
        </w:rPr>
      </w:pPr>
    </w:p>
    <w:p w14:paraId="0C31E8EC" w14:textId="24FBE9B1" w:rsidR="00B6462E" w:rsidRPr="00B6462E" w:rsidRDefault="00B6462E" w:rsidP="00B6462E">
      <w:pPr>
        <w:spacing w:after="0" w:line="240" w:lineRule="auto"/>
        <w:jc w:val="both"/>
        <w:rPr>
          <w:rFonts w:ascii="Times New Roman" w:hAnsi="Times New Roman" w:cs="Times New Roman"/>
          <w:sz w:val="24"/>
          <w:szCs w:val="24"/>
        </w:rPr>
      </w:pPr>
      <w:r w:rsidRPr="00B6462E">
        <w:rPr>
          <w:rFonts w:ascii="Times New Roman" w:hAnsi="Times New Roman" w:cs="Times New Roman"/>
          <w:sz w:val="24"/>
          <w:szCs w:val="24"/>
        </w:rPr>
        <w:t>С диссертацией можно ознакомиться в Центральной библиотеке ПНЦ РАН по адресу: ул</w:t>
      </w:r>
      <w:r>
        <w:rPr>
          <w:rFonts w:ascii="Times New Roman" w:hAnsi="Times New Roman" w:cs="Times New Roman"/>
          <w:sz w:val="24"/>
          <w:szCs w:val="24"/>
        </w:rPr>
        <w:t>.</w:t>
      </w:r>
      <w:r w:rsidRPr="00B6462E">
        <w:rPr>
          <w:rFonts w:ascii="Times New Roman" w:hAnsi="Times New Roman" w:cs="Times New Roman"/>
          <w:sz w:val="24"/>
          <w:szCs w:val="24"/>
        </w:rPr>
        <w:t xml:space="preserve"> Институтская, 3, г. Пущино, 142290, Московская область, и на сайте ИТЭБ РАН: http:/iteb.ru</w:t>
      </w:r>
      <w:r>
        <w:rPr>
          <w:rFonts w:ascii="Times New Roman" w:hAnsi="Times New Roman" w:cs="Times New Roman"/>
          <w:sz w:val="24"/>
          <w:szCs w:val="24"/>
        </w:rPr>
        <w:t xml:space="preserve"> </w:t>
      </w:r>
    </w:p>
    <w:p w14:paraId="71C1632C" w14:textId="77777777" w:rsidR="00B6462E" w:rsidRPr="00B6462E" w:rsidRDefault="00B6462E" w:rsidP="00B6462E">
      <w:pPr>
        <w:spacing w:after="0" w:line="240" w:lineRule="auto"/>
        <w:jc w:val="both"/>
        <w:rPr>
          <w:rFonts w:ascii="Times New Roman" w:hAnsi="Times New Roman" w:cs="Times New Roman"/>
          <w:sz w:val="24"/>
          <w:szCs w:val="24"/>
        </w:rPr>
      </w:pPr>
    </w:p>
    <w:p w14:paraId="23068D17" w14:textId="77777777" w:rsidR="00B6462E" w:rsidRPr="00B6462E" w:rsidRDefault="00B6462E" w:rsidP="00B6462E">
      <w:pPr>
        <w:spacing w:after="0" w:line="240" w:lineRule="auto"/>
        <w:jc w:val="both"/>
        <w:rPr>
          <w:rFonts w:ascii="Times New Roman" w:hAnsi="Times New Roman" w:cs="Times New Roman"/>
          <w:sz w:val="24"/>
          <w:szCs w:val="24"/>
        </w:rPr>
      </w:pPr>
    </w:p>
    <w:p w14:paraId="4D5F79CE" w14:textId="77777777" w:rsidR="00B6462E" w:rsidRPr="00B6462E" w:rsidRDefault="00B6462E" w:rsidP="00B6462E">
      <w:pPr>
        <w:spacing w:after="0" w:line="240" w:lineRule="auto"/>
        <w:jc w:val="both"/>
        <w:rPr>
          <w:rFonts w:ascii="Times New Roman" w:hAnsi="Times New Roman" w:cs="Times New Roman"/>
          <w:sz w:val="24"/>
          <w:szCs w:val="24"/>
        </w:rPr>
      </w:pPr>
    </w:p>
    <w:p w14:paraId="62D0B47E" w14:textId="045BA350" w:rsidR="00B6462E" w:rsidRPr="00B6462E" w:rsidRDefault="00B6462E" w:rsidP="00B6462E">
      <w:pPr>
        <w:spacing w:after="0" w:line="240" w:lineRule="auto"/>
        <w:jc w:val="both"/>
        <w:rPr>
          <w:rFonts w:ascii="Times New Roman" w:hAnsi="Times New Roman" w:cs="Times New Roman"/>
          <w:sz w:val="24"/>
          <w:szCs w:val="24"/>
        </w:rPr>
      </w:pPr>
      <w:r w:rsidRPr="00B6462E">
        <w:rPr>
          <w:rFonts w:ascii="Times New Roman" w:hAnsi="Times New Roman" w:cs="Times New Roman"/>
          <w:sz w:val="24"/>
          <w:szCs w:val="24"/>
        </w:rPr>
        <w:t>Автореферат разослан «__</w:t>
      </w:r>
      <w:r>
        <w:rPr>
          <w:rFonts w:ascii="Times New Roman" w:hAnsi="Times New Roman" w:cs="Times New Roman"/>
          <w:sz w:val="24"/>
          <w:szCs w:val="24"/>
        </w:rPr>
        <w:t>___</w:t>
      </w:r>
      <w:r w:rsidRPr="00B6462E">
        <w:rPr>
          <w:rFonts w:ascii="Times New Roman" w:hAnsi="Times New Roman" w:cs="Times New Roman"/>
          <w:sz w:val="24"/>
          <w:szCs w:val="24"/>
        </w:rPr>
        <w:t>»_______________</w:t>
      </w:r>
      <w:r>
        <w:rPr>
          <w:rFonts w:ascii="Times New Roman" w:hAnsi="Times New Roman" w:cs="Times New Roman"/>
          <w:sz w:val="24"/>
          <w:szCs w:val="24"/>
        </w:rPr>
        <w:t xml:space="preserve">_ </w:t>
      </w:r>
      <w:r w:rsidRPr="00B6462E">
        <w:rPr>
          <w:rFonts w:ascii="Times New Roman" w:hAnsi="Times New Roman" w:cs="Times New Roman"/>
          <w:sz w:val="24"/>
          <w:szCs w:val="24"/>
        </w:rPr>
        <w:t xml:space="preserve">2023 г. </w:t>
      </w:r>
    </w:p>
    <w:p w14:paraId="39A74A6E" w14:textId="77777777" w:rsidR="00B6462E" w:rsidRPr="00B6462E" w:rsidRDefault="00B6462E" w:rsidP="00B6462E">
      <w:pPr>
        <w:spacing w:after="0" w:line="240" w:lineRule="auto"/>
        <w:jc w:val="both"/>
        <w:rPr>
          <w:rFonts w:ascii="Times New Roman" w:hAnsi="Times New Roman" w:cs="Times New Roman"/>
          <w:sz w:val="24"/>
          <w:szCs w:val="24"/>
        </w:rPr>
      </w:pPr>
    </w:p>
    <w:p w14:paraId="61DF4283" w14:textId="77777777" w:rsidR="00B6462E" w:rsidRPr="00B6462E" w:rsidRDefault="00B6462E" w:rsidP="00B6462E">
      <w:pPr>
        <w:spacing w:after="0" w:line="240" w:lineRule="auto"/>
        <w:jc w:val="both"/>
        <w:rPr>
          <w:rFonts w:ascii="Times New Roman" w:hAnsi="Times New Roman" w:cs="Times New Roman"/>
          <w:sz w:val="24"/>
          <w:szCs w:val="24"/>
        </w:rPr>
      </w:pPr>
    </w:p>
    <w:p w14:paraId="4D0792A7" w14:textId="77777777" w:rsidR="00B6462E" w:rsidRPr="00B6462E" w:rsidRDefault="00B6462E" w:rsidP="00B6462E">
      <w:pPr>
        <w:spacing w:after="0" w:line="240" w:lineRule="auto"/>
        <w:jc w:val="both"/>
        <w:rPr>
          <w:rFonts w:ascii="Times New Roman" w:hAnsi="Times New Roman" w:cs="Times New Roman"/>
          <w:sz w:val="24"/>
          <w:szCs w:val="24"/>
        </w:rPr>
      </w:pPr>
      <w:r w:rsidRPr="00B6462E">
        <w:rPr>
          <w:rFonts w:ascii="Times New Roman" w:hAnsi="Times New Roman" w:cs="Times New Roman"/>
          <w:sz w:val="24"/>
          <w:szCs w:val="24"/>
        </w:rPr>
        <w:t>Ученый секретарь</w:t>
      </w:r>
    </w:p>
    <w:p w14:paraId="3691DC32" w14:textId="4DCB4792" w:rsidR="00B6462E" w:rsidRPr="00B6462E" w:rsidRDefault="00B6462E" w:rsidP="00B646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Pr="00B6462E">
        <w:rPr>
          <w:rFonts w:ascii="Times New Roman" w:hAnsi="Times New Roman" w:cs="Times New Roman"/>
          <w:sz w:val="24"/>
          <w:szCs w:val="24"/>
        </w:rPr>
        <w:t>иссертационного совета,</w:t>
      </w:r>
    </w:p>
    <w:p w14:paraId="14B9479A" w14:textId="412B665D" w:rsidR="00B6462E" w:rsidRPr="00B6462E" w:rsidRDefault="00B6462E" w:rsidP="00B6462E">
      <w:pPr>
        <w:spacing w:after="0" w:line="240" w:lineRule="auto"/>
        <w:jc w:val="both"/>
        <w:rPr>
          <w:rFonts w:ascii="Times New Roman" w:hAnsi="Times New Roman" w:cs="Times New Roman"/>
          <w:sz w:val="24"/>
          <w:szCs w:val="24"/>
        </w:rPr>
      </w:pPr>
      <w:r w:rsidRPr="00B6462E">
        <w:rPr>
          <w:rFonts w:ascii="Times New Roman" w:hAnsi="Times New Roman" w:cs="Times New Roman"/>
          <w:sz w:val="24"/>
          <w:szCs w:val="24"/>
        </w:rPr>
        <w:t>доктор биологических наук                                                 О.В. Дегтярева</w:t>
      </w:r>
      <w:r>
        <w:rPr>
          <w:rFonts w:ascii="Times New Roman" w:hAnsi="Times New Roman" w:cs="Times New Roman"/>
          <w:sz w:val="24"/>
          <w:szCs w:val="24"/>
        </w:rPr>
        <w:t xml:space="preserve"> </w:t>
      </w:r>
    </w:p>
    <w:p w14:paraId="44CB8E65" w14:textId="50228D23" w:rsidR="00B6462E" w:rsidRDefault="00B6462E" w:rsidP="00B52127">
      <w:pPr>
        <w:spacing w:after="0" w:line="240" w:lineRule="auto"/>
        <w:jc w:val="both"/>
        <w:rPr>
          <w:rFonts w:ascii="Times New Roman" w:hAnsi="Times New Roman" w:cs="Times New Roman"/>
          <w:sz w:val="24"/>
          <w:szCs w:val="24"/>
        </w:rPr>
      </w:pPr>
    </w:p>
    <w:p w14:paraId="588D4663" w14:textId="0F19432A" w:rsidR="00361F22" w:rsidRDefault="00361F22">
      <w:pPr>
        <w:rPr>
          <w:rFonts w:ascii="Times New Roman" w:hAnsi="Times New Roman" w:cs="Times New Roman"/>
          <w:sz w:val="24"/>
          <w:szCs w:val="24"/>
        </w:rPr>
      </w:pPr>
      <w:r>
        <w:rPr>
          <w:rFonts w:ascii="Times New Roman" w:hAnsi="Times New Roman" w:cs="Times New Roman"/>
          <w:sz w:val="24"/>
          <w:szCs w:val="24"/>
        </w:rPr>
        <w:br w:type="page"/>
      </w:r>
    </w:p>
    <w:p w14:paraId="57324AF1" w14:textId="49EF1818" w:rsidR="00B6462E" w:rsidRPr="007D5EED" w:rsidRDefault="00290BF1" w:rsidP="00D9450D">
      <w:pPr>
        <w:spacing w:after="0" w:line="240" w:lineRule="auto"/>
        <w:jc w:val="center"/>
        <w:rPr>
          <w:rFonts w:ascii="Times New Roman" w:hAnsi="Times New Roman" w:cs="Times New Roman"/>
          <w:b/>
          <w:bCs/>
          <w:caps/>
          <w:sz w:val="24"/>
          <w:szCs w:val="24"/>
        </w:rPr>
      </w:pPr>
      <w:r w:rsidRPr="00290BF1">
        <w:rPr>
          <w:rFonts w:ascii="Times New Roman" w:hAnsi="Times New Roman" w:cs="Times New Roman"/>
          <w:b/>
          <w:bCs/>
          <w:caps/>
          <w:sz w:val="24"/>
          <w:szCs w:val="24"/>
        </w:rPr>
        <w:lastRenderedPageBreak/>
        <w:t>Общая характеристика работы</w:t>
      </w:r>
      <w:r w:rsidR="00A00D45" w:rsidRPr="007D5EED">
        <w:rPr>
          <w:rFonts w:ascii="Times New Roman" w:hAnsi="Times New Roman" w:cs="Times New Roman"/>
          <w:b/>
          <w:bCs/>
          <w:caps/>
          <w:sz w:val="24"/>
          <w:szCs w:val="24"/>
        </w:rPr>
        <w:t xml:space="preserve"> </w:t>
      </w:r>
    </w:p>
    <w:p w14:paraId="7B90E61B" w14:textId="77777777" w:rsidR="008B0769" w:rsidRPr="00290BF1" w:rsidRDefault="008B0769" w:rsidP="00D9450D">
      <w:pPr>
        <w:spacing w:after="0" w:line="240" w:lineRule="auto"/>
        <w:jc w:val="center"/>
        <w:rPr>
          <w:rFonts w:ascii="Times New Roman" w:hAnsi="Times New Roman" w:cs="Times New Roman"/>
          <w:b/>
          <w:bCs/>
          <w:caps/>
          <w:sz w:val="24"/>
          <w:szCs w:val="24"/>
        </w:rPr>
      </w:pPr>
    </w:p>
    <w:p w14:paraId="34A6ABA6" w14:textId="1B7CC10E" w:rsidR="00B6462E" w:rsidRPr="00290BF1" w:rsidRDefault="00290BF1" w:rsidP="00D9450D">
      <w:pPr>
        <w:spacing w:after="0" w:line="240" w:lineRule="auto"/>
        <w:jc w:val="center"/>
        <w:rPr>
          <w:rFonts w:ascii="Times New Roman" w:hAnsi="Times New Roman" w:cs="Times New Roman"/>
          <w:b/>
          <w:bCs/>
          <w:sz w:val="24"/>
          <w:szCs w:val="24"/>
        </w:rPr>
      </w:pPr>
      <w:r w:rsidRPr="00290BF1">
        <w:rPr>
          <w:rFonts w:ascii="Times New Roman" w:hAnsi="Times New Roman" w:cs="Times New Roman"/>
          <w:b/>
          <w:bCs/>
          <w:sz w:val="24"/>
          <w:szCs w:val="24"/>
        </w:rPr>
        <w:t>Актуальность работы и степень разработанности темы исследования</w:t>
      </w:r>
      <w:r>
        <w:rPr>
          <w:rFonts w:ascii="Times New Roman" w:hAnsi="Times New Roman" w:cs="Times New Roman"/>
          <w:b/>
          <w:bCs/>
          <w:sz w:val="24"/>
          <w:szCs w:val="24"/>
        </w:rPr>
        <w:t xml:space="preserve"> </w:t>
      </w:r>
    </w:p>
    <w:p w14:paraId="629CB4D2" w14:textId="09DB612C" w:rsidR="00AF70CF" w:rsidRDefault="00C11B65" w:rsidP="00D9450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w:t>
      </w:r>
      <w:r w:rsidR="00AF70CF" w:rsidRPr="00AF70CF">
        <w:rPr>
          <w:rFonts w:ascii="Times New Roman" w:hAnsi="Times New Roman" w:cs="Times New Roman"/>
          <w:sz w:val="24"/>
          <w:szCs w:val="24"/>
        </w:rPr>
        <w:t xml:space="preserve">есмотря на большой прогресс, достигнутый в освоении космического пространства, межпланетные длительные путешествия для землян пока остаются несбыточной мечтой. И дело не только в технической стороне вопроса – несовершенстве космических аппаратов, но и в физиологии человеческого организма – в реакциях разных органов и систем, в том числе мышечной, на невесомость, которые сопровождаются развитием ряда негативных изменений. </w:t>
      </w:r>
    </w:p>
    <w:p w14:paraId="7EE454BC" w14:textId="5F19B8E0" w:rsidR="00AF70CF" w:rsidRDefault="00AF70CF" w:rsidP="00D9450D">
      <w:pPr>
        <w:spacing w:after="0" w:line="240" w:lineRule="auto"/>
        <w:ind w:firstLine="567"/>
        <w:jc w:val="both"/>
        <w:rPr>
          <w:rFonts w:ascii="Times New Roman" w:hAnsi="Times New Roman" w:cs="Times New Roman"/>
          <w:sz w:val="24"/>
          <w:szCs w:val="24"/>
        </w:rPr>
      </w:pPr>
      <w:r w:rsidRPr="00AF70CF">
        <w:rPr>
          <w:rFonts w:ascii="Times New Roman" w:hAnsi="Times New Roman" w:cs="Times New Roman"/>
          <w:sz w:val="24"/>
          <w:szCs w:val="24"/>
        </w:rPr>
        <w:t>Функциональная активность поперечно-полосатых мышц, в особенности скелетных, у человека и животных проявляется в условиях действия гравитационных сил Земли, приспособление к которым является следствием филогенетических и онтогенетических адаптаций. Отсутствие опоры в условиях реальной или моделируемой микрогравитации приводит к развитию в скелетных позно-тонических мышцах структурно-функциональных изменений. Комплекс этих изменений</w:t>
      </w:r>
      <w:r w:rsidR="002B172E">
        <w:rPr>
          <w:rFonts w:ascii="Times New Roman" w:hAnsi="Times New Roman" w:cs="Times New Roman"/>
          <w:sz w:val="24"/>
          <w:szCs w:val="24"/>
        </w:rPr>
        <w:t xml:space="preserve"> – </w:t>
      </w:r>
      <w:r w:rsidRPr="00AF70CF">
        <w:rPr>
          <w:rFonts w:ascii="Times New Roman" w:hAnsi="Times New Roman" w:cs="Times New Roman"/>
          <w:sz w:val="24"/>
          <w:szCs w:val="24"/>
        </w:rPr>
        <w:t xml:space="preserve">«гипогравитационный двигательный синдром», который при кратковременных (2–5 суток) воздействиях микрогравитации проявляется в </w:t>
      </w:r>
      <w:r w:rsidR="00E316F4">
        <w:rPr>
          <w:rFonts w:ascii="Times New Roman" w:hAnsi="Times New Roman" w:cs="Times New Roman"/>
          <w:sz w:val="24"/>
          <w:szCs w:val="24"/>
        </w:rPr>
        <w:t>уменьшении</w:t>
      </w:r>
      <w:r w:rsidRPr="00AF70CF">
        <w:rPr>
          <w:rFonts w:ascii="Times New Roman" w:hAnsi="Times New Roman" w:cs="Times New Roman"/>
          <w:sz w:val="24"/>
          <w:szCs w:val="24"/>
        </w:rPr>
        <w:t xml:space="preserve"> мышечного тонуса, силы мышечных сокращений, а также нарушениями координации </w:t>
      </w:r>
      <w:r w:rsidRPr="008F33B6">
        <w:rPr>
          <w:rFonts w:ascii="Times New Roman" w:hAnsi="Times New Roman" w:cs="Times New Roman"/>
          <w:i/>
          <w:sz w:val="24"/>
          <w:szCs w:val="24"/>
        </w:rPr>
        <w:t>(Григорьев и др., 2004; Shenkman et al., 2021; Lee et al., 2022).</w:t>
      </w:r>
      <w:r w:rsidRPr="00AF70CF">
        <w:rPr>
          <w:rFonts w:ascii="Times New Roman" w:hAnsi="Times New Roman" w:cs="Times New Roman"/>
          <w:sz w:val="24"/>
          <w:szCs w:val="24"/>
        </w:rPr>
        <w:t xml:space="preserve"> При более длительных воздействиях микрогравитации эти нарушения осложняются развитием мышечной атрофии </w:t>
      </w:r>
      <w:r w:rsidRPr="008F33B6">
        <w:rPr>
          <w:rFonts w:ascii="Times New Roman" w:hAnsi="Times New Roman" w:cs="Times New Roman"/>
          <w:i/>
          <w:sz w:val="24"/>
          <w:szCs w:val="24"/>
        </w:rPr>
        <w:t>(Shenkman et al., 1994; Desplanches, 1997, Nemirovskaya et al., 2002; Riley et al. 2002, Moosavi et al., 2021).</w:t>
      </w:r>
      <w:r w:rsidRPr="00AF70CF">
        <w:rPr>
          <w:rFonts w:ascii="Times New Roman" w:hAnsi="Times New Roman" w:cs="Times New Roman"/>
          <w:sz w:val="24"/>
          <w:szCs w:val="24"/>
        </w:rPr>
        <w:t xml:space="preserve"> Эксперименты по моделированию микрогравитации на Земле позволяют создать гравитационную разгрузку для гравитационно-зависимой камбаловидной мышцы (m. soleus). Эти эксперименты показали, что атрофические изменения в этой мышце, наблюдаемые, например, у крыс уже после трёх суток гравитационной разгрузки, сопровождаются повышенным протеолизом и уменьшением содержания тайтина (титина, м.м. 3000–3800 кДа) – гигантского эластичного белка, формирующего третий тип нитей в саркомерах поперечно-полосатых мышц позвоночных животных </w:t>
      </w:r>
      <w:r w:rsidRPr="008F33B6">
        <w:rPr>
          <w:rFonts w:ascii="Times New Roman" w:hAnsi="Times New Roman" w:cs="Times New Roman"/>
          <w:i/>
          <w:sz w:val="24"/>
          <w:szCs w:val="24"/>
        </w:rPr>
        <w:t>(Vikhlyantsev, Podlubnaya, 2012; Freundt, Linke. 2019).</w:t>
      </w:r>
      <w:r w:rsidRPr="00AF70CF">
        <w:rPr>
          <w:rFonts w:ascii="Times New Roman" w:hAnsi="Times New Roman" w:cs="Times New Roman"/>
          <w:sz w:val="24"/>
          <w:szCs w:val="24"/>
        </w:rPr>
        <w:t xml:space="preserve"> </w:t>
      </w:r>
    </w:p>
    <w:p w14:paraId="7E1C1592" w14:textId="015D5778" w:rsidR="00A10159" w:rsidRDefault="00AF70CF" w:rsidP="00D9450D">
      <w:pPr>
        <w:spacing w:after="0" w:line="240" w:lineRule="auto"/>
        <w:ind w:firstLine="567"/>
        <w:jc w:val="both"/>
        <w:rPr>
          <w:rFonts w:ascii="Times New Roman" w:hAnsi="Times New Roman" w:cs="Times New Roman"/>
          <w:sz w:val="24"/>
          <w:szCs w:val="24"/>
        </w:rPr>
      </w:pPr>
      <w:r w:rsidRPr="00AF70CF">
        <w:rPr>
          <w:rFonts w:ascii="Times New Roman" w:hAnsi="Times New Roman" w:cs="Times New Roman"/>
          <w:sz w:val="24"/>
          <w:szCs w:val="24"/>
        </w:rPr>
        <w:t xml:space="preserve">Исследования, проведенные за последние 30 лет, показали, что тайтин является одним из ключевых компонентов саркомера поперечно-полосатых мышц, играющим важную роль в сборке толстых (миозинсодержащих) нитей, формировании высокоупорядоченной структуры саркомера, регуляции актин-миозинового взаимодействия и процессов внутриклеточной сигнализации </w:t>
      </w:r>
      <w:r w:rsidRPr="008F33B6">
        <w:rPr>
          <w:rFonts w:ascii="Times New Roman" w:hAnsi="Times New Roman" w:cs="Times New Roman"/>
          <w:i/>
          <w:sz w:val="24"/>
          <w:szCs w:val="24"/>
        </w:rPr>
        <w:t>(Granzier, Labeit, 2004; Lange et al., 2005; Linke, Krüger, 2010; LeWinter, Granzier, 2010; Gautel, 2011, Vikhlyantsev, Podlubnaya, 2012; Luis, Schnorrer, 2021)</w:t>
      </w:r>
      <w:r w:rsidRPr="00AF70CF">
        <w:rPr>
          <w:rFonts w:ascii="Times New Roman" w:hAnsi="Times New Roman" w:cs="Times New Roman"/>
          <w:sz w:val="24"/>
          <w:szCs w:val="24"/>
        </w:rPr>
        <w:t>. Результаты недавн</w:t>
      </w:r>
      <w:r w:rsidR="00A06A27">
        <w:rPr>
          <w:rFonts w:ascii="Times New Roman" w:hAnsi="Times New Roman" w:cs="Times New Roman"/>
          <w:sz w:val="24"/>
          <w:szCs w:val="24"/>
        </w:rPr>
        <w:t>о проведенных и</w:t>
      </w:r>
      <w:r w:rsidRPr="00AF70CF">
        <w:rPr>
          <w:rFonts w:ascii="Times New Roman" w:hAnsi="Times New Roman" w:cs="Times New Roman"/>
          <w:sz w:val="24"/>
          <w:szCs w:val="24"/>
        </w:rPr>
        <w:t xml:space="preserve">сследований подтверждают мультифункциональную роль тайтина, указывая на его участие в поддержании белкового гомеостаза (протеостаза) в мышцах, а также на важную роль тайтина в регуляции процесса контроля качества белка (protein quality control) в саркомерах </w:t>
      </w:r>
      <w:r w:rsidRPr="008F33B6">
        <w:rPr>
          <w:rFonts w:ascii="Times New Roman" w:hAnsi="Times New Roman" w:cs="Times New Roman"/>
          <w:i/>
          <w:sz w:val="24"/>
          <w:szCs w:val="24"/>
        </w:rPr>
        <w:t>(Kötter, Krüger, 2022).</w:t>
      </w:r>
      <w:r w:rsidRPr="00AF70CF">
        <w:rPr>
          <w:rFonts w:ascii="Times New Roman" w:hAnsi="Times New Roman" w:cs="Times New Roman"/>
          <w:sz w:val="24"/>
          <w:szCs w:val="24"/>
        </w:rPr>
        <w:t xml:space="preserve"> Одним из ранних признаков развития патологического процесса в мышечной ткани являются изменения изоформного состава и/или уменьшение содержания тайтина, что вносит вклад в нарушение сократительной способности мышцы и дальнейшее развитие патологии </w:t>
      </w:r>
      <w:r w:rsidRPr="008F33B6">
        <w:rPr>
          <w:rFonts w:ascii="Times New Roman" w:hAnsi="Times New Roman" w:cs="Times New Roman"/>
          <w:i/>
          <w:sz w:val="24"/>
          <w:szCs w:val="24"/>
        </w:rPr>
        <w:t>(Chen et al., 2005; Vikhlyantsev, Podlubnaya, 2012).</w:t>
      </w:r>
      <w:r w:rsidRPr="00AF70CF">
        <w:rPr>
          <w:rFonts w:ascii="Times New Roman" w:hAnsi="Times New Roman" w:cs="Times New Roman"/>
          <w:sz w:val="24"/>
          <w:szCs w:val="24"/>
        </w:rPr>
        <w:t xml:space="preserve"> Одновременно с этим наблюдаются изменения экспрессии гена и посттрансляционны</w:t>
      </w:r>
      <w:r w:rsidR="00A06A27">
        <w:rPr>
          <w:rFonts w:ascii="Times New Roman" w:hAnsi="Times New Roman" w:cs="Times New Roman"/>
          <w:sz w:val="24"/>
          <w:szCs w:val="24"/>
        </w:rPr>
        <w:t>х</w:t>
      </w:r>
      <w:r w:rsidRPr="00AF70CF">
        <w:rPr>
          <w:rFonts w:ascii="Times New Roman" w:hAnsi="Times New Roman" w:cs="Times New Roman"/>
          <w:sz w:val="24"/>
          <w:szCs w:val="24"/>
        </w:rPr>
        <w:t xml:space="preserve"> модификаци</w:t>
      </w:r>
      <w:r w:rsidR="00A06A27">
        <w:rPr>
          <w:rFonts w:ascii="Times New Roman" w:hAnsi="Times New Roman" w:cs="Times New Roman"/>
          <w:sz w:val="24"/>
          <w:szCs w:val="24"/>
        </w:rPr>
        <w:t>й</w:t>
      </w:r>
      <w:r w:rsidRPr="00AF70CF">
        <w:rPr>
          <w:rFonts w:ascii="Times New Roman" w:hAnsi="Times New Roman" w:cs="Times New Roman"/>
          <w:sz w:val="24"/>
          <w:szCs w:val="24"/>
        </w:rPr>
        <w:t xml:space="preserve"> этого гигантского полипептида. Поэтому несомненно, что исследования изменений изоформного состава, содержания, генной экспрессии и посттрансляционных модификаций тайтина являются чрезвычайно важными для понимания структурно-функциональных изменений в мышцах при адаптационных или патологических процессах. Эти знания, в свою очередь, необходимы для разработки и выбора оптимальных подходов, предотвращающих или уменьшающих развитие негативных изменений, индуцируемых, в том числе, невесомостью. </w:t>
      </w:r>
    </w:p>
    <w:p w14:paraId="6F7AFA03" w14:textId="240046B4" w:rsidR="008D7064" w:rsidRDefault="00A71402" w:rsidP="00D9450D">
      <w:pPr>
        <w:spacing w:after="0" w:line="240" w:lineRule="auto"/>
        <w:ind w:firstLine="567"/>
        <w:jc w:val="both"/>
        <w:rPr>
          <w:rFonts w:ascii="Times New Roman" w:hAnsi="Times New Roman" w:cs="Times New Roman"/>
          <w:sz w:val="24"/>
          <w:szCs w:val="24"/>
        </w:rPr>
      </w:pPr>
      <w:bookmarkStart w:id="0" w:name="_Hlk125049080"/>
      <w:r>
        <w:rPr>
          <w:rFonts w:ascii="Times New Roman" w:hAnsi="Times New Roman" w:cs="Times New Roman"/>
          <w:sz w:val="24"/>
          <w:szCs w:val="24"/>
        </w:rPr>
        <w:t>И</w:t>
      </w:r>
      <w:r w:rsidR="001C2F0F">
        <w:rPr>
          <w:rFonts w:ascii="Times New Roman" w:hAnsi="Times New Roman" w:cs="Times New Roman"/>
          <w:sz w:val="24"/>
          <w:szCs w:val="24"/>
        </w:rPr>
        <w:t>ндуцируемы</w:t>
      </w:r>
      <w:r>
        <w:rPr>
          <w:rFonts w:ascii="Times New Roman" w:hAnsi="Times New Roman" w:cs="Times New Roman"/>
          <w:sz w:val="24"/>
          <w:szCs w:val="24"/>
        </w:rPr>
        <w:t>е</w:t>
      </w:r>
      <w:r w:rsidR="001C2F0F">
        <w:rPr>
          <w:rFonts w:ascii="Times New Roman" w:hAnsi="Times New Roman" w:cs="Times New Roman"/>
          <w:sz w:val="24"/>
          <w:szCs w:val="24"/>
        </w:rPr>
        <w:t xml:space="preserve"> гравитационной разгрузкой изменени</w:t>
      </w:r>
      <w:r>
        <w:rPr>
          <w:rFonts w:ascii="Times New Roman" w:hAnsi="Times New Roman" w:cs="Times New Roman"/>
          <w:sz w:val="24"/>
          <w:szCs w:val="24"/>
        </w:rPr>
        <w:t>я</w:t>
      </w:r>
      <w:r w:rsidR="001C2F0F">
        <w:rPr>
          <w:rFonts w:ascii="Times New Roman" w:hAnsi="Times New Roman" w:cs="Times New Roman"/>
          <w:sz w:val="24"/>
          <w:szCs w:val="24"/>
        </w:rPr>
        <w:t xml:space="preserve"> в тайтине </w:t>
      </w:r>
      <w:r>
        <w:rPr>
          <w:rFonts w:ascii="Times New Roman" w:hAnsi="Times New Roman" w:cs="Times New Roman"/>
          <w:sz w:val="24"/>
          <w:szCs w:val="24"/>
        </w:rPr>
        <w:t>исследованы</w:t>
      </w:r>
      <w:r w:rsidR="001C2F0F">
        <w:rPr>
          <w:rFonts w:ascii="Times New Roman" w:hAnsi="Times New Roman" w:cs="Times New Roman"/>
          <w:sz w:val="24"/>
          <w:szCs w:val="24"/>
        </w:rPr>
        <w:t xml:space="preserve"> только при моделировании микрогравитации. </w:t>
      </w:r>
      <w:r w:rsidR="00EC45A8">
        <w:rPr>
          <w:rFonts w:ascii="Times New Roman" w:hAnsi="Times New Roman" w:cs="Times New Roman"/>
          <w:sz w:val="24"/>
          <w:szCs w:val="24"/>
        </w:rPr>
        <w:t>Было показано</w:t>
      </w:r>
      <w:r>
        <w:rPr>
          <w:rFonts w:ascii="Times New Roman" w:hAnsi="Times New Roman" w:cs="Times New Roman"/>
          <w:sz w:val="24"/>
          <w:szCs w:val="24"/>
        </w:rPr>
        <w:t xml:space="preserve">, что </w:t>
      </w:r>
      <w:r w:rsidRPr="00AF70CF">
        <w:rPr>
          <w:rFonts w:ascii="Times New Roman" w:hAnsi="Times New Roman" w:cs="Times New Roman"/>
          <w:sz w:val="24"/>
          <w:szCs w:val="24"/>
        </w:rPr>
        <w:t>развитие атрофии</w:t>
      </w:r>
      <w:r>
        <w:rPr>
          <w:rFonts w:ascii="Times New Roman" w:hAnsi="Times New Roman" w:cs="Times New Roman"/>
          <w:sz w:val="24"/>
          <w:szCs w:val="24"/>
        </w:rPr>
        <w:t xml:space="preserve"> </w:t>
      </w:r>
      <w:r w:rsidR="006C4548">
        <w:rPr>
          <w:rFonts w:ascii="Times New Roman" w:hAnsi="Times New Roman" w:cs="Times New Roman"/>
          <w:sz w:val="24"/>
          <w:szCs w:val="24"/>
        </w:rPr>
        <w:t xml:space="preserve">в </w:t>
      </w:r>
      <w:r w:rsidR="00AF70CF" w:rsidRPr="00AF70CF">
        <w:rPr>
          <w:rFonts w:ascii="Times New Roman" w:hAnsi="Times New Roman" w:cs="Times New Roman"/>
          <w:sz w:val="24"/>
          <w:szCs w:val="24"/>
        </w:rPr>
        <w:t xml:space="preserve">m. soleus </w:t>
      </w:r>
      <w:r w:rsidR="00AF70CF" w:rsidRPr="00AF70CF">
        <w:rPr>
          <w:rFonts w:ascii="Times New Roman" w:hAnsi="Times New Roman" w:cs="Times New Roman"/>
          <w:sz w:val="24"/>
          <w:szCs w:val="24"/>
        </w:rPr>
        <w:lastRenderedPageBreak/>
        <w:t>человека и крыс в условиях моделируемой гравитационной разгрузки сопровождается повышенным протеолизом тайтина</w:t>
      </w:r>
      <w:r>
        <w:rPr>
          <w:rFonts w:ascii="Times New Roman" w:hAnsi="Times New Roman" w:cs="Times New Roman"/>
          <w:sz w:val="24"/>
          <w:szCs w:val="24"/>
        </w:rPr>
        <w:t xml:space="preserve"> и значительным </w:t>
      </w:r>
      <w:r w:rsidR="00737F69" w:rsidRPr="00AF70CF">
        <w:rPr>
          <w:rFonts w:ascii="Times New Roman" w:hAnsi="Times New Roman" w:cs="Times New Roman"/>
          <w:sz w:val="24"/>
          <w:szCs w:val="24"/>
        </w:rPr>
        <w:t xml:space="preserve">(в 2 раза) </w:t>
      </w:r>
      <w:r w:rsidR="00AF70CF" w:rsidRPr="00AF70CF">
        <w:rPr>
          <w:rFonts w:ascii="Times New Roman" w:hAnsi="Times New Roman" w:cs="Times New Roman"/>
          <w:sz w:val="24"/>
          <w:szCs w:val="24"/>
        </w:rPr>
        <w:t xml:space="preserve">уменьшением </w:t>
      </w:r>
      <w:r>
        <w:rPr>
          <w:rFonts w:ascii="Times New Roman" w:hAnsi="Times New Roman" w:cs="Times New Roman"/>
          <w:sz w:val="24"/>
          <w:szCs w:val="24"/>
        </w:rPr>
        <w:t xml:space="preserve">его </w:t>
      </w:r>
      <w:r w:rsidR="00AF70CF" w:rsidRPr="00AF70CF">
        <w:rPr>
          <w:rFonts w:ascii="Times New Roman" w:hAnsi="Times New Roman" w:cs="Times New Roman"/>
          <w:sz w:val="24"/>
          <w:szCs w:val="24"/>
        </w:rPr>
        <w:t>содержания</w:t>
      </w:r>
      <w:r>
        <w:rPr>
          <w:rFonts w:ascii="Times New Roman" w:hAnsi="Times New Roman" w:cs="Times New Roman"/>
          <w:sz w:val="24"/>
          <w:szCs w:val="24"/>
        </w:rPr>
        <w:t>. Эти изменения, в</w:t>
      </w:r>
      <w:r w:rsidR="00AF70CF" w:rsidRPr="00AF70CF">
        <w:rPr>
          <w:rFonts w:ascii="Times New Roman" w:hAnsi="Times New Roman" w:cs="Times New Roman"/>
          <w:sz w:val="24"/>
          <w:szCs w:val="24"/>
        </w:rPr>
        <w:t xml:space="preserve"> свою очередь, привод</w:t>
      </w:r>
      <w:r w:rsidR="006C4548">
        <w:rPr>
          <w:rFonts w:ascii="Times New Roman" w:hAnsi="Times New Roman" w:cs="Times New Roman"/>
          <w:sz w:val="24"/>
          <w:szCs w:val="24"/>
        </w:rPr>
        <w:t>или</w:t>
      </w:r>
      <w:r w:rsidR="00AF70CF" w:rsidRPr="00AF70CF">
        <w:rPr>
          <w:rFonts w:ascii="Times New Roman" w:hAnsi="Times New Roman" w:cs="Times New Roman"/>
          <w:sz w:val="24"/>
          <w:szCs w:val="24"/>
        </w:rPr>
        <w:t xml:space="preserve"> к нарушению саркомерной структуры и ухудшению сократительной способности камбаловидной мышцы </w:t>
      </w:r>
      <w:r w:rsidR="00AF70CF" w:rsidRPr="00EC45A8">
        <w:rPr>
          <w:rFonts w:ascii="Times New Roman" w:hAnsi="Times New Roman" w:cs="Times New Roman"/>
          <w:i/>
          <w:sz w:val="24"/>
          <w:szCs w:val="24"/>
        </w:rPr>
        <w:t>(Вихлянцев, 2011; Vikhlyantsev, Podlubnaya, 2012; Shenkman et al., 2021).</w:t>
      </w:r>
      <w:r w:rsidR="00AF70CF" w:rsidRPr="00AF70CF">
        <w:rPr>
          <w:rFonts w:ascii="Times New Roman" w:hAnsi="Times New Roman" w:cs="Times New Roman"/>
          <w:sz w:val="24"/>
          <w:szCs w:val="24"/>
        </w:rPr>
        <w:t xml:space="preserve"> </w:t>
      </w:r>
      <w:r w:rsidR="00341676">
        <w:rPr>
          <w:rFonts w:ascii="Times New Roman" w:hAnsi="Times New Roman" w:cs="Times New Roman"/>
          <w:sz w:val="24"/>
          <w:szCs w:val="24"/>
        </w:rPr>
        <w:t>Подобные исследования не проводились на мышцах млекопитающих после пребывания в условиях реальной невесомости. Поэтому вопросы о том, б</w:t>
      </w:r>
      <w:r w:rsidR="00AF70CF" w:rsidRPr="00AF70CF">
        <w:rPr>
          <w:rFonts w:ascii="Times New Roman" w:hAnsi="Times New Roman" w:cs="Times New Roman"/>
          <w:sz w:val="24"/>
          <w:szCs w:val="24"/>
        </w:rPr>
        <w:t xml:space="preserve">удут ли наблюдаться </w:t>
      </w:r>
      <w:r w:rsidR="00341676">
        <w:rPr>
          <w:rFonts w:ascii="Times New Roman" w:hAnsi="Times New Roman" w:cs="Times New Roman"/>
          <w:sz w:val="24"/>
          <w:szCs w:val="24"/>
        </w:rPr>
        <w:t>вышеуказанные</w:t>
      </w:r>
      <w:r w:rsidR="00AF70CF" w:rsidRPr="00AF70CF">
        <w:rPr>
          <w:rFonts w:ascii="Times New Roman" w:hAnsi="Times New Roman" w:cs="Times New Roman"/>
          <w:sz w:val="24"/>
          <w:szCs w:val="24"/>
        </w:rPr>
        <w:t xml:space="preserve"> изменения и в какой мере в </w:t>
      </w:r>
      <w:r w:rsidR="00341676">
        <w:rPr>
          <w:rFonts w:ascii="Times New Roman" w:hAnsi="Times New Roman" w:cs="Times New Roman"/>
          <w:sz w:val="24"/>
          <w:szCs w:val="24"/>
          <w:lang w:val="en-US"/>
        </w:rPr>
        <w:t>m</w:t>
      </w:r>
      <w:r w:rsidR="00341676" w:rsidRPr="00341676">
        <w:rPr>
          <w:rFonts w:ascii="Times New Roman" w:hAnsi="Times New Roman" w:cs="Times New Roman"/>
          <w:sz w:val="24"/>
          <w:szCs w:val="24"/>
        </w:rPr>
        <w:t xml:space="preserve">. </w:t>
      </w:r>
      <w:r w:rsidR="00341676">
        <w:rPr>
          <w:rFonts w:ascii="Times New Roman" w:hAnsi="Times New Roman" w:cs="Times New Roman"/>
          <w:sz w:val="24"/>
          <w:szCs w:val="24"/>
          <w:lang w:val="en-US"/>
        </w:rPr>
        <w:t>soleus</w:t>
      </w:r>
      <w:r w:rsidR="00341676" w:rsidRPr="00341676">
        <w:rPr>
          <w:rFonts w:ascii="Times New Roman" w:hAnsi="Times New Roman" w:cs="Times New Roman"/>
          <w:sz w:val="24"/>
          <w:szCs w:val="24"/>
        </w:rPr>
        <w:t xml:space="preserve"> </w:t>
      </w:r>
      <w:r w:rsidR="00341676">
        <w:rPr>
          <w:rFonts w:ascii="Times New Roman" w:hAnsi="Times New Roman" w:cs="Times New Roman"/>
          <w:sz w:val="24"/>
          <w:szCs w:val="24"/>
        </w:rPr>
        <w:t xml:space="preserve">и </w:t>
      </w:r>
      <w:r w:rsidR="00AF70CF" w:rsidRPr="00AF70CF">
        <w:rPr>
          <w:rFonts w:ascii="Times New Roman" w:hAnsi="Times New Roman" w:cs="Times New Roman"/>
          <w:sz w:val="24"/>
          <w:szCs w:val="24"/>
        </w:rPr>
        <w:t>других скелетных мышцах, а также в сердечной мышце в условиях реальной микрогравитации, оставал</w:t>
      </w:r>
      <w:r w:rsidR="00341676">
        <w:rPr>
          <w:rFonts w:ascii="Times New Roman" w:hAnsi="Times New Roman" w:cs="Times New Roman"/>
          <w:sz w:val="24"/>
          <w:szCs w:val="24"/>
        </w:rPr>
        <w:t>и</w:t>
      </w:r>
      <w:r w:rsidR="00AF70CF" w:rsidRPr="00AF70CF">
        <w:rPr>
          <w:rFonts w:ascii="Times New Roman" w:hAnsi="Times New Roman" w:cs="Times New Roman"/>
          <w:sz w:val="24"/>
          <w:szCs w:val="24"/>
        </w:rPr>
        <w:t xml:space="preserve">сь </w:t>
      </w:r>
      <w:r w:rsidR="00341676">
        <w:rPr>
          <w:rFonts w:ascii="Times New Roman" w:hAnsi="Times New Roman" w:cs="Times New Roman"/>
          <w:sz w:val="24"/>
          <w:szCs w:val="24"/>
        </w:rPr>
        <w:t xml:space="preserve">открытыми. </w:t>
      </w:r>
      <w:bookmarkEnd w:id="0"/>
    </w:p>
    <w:p w14:paraId="2B0D0A26" w14:textId="2051DB89" w:rsidR="008D7064" w:rsidRDefault="00AF70CF" w:rsidP="00D9450D">
      <w:pPr>
        <w:spacing w:after="0" w:line="240" w:lineRule="auto"/>
        <w:ind w:firstLine="567"/>
        <w:jc w:val="both"/>
        <w:rPr>
          <w:rFonts w:ascii="Times New Roman" w:hAnsi="Times New Roman" w:cs="Times New Roman"/>
          <w:sz w:val="24"/>
          <w:szCs w:val="24"/>
        </w:rPr>
      </w:pPr>
      <w:r w:rsidRPr="00AF70CF">
        <w:rPr>
          <w:rFonts w:ascii="Times New Roman" w:hAnsi="Times New Roman" w:cs="Times New Roman"/>
          <w:sz w:val="24"/>
          <w:szCs w:val="24"/>
        </w:rPr>
        <w:t>В этой работе впервые исследованы изменения содержания, изоформного состава и экспрессии гена (</w:t>
      </w:r>
      <w:r w:rsidRPr="008161B9">
        <w:rPr>
          <w:rFonts w:ascii="Times New Roman" w:hAnsi="Times New Roman" w:cs="Times New Roman"/>
          <w:i/>
          <w:iCs/>
          <w:sz w:val="24"/>
          <w:szCs w:val="24"/>
        </w:rPr>
        <w:t>TTN</w:t>
      </w:r>
      <w:r w:rsidRPr="00AF70CF">
        <w:rPr>
          <w:rFonts w:ascii="Times New Roman" w:hAnsi="Times New Roman" w:cs="Times New Roman"/>
          <w:sz w:val="24"/>
          <w:szCs w:val="24"/>
        </w:rPr>
        <w:t xml:space="preserve">) </w:t>
      </w:r>
      <w:r w:rsidR="006C4548">
        <w:rPr>
          <w:rFonts w:ascii="Times New Roman" w:hAnsi="Times New Roman" w:cs="Times New Roman"/>
          <w:sz w:val="24"/>
          <w:szCs w:val="24"/>
        </w:rPr>
        <w:t xml:space="preserve">тайтина </w:t>
      </w:r>
      <w:r w:rsidRPr="00AF70CF">
        <w:rPr>
          <w:rFonts w:ascii="Times New Roman" w:hAnsi="Times New Roman" w:cs="Times New Roman"/>
          <w:sz w:val="24"/>
          <w:szCs w:val="24"/>
        </w:rPr>
        <w:t>в ряде скелетных мышц</w:t>
      </w:r>
      <w:r w:rsidR="00FF2C3C">
        <w:rPr>
          <w:rFonts w:ascii="Times New Roman" w:hAnsi="Times New Roman" w:cs="Times New Roman"/>
          <w:sz w:val="24"/>
          <w:szCs w:val="24"/>
        </w:rPr>
        <w:t>, а также в миокарде</w:t>
      </w:r>
      <w:r w:rsidRPr="00AF70CF">
        <w:rPr>
          <w:rFonts w:ascii="Times New Roman" w:hAnsi="Times New Roman" w:cs="Times New Roman"/>
          <w:sz w:val="24"/>
          <w:szCs w:val="24"/>
        </w:rPr>
        <w:t xml:space="preserve"> монгольской песчанки (</w:t>
      </w:r>
      <w:r w:rsidRPr="006C4548">
        <w:rPr>
          <w:rFonts w:ascii="Times New Roman" w:hAnsi="Times New Roman" w:cs="Times New Roman"/>
          <w:i/>
          <w:iCs/>
          <w:sz w:val="24"/>
          <w:szCs w:val="24"/>
        </w:rPr>
        <w:t>Meriones unguiculatus</w:t>
      </w:r>
      <w:r w:rsidRPr="00AF70CF">
        <w:rPr>
          <w:rFonts w:ascii="Times New Roman" w:hAnsi="Times New Roman" w:cs="Times New Roman"/>
          <w:sz w:val="24"/>
          <w:szCs w:val="24"/>
        </w:rPr>
        <w:t>) и мыши (линия C57/BI/6N) после 12-суточного и 3</w:t>
      </w:r>
      <w:r w:rsidR="00EC45A8">
        <w:rPr>
          <w:rFonts w:ascii="Times New Roman" w:hAnsi="Times New Roman" w:cs="Times New Roman"/>
          <w:sz w:val="24"/>
          <w:szCs w:val="24"/>
        </w:rPr>
        <w:t>0-суточного космических полетов,</w:t>
      </w:r>
      <w:r w:rsidRPr="00AF70CF">
        <w:rPr>
          <w:rFonts w:ascii="Times New Roman" w:hAnsi="Times New Roman" w:cs="Times New Roman"/>
          <w:sz w:val="24"/>
          <w:szCs w:val="24"/>
        </w:rPr>
        <w:t xml:space="preserve"> соответственно. Поскольку посттрансляционные модификации белков существенно изменяют их структуру и свойства, одна из задач заключалась в исследовании изменений уровня фосфорилирования тайтина поперечно-полосатых мышц грызунов в условиях реальной </w:t>
      </w:r>
      <w:r w:rsidR="00F2650E">
        <w:rPr>
          <w:rFonts w:ascii="Times New Roman" w:hAnsi="Times New Roman" w:cs="Times New Roman"/>
          <w:sz w:val="24"/>
          <w:szCs w:val="24"/>
        </w:rPr>
        <w:t xml:space="preserve">и моделируемой </w:t>
      </w:r>
      <w:r w:rsidRPr="00AF70CF">
        <w:rPr>
          <w:rFonts w:ascii="Times New Roman" w:hAnsi="Times New Roman" w:cs="Times New Roman"/>
          <w:sz w:val="24"/>
          <w:szCs w:val="24"/>
        </w:rPr>
        <w:t>микрогравитации с целью выяснения вклада этой посттрансляционной модификации в</w:t>
      </w:r>
      <w:r w:rsidR="00C31FE5" w:rsidRPr="00C31FE5">
        <w:rPr>
          <w:rFonts w:ascii="Times New Roman" w:hAnsi="Times New Roman" w:cs="Times New Roman"/>
          <w:sz w:val="24"/>
          <w:szCs w:val="24"/>
        </w:rPr>
        <w:t xml:space="preserve"> уменьшение содержания этого белка</w:t>
      </w:r>
      <w:r w:rsidR="00C31FE5">
        <w:rPr>
          <w:rFonts w:ascii="Times New Roman" w:hAnsi="Times New Roman" w:cs="Times New Roman"/>
          <w:sz w:val="24"/>
          <w:szCs w:val="24"/>
        </w:rPr>
        <w:t xml:space="preserve">. </w:t>
      </w:r>
      <w:r w:rsidRPr="0087348A">
        <w:rPr>
          <w:rFonts w:ascii="Times New Roman" w:hAnsi="Times New Roman" w:cs="Times New Roman"/>
          <w:sz w:val="24"/>
          <w:szCs w:val="24"/>
        </w:rPr>
        <w:t xml:space="preserve">Применяя модель антиортостатического вывешивания задних конечностей крыс для создания гравитационной разгрузки камбаловидной мышцы </w:t>
      </w:r>
      <w:r w:rsidR="0087348A">
        <w:rPr>
          <w:rFonts w:ascii="Times New Roman" w:hAnsi="Times New Roman" w:cs="Times New Roman"/>
          <w:sz w:val="24"/>
          <w:szCs w:val="24"/>
        </w:rPr>
        <w:t>(</w:t>
      </w:r>
      <w:r w:rsidR="0087348A">
        <w:rPr>
          <w:rFonts w:ascii="Times New Roman" w:hAnsi="Times New Roman" w:cs="Times New Roman"/>
          <w:sz w:val="24"/>
          <w:szCs w:val="24"/>
          <w:lang w:val="en-US"/>
        </w:rPr>
        <w:t>m</w:t>
      </w:r>
      <w:r w:rsidR="0087348A" w:rsidRPr="0087348A">
        <w:rPr>
          <w:rFonts w:ascii="Times New Roman" w:hAnsi="Times New Roman" w:cs="Times New Roman"/>
          <w:sz w:val="24"/>
          <w:szCs w:val="24"/>
        </w:rPr>
        <w:t>.</w:t>
      </w:r>
      <w:r w:rsidR="0087348A">
        <w:rPr>
          <w:rFonts w:ascii="Times New Roman" w:hAnsi="Times New Roman" w:cs="Times New Roman"/>
          <w:sz w:val="24"/>
          <w:szCs w:val="24"/>
        </w:rPr>
        <w:t xml:space="preserve"> </w:t>
      </w:r>
      <w:r w:rsidRPr="0087348A">
        <w:rPr>
          <w:rFonts w:ascii="Times New Roman" w:hAnsi="Times New Roman" w:cs="Times New Roman"/>
          <w:sz w:val="24"/>
          <w:szCs w:val="24"/>
        </w:rPr>
        <w:t>soleus</w:t>
      </w:r>
      <w:r w:rsidR="0087348A">
        <w:rPr>
          <w:rFonts w:ascii="Times New Roman" w:hAnsi="Times New Roman" w:cs="Times New Roman"/>
          <w:sz w:val="24"/>
          <w:szCs w:val="24"/>
        </w:rPr>
        <w:t>)</w:t>
      </w:r>
      <w:r w:rsidRPr="0087348A">
        <w:rPr>
          <w:rFonts w:ascii="Times New Roman" w:hAnsi="Times New Roman" w:cs="Times New Roman"/>
          <w:sz w:val="24"/>
          <w:szCs w:val="24"/>
        </w:rPr>
        <w:t xml:space="preserve">, исследована роль NO-сигнального пути в </w:t>
      </w:r>
      <w:r w:rsidR="0087348A">
        <w:rPr>
          <w:rFonts w:ascii="Times New Roman" w:hAnsi="Times New Roman" w:cs="Times New Roman"/>
          <w:sz w:val="24"/>
          <w:szCs w:val="24"/>
        </w:rPr>
        <w:t xml:space="preserve">предотвращении </w:t>
      </w:r>
      <w:r w:rsidRPr="0087348A">
        <w:rPr>
          <w:rFonts w:ascii="Times New Roman" w:hAnsi="Times New Roman" w:cs="Times New Roman"/>
          <w:sz w:val="24"/>
          <w:szCs w:val="24"/>
        </w:rPr>
        <w:t>развити</w:t>
      </w:r>
      <w:r w:rsidR="008D7064">
        <w:rPr>
          <w:rFonts w:ascii="Times New Roman" w:hAnsi="Times New Roman" w:cs="Times New Roman"/>
          <w:sz w:val="24"/>
          <w:szCs w:val="24"/>
        </w:rPr>
        <w:t>я</w:t>
      </w:r>
      <w:r w:rsidRPr="0087348A">
        <w:rPr>
          <w:rFonts w:ascii="Times New Roman" w:hAnsi="Times New Roman" w:cs="Times New Roman"/>
          <w:sz w:val="24"/>
          <w:szCs w:val="24"/>
        </w:rPr>
        <w:t xml:space="preserve"> атрофических изменений вышеуказанной мышцы и связанного с ними уменьшения содержания тайтина после 7-суточной гравитационной разгрузки.</w:t>
      </w:r>
      <w:r w:rsidR="005975F3" w:rsidRPr="0087348A">
        <w:rPr>
          <w:rFonts w:ascii="Times New Roman" w:hAnsi="Times New Roman" w:cs="Times New Roman"/>
          <w:sz w:val="24"/>
          <w:szCs w:val="24"/>
        </w:rPr>
        <w:t xml:space="preserve"> </w:t>
      </w:r>
      <w:r w:rsidR="008D7064">
        <w:rPr>
          <w:rFonts w:ascii="Times New Roman" w:hAnsi="Times New Roman" w:cs="Times New Roman"/>
          <w:sz w:val="24"/>
          <w:szCs w:val="24"/>
        </w:rPr>
        <w:t xml:space="preserve">Проведены исследования по влиянию ингибирования гистондеацетилаз на </w:t>
      </w:r>
      <w:r w:rsidR="004B5675" w:rsidRPr="004B5675">
        <w:rPr>
          <w:rFonts w:ascii="Times New Roman" w:hAnsi="Times New Roman" w:cs="Times New Roman"/>
          <w:sz w:val="24"/>
          <w:szCs w:val="24"/>
        </w:rPr>
        <w:t xml:space="preserve">степень выраженности </w:t>
      </w:r>
      <w:r w:rsidR="008D7064">
        <w:rPr>
          <w:rFonts w:ascii="Times New Roman" w:hAnsi="Times New Roman" w:cs="Times New Roman"/>
          <w:sz w:val="24"/>
          <w:szCs w:val="24"/>
        </w:rPr>
        <w:t>атрофии</w:t>
      </w:r>
      <w:r w:rsidR="002A154B">
        <w:rPr>
          <w:rFonts w:ascii="Times New Roman" w:hAnsi="Times New Roman" w:cs="Times New Roman"/>
          <w:sz w:val="24"/>
          <w:szCs w:val="24"/>
        </w:rPr>
        <w:t xml:space="preserve"> и </w:t>
      </w:r>
      <w:r w:rsidR="00BF2F67">
        <w:rPr>
          <w:rFonts w:ascii="Times New Roman" w:hAnsi="Times New Roman" w:cs="Times New Roman"/>
          <w:sz w:val="24"/>
          <w:szCs w:val="24"/>
        </w:rPr>
        <w:t xml:space="preserve">на </w:t>
      </w:r>
      <w:r w:rsidR="002A154B">
        <w:rPr>
          <w:rFonts w:ascii="Times New Roman" w:hAnsi="Times New Roman" w:cs="Times New Roman"/>
          <w:sz w:val="24"/>
          <w:szCs w:val="24"/>
        </w:rPr>
        <w:t xml:space="preserve">содержание </w:t>
      </w:r>
      <w:r w:rsidR="008D7064">
        <w:rPr>
          <w:rFonts w:ascii="Times New Roman" w:hAnsi="Times New Roman" w:cs="Times New Roman"/>
          <w:sz w:val="24"/>
          <w:szCs w:val="24"/>
        </w:rPr>
        <w:t xml:space="preserve">тайтина в </w:t>
      </w:r>
      <w:r w:rsidR="008D7064">
        <w:rPr>
          <w:rFonts w:ascii="Times New Roman" w:hAnsi="Times New Roman" w:cs="Times New Roman"/>
          <w:sz w:val="24"/>
          <w:szCs w:val="24"/>
          <w:lang w:val="en-US"/>
        </w:rPr>
        <w:t>m</w:t>
      </w:r>
      <w:r w:rsidR="008D7064" w:rsidRPr="008D7064">
        <w:rPr>
          <w:rFonts w:ascii="Times New Roman" w:hAnsi="Times New Roman" w:cs="Times New Roman"/>
          <w:sz w:val="24"/>
          <w:szCs w:val="24"/>
        </w:rPr>
        <w:t xml:space="preserve">. </w:t>
      </w:r>
      <w:r w:rsidR="008D7064">
        <w:rPr>
          <w:rFonts w:ascii="Times New Roman" w:hAnsi="Times New Roman" w:cs="Times New Roman"/>
          <w:sz w:val="24"/>
          <w:szCs w:val="24"/>
          <w:lang w:val="en-US"/>
        </w:rPr>
        <w:t>soleus</w:t>
      </w:r>
      <w:r w:rsidR="008D7064">
        <w:rPr>
          <w:rFonts w:ascii="Times New Roman" w:hAnsi="Times New Roman" w:cs="Times New Roman"/>
          <w:sz w:val="24"/>
          <w:szCs w:val="24"/>
        </w:rPr>
        <w:t xml:space="preserve"> крысы при моделировании </w:t>
      </w:r>
      <w:r w:rsidR="008D7064" w:rsidRPr="008D7064">
        <w:rPr>
          <w:rFonts w:ascii="Times New Roman" w:hAnsi="Times New Roman" w:cs="Times New Roman"/>
          <w:sz w:val="24"/>
          <w:szCs w:val="24"/>
        </w:rPr>
        <w:t>3-</w:t>
      </w:r>
      <w:r w:rsidR="008D7064">
        <w:rPr>
          <w:rFonts w:ascii="Times New Roman" w:hAnsi="Times New Roman" w:cs="Times New Roman"/>
          <w:sz w:val="24"/>
          <w:szCs w:val="24"/>
        </w:rPr>
        <w:t xml:space="preserve">суточной и </w:t>
      </w:r>
      <w:r w:rsidR="008D7064" w:rsidRPr="008D7064">
        <w:rPr>
          <w:rFonts w:ascii="Times New Roman" w:hAnsi="Times New Roman" w:cs="Times New Roman"/>
          <w:sz w:val="24"/>
          <w:szCs w:val="24"/>
        </w:rPr>
        <w:t xml:space="preserve">7-суточной гравитационной разгрузки. </w:t>
      </w:r>
    </w:p>
    <w:p w14:paraId="00D892AC" w14:textId="77777777" w:rsidR="008B0769" w:rsidRDefault="008B0769" w:rsidP="00D9450D">
      <w:pPr>
        <w:spacing w:after="0" w:line="240" w:lineRule="auto"/>
        <w:ind w:firstLine="567"/>
        <w:jc w:val="both"/>
        <w:rPr>
          <w:rFonts w:ascii="Times New Roman" w:hAnsi="Times New Roman" w:cs="Times New Roman"/>
          <w:sz w:val="24"/>
          <w:szCs w:val="24"/>
        </w:rPr>
      </w:pPr>
    </w:p>
    <w:p w14:paraId="0DA3CBEF" w14:textId="655EED85" w:rsidR="00FF4512" w:rsidRPr="00FF4512" w:rsidRDefault="00FF4512" w:rsidP="00D9450D">
      <w:pPr>
        <w:spacing w:after="0" w:line="240" w:lineRule="auto"/>
        <w:jc w:val="center"/>
        <w:rPr>
          <w:rFonts w:ascii="Times New Roman" w:hAnsi="Times New Roman" w:cs="Times New Roman"/>
          <w:b/>
          <w:bCs/>
          <w:sz w:val="24"/>
          <w:szCs w:val="24"/>
        </w:rPr>
      </w:pPr>
      <w:r w:rsidRPr="00FF4512">
        <w:rPr>
          <w:rFonts w:ascii="Times New Roman" w:hAnsi="Times New Roman" w:cs="Times New Roman"/>
          <w:b/>
          <w:bCs/>
          <w:sz w:val="24"/>
          <w:szCs w:val="24"/>
        </w:rPr>
        <w:t>Цель и задачи работы</w:t>
      </w:r>
      <w:r w:rsidR="0032504A">
        <w:rPr>
          <w:rFonts w:ascii="Times New Roman" w:hAnsi="Times New Roman" w:cs="Times New Roman"/>
          <w:b/>
          <w:bCs/>
          <w:sz w:val="24"/>
          <w:szCs w:val="24"/>
        </w:rPr>
        <w:t xml:space="preserve"> </w:t>
      </w:r>
    </w:p>
    <w:p w14:paraId="1F7CD8D2" w14:textId="0461756F" w:rsidR="00A47009" w:rsidRPr="00A47009" w:rsidRDefault="00A47009" w:rsidP="00D9450D">
      <w:pPr>
        <w:spacing w:after="0" w:line="240" w:lineRule="auto"/>
        <w:ind w:firstLine="567"/>
        <w:jc w:val="both"/>
        <w:rPr>
          <w:rFonts w:ascii="Times New Roman" w:hAnsi="Times New Roman" w:cs="Times New Roman"/>
          <w:sz w:val="24"/>
          <w:szCs w:val="24"/>
        </w:rPr>
      </w:pPr>
      <w:r w:rsidRPr="003C1D56">
        <w:rPr>
          <w:rFonts w:ascii="Times New Roman" w:hAnsi="Times New Roman" w:cs="Times New Roman"/>
          <w:b/>
          <w:sz w:val="24"/>
          <w:szCs w:val="24"/>
        </w:rPr>
        <w:t xml:space="preserve">Целью </w:t>
      </w:r>
      <w:r w:rsidRPr="00A47009">
        <w:rPr>
          <w:rFonts w:ascii="Times New Roman" w:hAnsi="Times New Roman" w:cs="Times New Roman"/>
          <w:sz w:val="24"/>
          <w:szCs w:val="24"/>
        </w:rPr>
        <w:t>данной работы было исследование изменений изоформного состава, содержания, экспрессии мРНК и уровня фосфорилирования тайтина в сердечной и ряде скелетных мышц грызунов (монгольская песчанка, мышь, крыса) в условиях реальной</w:t>
      </w:r>
      <w:r w:rsidR="00896D28">
        <w:rPr>
          <w:rFonts w:ascii="Times New Roman" w:hAnsi="Times New Roman" w:cs="Times New Roman"/>
          <w:sz w:val="24"/>
          <w:szCs w:val="24"/>
        </w:rPr>
        <w:t xml:space="preserve"> и </w:t>
      </w:r>
      <w:r w:rsidRPr="00A47009">
        <w:rPr>
          <w:rFonts w:ascii="Times New Roman" w:hAnsi="Times New Roman" w:cs="Times New Roman"/>
          <w:sz w:val="24"/>
          <w:szCs w:val="24"/>
        </w:rPr>
        <w:t xml:space="preserve">моделируемой микрогравитации. </w:t>
      </w:r>
    </w:p>
    <w:p w14:paraId="196DD5D4" w14:textId="2F91F5D7" w:rsidR="00A47009" w:rsidRPr="00A47009" w:rsidRDefault="00A47009" w:rsidP="00D9450D">
      <w:pPr>
        <w:spacing w:after="0" w:line="240" w:lineRule="auto"/>
        <w:jc w:val="both"/>
        <w:rPr>
          <w:rFonts w:ascii="Times New Roman" w:hAnsi="Times New Roman" w:cs="Times New Roman"/>
          <w:sz w:val="24"/>
          <w:szCs w:val="24"/>
        </w:rPr>
      </w:pPr>
      <w:r w:rsidRPr="003C1D56">
        <w:rPr>
          <w:rFonts w:ascii="Times New Roman" w:hAnsi="Times New Roman" w:cs="Times New Roman"/>
          <w:b/>
          <w:sz w:val="24"/>
          <w:szCs w:val="24"/>
        </w:rPr>
        <w:t xml:space="preserve">Задачи: </w:t>
      </w:r>
      <w:r w:rsidRPr="00A47009">
        <w:rPr>
          <w:rFonts w:ascii="Times New Roman" w:hAnsi="Times New Roman" w:cs="Times New Roman"/>
          <w:sz w:val="24"/>
          <w:szCs w:val="24"/>
        </w:rPr>
        <w:t>1.</w:t>
      </w:r>
      <w:r w:rsidRPr="00A47009">
        <w:rPr>
          <w:rFonts w:ascii="Times New Roman" w:hAnsi="Times New Roman" w:cs="Times New Roman"/>
          <w:sz w:val="24"/>
          <w:szCs w:val="24"/>
        </w:rPr>
        <w:tab/>
      </w:r>
      <w:r>
        <w:rPr>
          <w:rFonts w:ascii="Times New Roman" w:hAnsi="Times New Roman" w:cs="Times New Roman"/>
          <w:sz w:val="24"/>
          <w:szCs w:val="24"/>
        </w:rPr>
        <w:t>Исследовать</w:t>
      </w:r>
      <w:r w:rsidRPr="00A47009">
        <w:rPr>
          <w:rFonts w:ascii="Times New Roman" w:hAnsi="Times New Roman" w:cs="Times New Roman"/>
          <w:sz w:val="24"/>
          <w:szCs w:val="24"/>
        </w:rPr>
        <w:t xml:space="preserve"> изменения изоформного состава и содержания тайтина в сердечной (левый желудочек) и скелетных (m. soleus, m. gastrocnemius, m. tibialis anterior, m. psoas major) мышцах монгольской песчанки (</w:t>
      </w:r>
      <w:r w:rsidRPr="00A47009">
        <w:rPr>
          <w:rFonts w:ascii="Times New Roman" w:hAnsi="Times New Roman" w:cs="Times New Roman"/>
          <w:i/>
          <w:iCs/>
          <w:sz w:val="24"/>
          <w:szCs w:val="24"/>
        </w:rPr>
        <w:t>Meriones unguiculatus</w:t>
      </w:r>
      <w:r w:rsidRPr="00A47009">
        <w:rPr>
          <w:rFonts w:ascii="Times New Roman" w:hAnsi="Times New Roman" w:cs="Times New Roman"/>
          <w:sz w:val="24"/>
          <w:szCs w:val="24"/>
        </w:rPr>
        <w:t xml:space="preserve">) после 12-cуточного пребывания в условиях реальной микрогравитации на борту российского космического аппарата «Фотон-М3» (год запуска 2007). </w:t>
      </w:r>
    </w:p>
    <w:p w14:paraId="25B0E974" w14:textId="42C90F28" w:rsidR="00A47009" w:rsidRPr="00A47009" w:rsidRDefault="00A47009" w:rsidP="00D9450D">
      <w:pPr>
        <w:spacing w:after="0" w:line="240" w:lineRule="auto"/>
        <w:jc w:val="both"/>
        <w:rPr>
          <w:rFonts w:ascii="Times New Roman" w:hAnsi="Times New Roman" w:cs="Times New Roman"/>
          <w:sz w:val="24"/>
          <w:szCs w:val="24"/>
        </w:rPr>
      </w:pPr>
      <w:r w:rsidRPr="00A47009">
        <w:rPr>
          <w:rFonts w:ascii="Times New Roman" w:hAnsi="Times New Roman" w:cs="Times New Roman"/>
          <w:sz w:val="24"/>
          <w:szCs w:val="24"/>
        </w:rPr>
        <w:t>2.</w:t>
      </w:r>
      <w:r w:rsidRPr="00A47009">
        <w:rPr>
          <w:rFonts w:ascii="Times New Roman" w:hAnsi="Times New Roman" w:cs="Times New Roman"/>
          <w:sz w:val="24"/>
          <w:szCs w:val="24"/>
        </w:rPr>
        <w:tab/>
        <w:t xml:space="preserve">Провести </w:t>
      </w:r>
      <w:r w:rsidRPr="00A47009">
        <w:rPr>
          <w:rFonts w:ascii="Times New Roman" w:hAnsi="Times New Roman" w:cs="Times New Roman"/>
          <w:i/>
          <w:iCs/>
          <w:sz w:val="24"/>
          <w:szCs w:val="24"/>
        </w:rPr>
        <w:t>in vitro</w:t>
      </w:r>
      <w:r w:rsidRPr="00A47009">
        <w:rPr>
          <w:rFonts w:ascii="Times New Roman" w:hAnsi="Times New Roman" w:cs="Times New Roman"/>
          <w:sz w:val="24"/>
          <w:szCs w:val="24"/>
        </w:rPr>
        <w:t xml:space="preserve"> исследование изменений уровня фосфорилирования тайтина сердечной мышцы монгольских песчанок после 12-суточного космического полета, а также изучить влияние тайтина, выделенного из сердечной мышцы песчанок контрольной и полётной групп, на актин-активируемую ATФ</w:t>
      </w:r>
      <w:r w:rsidR="00422E59">
        <w:rPr>
          <w:rFonts w:ascii="Times New Roman" w:hAnsi="Times New Roman" w:cs="Times New Roman"/>
          <w:sz w:val="24"/>
          <w:szCs w:val="24"/>
        </w:rPr>
        <w:t>-</w:t>
      </w:r>
      <w:r w:rsidRPr="00A47009">
        <w:rPr>
          <w:rFonts w:ascii="Times New Roman" w:hAnsi="Times New Roman" w:cs="Times New Roman"/>
          <w:sz w:val="24"/>
          <w:szCs w:val="24"/>
        </w:rPr>
        <w:t xml:space="preserve">азную активность миозина при pCa 7,5 и 4,6. </w:t>
      </w:r>
    </w:p>
    <w:p w14:paraId="0EF8CCE7" w14:textId="3D7C565A" w:rsidR="00A47009" w:rsidRPr="00A47009" w:rsidRDefault="00A47009" w:rsidP="00D9450D">
      <w:pPr>
        <w:spacing w:after="0" w:line="240" w:lineRule="auto"/>
        <w:jc w:val="both"/>
        <w:rPr>
          <w:rFonts w:ascii="Times New Roman" w:hAnsi="Times New Roman" w:cs="Times New Roman"/>
          <w:sz w:val="24"/>
          <w:szCs w:val="24"/>
        </w:rPr>
      </w:pPr>
      <w:r w:rsidRPr="00A47009">
        <w:rPr>
          <w:rFonts w:ascii="Times New Roman" w:hAnsi="Times New Roman" w:cs="Times New Roman"/>
          <w:sz w:val="24"/>
          <w:szCs w:val="24"/>
        </w:rPr>
        <w:t>3.</w:t>
      </w:r>
      <w:r w:rsidRPr="00A47009">
        <w:rPr>
          <w:rFonts w:ascii="Times New Roman" w:hAnsi="Times New Roman" w:cs="Times New Roman"/>
          <w:sz w:val="24"/>
          <w:szCs w:val="24"/>
        </w:rPr>
        <w:tab/>
        <w:t>Исследовать влияние 30-суточного космического полёта на борту российского аппарата «Бион-М</w:t>
      </w:r>
      <w:r w:rsidR="00E92DBC">
        <w:rPr>
          <w:rFonts w:ascii="Times New Roman" w:hAnsi="Times New Roman" w:cs="Times New Roman"/>
          <w:sz w:val="24"/>
          <w:szCs w:val="24"/>
        </w:rPr>
        <w:t>»</w:t>
      </w:r>
      <w:r w:rsidRPr="00A47009">
        <w:rPr>
          <w:rFonts w:ascii="Times New Roman" w:hAnsi="Times New Roman" w:cs="Times New Roman"/>
          <w:sz w:val="24"/>
          <w:szCs w:val="24"/>
        </w:rPr>
        <w:t xml:space="preserve"> №1 (год запуска 2013) на </w:t>
      </w:r>
      <w:r w:rsidR="00361870">
        <w:rPr>
          <w:rFonts w:ascii="Times New Roman" w:hAnsi="Times New Roman" w:cs="Times New Roman"/>
          <w:sz w:val="24"/>
          <w:szCs w:val="24"/>
        </w:rPr>
        <w:t>степень</w:t>
      </w:r>
      <w:r w:rsidRPr="00A47009">
        <w:rPr>
          <w:rFonts w:ascii="Times New Roman" w:hAnsi="Times New Roman" w:cs="Times New Roman"/>
          <w:sz w:val="24"/>
          <w:szCs w:val="24"/>
        </w:rPr>
        <w:t xml:space="preserve"> атрофии, ультраструктуру саркомеров, содержание и изоформный состав тайтина, содержание мРНК и степень фосфорилирования этого белка в сердечной (левый желудочек) и скелетных (m. gastrocnemius, m. tibialis anterior, m. psoas) мышцах мыши. </w:t>
      </w:r>
    </w:p>
    <w:p w14:paraId="79D97183" w14:textId="577E8109" w:rsidR="00A47009" w:rsidRPr="00A47009" w:rsidRDefault="00A47009" w:rsidP="00D9450D">
      <w:pPr>
        <w:spacing w:after="0" w:line="240" w:lineRule="auto"/>
        <w:jc w:val="both"/>
        <w:rPr>
          <w:rFonts w:ascii="Times New Roman" w:hAnsi="Times New Roman" w:cs="Times New Roman"/>
          <w:sz w:val="24"/>
          <w:szCs w:val="24"/>
        </w:rPr>
      </w:pPr>
      <w:r w:rsidRPr="00A47009">
        <w:rPr>
          <w:rFonts w:ascii="Times New Roman" w:hAnsi="Times New Roman" w:cs="Times New Roman"/>
          <w:sz w:val="24"/>
          <w:szCs w:val="24"/>
        </w:rPr>
        <w:t>4.</w:t>
      </w:r>
      <w:r w:rsidRPr="00A47009">
        <w:rPr>
          <w:rFonts w:ascii="Times New Roman" w:hAnsi="Times New Roman" w:cs="Times New Roman"/>
          <w:sz w:val="24"/>
          <w:szCs w:val="24"/>
        </w:rPr>
        <w:tab/>
        <w:t xml:space="preserve">Исследовать влияние L-аргинина (прекурсора NO) на </w:t>
      </w:r>
      <w:r w:rsidR="00361870" w:rsidRPr="00361870">
        <w:rPr>
          <w:rFonts w:ascii="Times New Roman" w:hAnsi="Times New Roman" w:cs="Times New Roman"/>
          <w:sz w:val="24"/>
          <w:szCs w:val="24"/>
        </w:rPr>
        <w:t xml:space="preserve">степень </w:t>
      </w:r>
      <w:r w:rsidRPr="00A47009">
        <w:rPr>
          <w:rFonts w:ascii="Times New Roman" w:hAnsi="Times New Roman" w:cs="Times New Roman"/>
          <w:sz w:val="24"/>
          <w:szCs w:val="24"/>
        </w:rPr>
        <w:t xml:space="preserve">мышечной атрофии и связанных с ней изменений содержания, экспрессии гена и уровня фосфорилирования тайтина в камбаловидной мышце крысы после 7-суточной моделируемой гравитационной разгрузки. </w:t>
      </w:r>
    </w:p>
    <w:p w14:paraId="21264558" w14:textId="00C2E933" w:rsidR="00582A43" w:rsidRDefault="00A47009" w:rsidP="008B6876">
      <w:pPr>
        <w:spacing w:after="0" w:line="240" w:lineRule="auto"/>
        <w:jc w:val="both"/>
        <w:rPr>
          <w:rFonts w:ascii="Times New Roman" w:hAnsi="Times New Roman" w:cs="Times New Roman"/>
          <w:sz w:val="24"/>
          <w:szCs w:val="24"/>
        </w:rPr>
      </w:pPr>
      <w:r w:rsidRPr="00A47009">
        <w:rPr>
          <w:rFonts w:ascii="Times New Roman" w:hAnsi="Times New Roman" w:cs="Times New Roman"/>
          <w:sz w:val="24"/>
          <w:szCs w:val="24"/>
        </w:rPr>
        <w:t>5.</w:t>
      </w:r>
      <w:r w:rsidRPr="00A47009">
        <w:rPr>
          <w:rFonts w:ascii="Times New Roman" w:hAnsi="Times New Roman" w:cs="Times New Roman"/>
          <w:sz w:val="24"/>
          <w:szCs w:val="24"/>
        </w:rPr>
        <w:tab/>
        <w:t xml:space="preserve">Исследовать влияние ингибирования гистондеацетилаз 1, 4, 5 на </w:t>
      </w:r>
      <w:r w:rsidR="00AC6626" w:rsidRPr="00AC6626">
        <w:rPr>
          <w:rFonts w:ascii="Times New Roman" w:hAnsi="Times New Roman" w:cs="Times New Roman"/>
          <w:sz w:val="24"/>
          <w:szCs w:val="24"/>
        </w:rPr>
        <w:t xml:space="preserve">степень </w:t>
      </w:r>
      <w:r w:rsidRPr="00A47009">
        <w:rPr>
          <w:rFonts w:ascii="Times New Roman" w:hAnsi="Times New Roman" w:cs="Times New Roman"/>
          <w:sz w:val="24"/>
          <w:szCs w:val="24"/>
        </w:rPr>
        <w:t>мышечной атрофии и связанных с ней изменений в тайтине в m. soleus крысы после 3-</w:t>
      </w:r>
      <w:r>
        <w:rPr>
          <w:rFonts w:ascii="Times New Roman" w:hAnsi="Times New Roman" w:cs="Times New Roman"/>
          <w:sz w:val="24"/>
          <w:szCs w:val="24"/>
        </w:rPr>
        <w:t>суточной и</w:t>
      </w:r>
      <w:r w:rsidRPr="00A47009">
        <w:rPr>
          <w:rFonts w:ascii="Times New Roman" w:hAnsi="Times New Roman" w:cs="Times New Roman"/>
          <w:sz w:val="24"/>
          <w:szCs w:val="24"/>
        </w:rPr>
        <w:t xml:space="preserve"> 7-суточной моделируемой гравитационной разгрузки.</w:t>
      </w:r>
      <w:r>
        <w:rPr>
          <w:rFonts w:ascii="Times New Roman" w:hAnsi="Times New Roman" w:cs="Times New Roman"/>
          <w:sz w:val="24"/>
          <w:szCs w:val="24"/>
        </w:rPr>
        <w:t xml:space="preserve"> </w:t>
      </w:r>
      <w:r w:rsidR="00582A43">
        <w:rPr>
          <w:rFonts w:ascii="Times New Roman" w:hAnsi="Times New Roman" w:cs="Times New Roman"/>
          <w:sz w:val="24"/>
          <w:szCs w:val="24"/>
        </w:rPr>
        <w:br w:type="page"/>
      </w:r>
    </w:p>
    <w:p w14:paraId="06CE416D" w14:textId="5C39E0BA" w:rsidR="00CF1854" w:rsidRPr="00A9145F" w:rsidRDefault="00A9145F" w:rsidP="00D9450D">
      <w:pPr>
        <w:spacing w:after="0" w:line="240" w:lineRule="auto"/>
        <w:jc w:val="center"/>
        <w:rPr>
          <w:rFonts w:ascii="Times New Roman" w:hAnsi="Times New Roman" w:cs="Times New Roman"/>
          <w:b/>
          <w:bCs/>
          <w:sz w:val="24"/>
          <w:szCs w:val="24"/>
        </w:rPr>
      </w:pPr>
      <w:r w:rsidRPr="00A9145F">
        <w:rPr>
          <w:rFonts w:ascii="Times New Roman" w:hAnsi="Times New Roman" w:cs="Times New Roman"/>
          <w:b/>
          <w:bCs/>
          <w:sz w:val="24"/>
          <w:szCs w:val="24"/>
        </w:rPr>
        <w:lastRenderedPageBreak/>
        <w:t xml:space="preserve">Научная новизна работы </w:t>
      </w:r>
    </w:p>
    <w:p w14:paraId="301374CA" w14:textId="32351047" w:rsidR="00484413" w:rsidRDefault="00E85838" w:rsidP="00D9450D">
      <w:pPr>
        <w:spacing w:after="0" w:line="240" w:lineRule="auto"/>
        <w:ind w:firstLine="567"/>
        <w:jc w:val="both"/>
        <w:rPr>
          <w:rFonts w:ascii="Times New Roman" w:hAnsi="Times New Roman" w:cs="Times New Roman"/>
          <w:sz w:val="24"/>
          <w:szCs w:val="24"/>
        </w:rPr>
      </w:pPr>
      <w:r w:rsidRPr="00E85838">
        <w:rPr>
          <w:rFonts w:ascii="Times New Roman" w:hAnsi="Times New Roman" w:cs="Times New Roman"/>
          <w:sz w:val="24"/>
          <w:szCs w:val="24"/>
        </w:rPr>
        <w:t>Впервые исследованы изменения изоформного состава и содержания тайтина в сердечной и ряде скелетных (m. soleus, m. gastrocnemius, m. tibialis anterior, m. psoas) мышцах монгольской песчанки (</w:t>
      </w:r>
      <w:r w:rsidRPr="00E85838">
        <w:rPr>
          <w:rFonts w:ascii="Times New Roman" w:hAnsi="Times New Roman" w:cs="Times New Roman"/>
          <w:i/>
          <w:iCs/>
          <w:sz w:val="24"/>
          <w:szCs w:val="24"/>
        </w:rPr>
        <w:t>Meriones unguiculatus</w:t>
      </w:r>
      <w:r w:rsidRPr="00E85838">
        <w:rPr>
          <w:rFonts w:ascii="Times New Roman" w:hAnsi="Times New Roman" w:cs="Times New Roman"/>
          <w:sz w:val="24"/>
          <w:szCs w:val="24"/>
        </w:rPr>
        <w:t>) и мыши (линия C57/BI/6N) после 12-cуточного пребывания в условиях реальной микрогравитации на борту российского космического аппарата «Фотон-М3» и после 30-суточного космического полёта на борту российского аппарата «Бион-М</w:t>
      </w:r>
      <w:r w:rsidR="00BC74D6">
        <w:rPr>
          <w:rFonts w:ascii="Times New Roman" w:hAnsi="Times New Roman" w:cs="Times New Roman"/>
          <w:sz w:val="24"/>
          <w:szCs w:val="24"/>
        </w:rPr>
        <w:t>»</w:t>
      </w:r>
      <w:r w:rsidRPr="00E85838">
        <w:rPr>
          <w:rFonts w:ascii="Times New Roman" w:hAnsi="Times New Roman" w:cs="Times New Roman"/>
          <w:sz w:val="24"/>
          <w:szCs w:val="24"/>
        </w:rPr>
        <w:t xml:space="preserve"> №1</w:t>
      </w:r>
      <w:r w:rsidR="00484413">
        <w:rPr>
          <w:rFonts w:ascii="Times New Roman" w:hAnsi="Times New Roman" w:cs="Times New Roman"/>
          <w:sz w:val="24"/>
          <w:szCs w:val="24"/>
        </w:rPr>
        <w:t>, соответственно</w:t>
      </w:r>
      <w:r w:rsidR="00EC45A8">
        <w:rPr>
          <w:rFonts w:ascii="Times New Roman" w:hAnsi="Times New Roman" w:cs="Times New Roman"/>
          <w:sz w:val="24"/>
          <w:szCs w:val="24"/>
        </w:rPr>
        <w:t>. Обнаружено</w:t>
      </w:r>
      <w:r w:rsidRPr="00E85838">
        <w:rPr>
          <w:rFonts w:ascii="Times New Roman" w:hAnsi="Times New Roman" w:cs="Times New Roman"/>
          <w:sz w:val="24"/>
          <w:szCs w:val="24"/>
        </w:rPr>
        <w:t xml:space="preserve"> </w:t>
      </w:r>
      <w:r w:rsidR="00484413" w:rsidRPr="00484413">
        <w:rPr>
          <w:rFonts w:ascii="Times New Roman" w:hAnsi="Times New Roman" w:cs="Times New Roman"/>
          <w:sz w:val="24"/>
          <w:szCs w:val="24"/>
        </w:rPr>
        <w:t>уменьшение содержания полноразмерных молекул тайтина-1 (Т1) в m. soleus и m. psoas монгольской песчанки после 12-суточного космического полета и в m. gastrocnemius мыши после 30-суточного космического полета</w:t>
      </w:r>
      <w:r w:rsidR="00484413">
        <w:rPr>
          <w:rFonts w:ascii="Times New Roman" w:hAnsi="Times New Roman" w:cs="Times New Roman"/>
          <w:sz w:val="24"/>
          <w:szCs w:val="24"/>
        </w:rPr>
        <w:t xml:space="preserve">. </w:t>
      </w:r>
      <w:r w:rsidR="00E70244">
        <w:rPr>
          <w:rFonts w:ascii="Times New Roman" w:hAnsi="Times New Roman" w:cs="Times New Roman"/>
          <w:sz w:val="24"/>
          <w:szCs w:val="24"/>
        </w:rPr>
        <w:t>В</w:t>
      </w:r>
      <w:r w:rsidR="00E70244" w:rsidRPr="00E70244">
        <w:rPr>
          <w:rFonts w:ascii="Times New Roman" w:hAnsi="Times New Roman" w:cs="Times New Roman"/>
          <w:sz w:val="24"/>
          <w:szCs w:val="24"/>
        </w:rPr>
        <w:t xml:space="preserve"> m. gastrocnemius, m. tibialis anterior монгольской песчанки, в m. tibialis anterior, m. psoas мыши, а также в сердечной мышце грызунов не выявлено уменьшения содержания Т1 после пребывания в условиях реальной микрогравитации.</w:t>
      </w:r>
      <w:r w:rsidR="00E70244">
        <w:rPr>
          <w:rFonts w:ascii="Times New Roman" w:hAnsi="Times New Roman" w:cs="Times New Roman"/>
          <w:sz w:val="24"/>
          <w:szCs w:val="24"/>
        </w:rPr>
        <w:t xml:space="preserve"> </w:t>
      </w:r>
    </w:p>
    <w:p w14:paraId="7437E0F2" w14:textId="7A5B5EFD" w:rsidR="00E85838" w:rsidRPr="00E85838" w:rsidRDefault="009F37E7" w:rsidP="00D9450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E85838">
        <w:rPr>
          <w:rFonts w:ascii="Times New Roman" w:hAnsi="Times New Roman" w:cs="Times New Roman"/>
          <w:sz w:val="24"/>
          <w:szCs w:val="24"/>
        </w:rPr>
        <w:t xml:space="preserve"> </w:t>
      </w:r>
      <w:r>
        <w:rPr>
          <w:rFonts w:ascii="Times New Roman" w:hAnsi="Times New Roman" w:cs="Times New Roman"/>
          <w:sz w:val="24"/>
          <w:szCs w:val="24"/>
        </w:rPr>
        <w:t xml:space="preserve">левом желудочке сердца </w:t>
      </w:r>
      <w:r w:rsidRPr="00E85838">
        <w:rPr>
          <w:rFonts w:ascii="Times New Roman" w:hAnsi="Times New Roman" w:cs="Times New Roman"/>
          <w:sz w:val="24"/>
          <w:szCs w:val="24"/>
        </w:rPr>
        <w:t xml:space="preserve">монгольских песчанок после </w:t>
      </w:r>
      <w:r>
        <w:rPr>
          <w:rFonts w:ascii="Times New Roman" w:hAnsi="Times New Roman" w:cs="Times New Roman"/>
          <w:sz w:val="24"/>
          <w:szCs w:val="24"/>
        </w:rPr>
        <w:t xml:space="preserve">12-суточного </w:t>
      </w:r>
      <w:r w:rsidRPr="00E85838">
        <w:rPr>
          <w:rFonts w:ascii="Times New Roman" w:hAnsi="Times New Roman" w:cs="Times New Roman"/>
          <w:sz w:val="24"/>
          <w:szCs w:val="24"/>
        </w:rPr>
        <w:t xml:space="preserve">пребывания в условиях реальной невесомости </w:t>
      </w:r>
      <w:r w:rsidR="00E85838" w:rsidRPr="00E85838">
        <w:rPr>
          <w:rFonts w:ascii="Times New Roman" w:hAnsi="Times New Roman" w:cs="Times New Roman"/>
          <w:sz w:val="24"/>
          <w:szCs w:val="24"/>
        </w:rPr>
        <w:t>зарегистрированы изменения изоформного состава тайтина, которые можно классифицировать как адаптационные. В частности, у животных полётной группы выявлено увеличение содержания N2BA-изоформы тайтина</w:t>
      </w:r>
      <w:r>
        <w:rPr>
          <w:rFonts w:ascii="Times New Roman" w:hAnsi="Times New Roman" w:cs="Times New Roman"/>
          <w:sz w:val="24"/>
          <w:szCs w:val="24"/>
        </w:rPr>
        <w:t xml:space="preserve">, </w:t>
      </w:r>
      <w:r w:rsidR="00E85838" w:rsidRPr="00E85838">
        <w:rPr>
          <w:rFonts w:ascii="Times New Roman" w:hAnsi="Times New Roman" w:cs="Times New Roman"/>
          <w:sz w:val="24"/>
          <w:szCs w:val="24"/>
        </w:rPr>
        <w:t xml:space="preserve">что, как известно, вносит вклад в увеличение </w:t>
      </w:r>
      <w:r w:rsidR="00596618">
        <w:rPr>
          <w:rFonts w:ascii="Times New Roman" w:hAnsi="Times New Roman" w:cs="Times New Roman"/>
          <w:sz w:val="24"/>
          <w:szCs w:val="24"/>
        </w:rPr>
        <w:t xml:space="preserve">времени </w:t>
      </w:r>
      <w:r w:rsidR="00E85838" w:rsidRPr="00E85838">
        <w:rPr>
          <w:rFonts w:ascii="Times New Roman" w:hAnsi="Times New Roman" w:cs="Times New Roman"/>
          <w:sz w:val="24"/>
          <w:szCs w:val="24"/>
        </w:rPr>
        <w:t xml:space="preserve">растяжимости миокарда и </w:t>
      </w:r>
      <w:r w:rsidR="00596618">
        <w:rPr>
          <w:rFonts w:ascii="Times New Roman" w:hAnsi="Times New Roman" w:cs="Times New Roman"/>
          <w:sz w:val="24"/>
          <w:szCs w:val="24"/>
        </w:rPr>
        <w:t>степени</w:t>
      </w:r>
      <w:r w:rsidR="00E85838" w:rsidRPr="00E85838">
        <w:rPr>
          <w:rFonts w:ascii="Times New Roman" w:hAnsi="Times New Roman" w:cs="Times New Roman"/>
          <w:sz w:val="24"/>
          <w:szCs w:val="24"/>
        </w:rPr>
        <w:t xml:space="preserve"> наполнения левого желудочка во время диастолы, что, в свою очередь, способствует более сильному систолическому сокращению. </w:t>
      </w:r>
    </w:p>
    <w:p w14:paraId="48608027" w14:textId="1C1D8E70" w:rsidR="0086236E" w:rsidRDefault="00E85838" w:rsidP="00D9450D">
      <w:pPr>
        <w:spacing w:after="0" w:line="240" w:lineRule="auto"/>
        <w:ind w:firstLine="567"/>
        <w:jc w:val="both"/>
        <w:rPr>
          <w:rFonts w:ascii="Times New Roman" w:hAnsi="Times New Roman" w:cs="Times New Roman"/>
          <w:sz w:val="24"/>
          <w:szCs w:val="24"/>
        </w:rPr>
      </w:pPr>
      <w:r w:rsidRPr="00E85838">
        <w:rPr>
          <w:rFonts w:ascii="Times New Roman" w:hAnsi="Times New Roman" w:cs="Times New Roman"/>
          <w:sz w:val="24"/>
          <w:szCs w:val="24"/>
        </w:rPr>
        <w:t xml:space="preserve">Впервые исследовано влияние </w:t>
      </w:r>
      <w:r w:rsidR="007B067B" w:rsidRPr="007B067B">
        <w:rPr>
          <w:rFonts w:ascii="Times New Roman" w:hAnsi="Times New Roman" w:cs="Times New Roman"/>
          <w:sz w:val="24"/>
          <w:szCs w:val="24"/>
        </w:rPr>
        <w:t xml:space="preserve">реальной и моделируемой </w:t>
      </w:r>
      <w:r w:rsidRPr="00E85838">
        <w:rPr>
          <w:rFonts w:ascii="Times New Roman" w:hAnsi="Times New Roman" w:cs="Times New Roman"/>
          <w:sz w:val="24"/>
          <w:szCs w:val="24"/>
        </w:rPr>
        <w:t>гравитационной разгрузки на</w:t>
      </w:r>
      <w:r w:rsidR="00425380" w:rsidRPr="00425380">
        <w:rPr>
          <w:rFonts w:ascii="Times New Roman" w:hAnsi="Times New Roman" w:cs="Times New Roman"/>
          <w:sz w:val="24"/>
          <w:szCs w:val="24"/>
        </w:rPr>
        <w:t xml:space="preserve"> такую посттрансляционную модификацию тайтина как фосфорилирование</w:t>
      </w:r>
      <w:r w:rsidR="00425380">
        <w:rPr>
          <w:rFonts w:ascii="Times New Roman" w:hAnsi="Times New Roman" w:cs="Times New Roman"/>
          <w:sz w:val="24"/>
          <w:szCs w:val="24"/>
        </w:rPr>
        <w:t>.</w:t>
      </w:r>
      <w:r w:rsidRPr="00E85838">
        <w:rPr>
          <w:rFonts w:ascii="Times New Roman" w:hAnsi="Times New Roman" w:cs="Times New Roman"/>
          <w:sz w:val="24"/>
          <w:szCs w:val="24"/>
        </w:rPr>
        <w:t xml:space="preserve"> Зарегистрировано гиперфосфорилирование тайтина в m. gastrocnemius и m. soleus грызунов в условиях микрогравитации. На основании полученных данных об атрофических изменениях, уменьшении содержания тайтина и изменени</w:t>
      </w:r>
      <w:r w:rsidR="00425380">
        <w:rPr>
          <w:rFonts w:ascii="Times New Roman" w:hAnsi="Times New Roman" w:cs="Times New Roman"/>
          <w:sz w:val="24"/>
          <w:szCs w:val="24"/>
        </w:rPr>
        <w:t>и</w:t>
      </w:r>
      <w:r w:rsidRPr="00E85838">
        <w:rPr>
          <w:rFonts w:ascii="Times New Roman" w:hAnsi="Times New Roman" w:cs="Times New Roman"/>
          <w:sz w:val="24"/>
          <w:szCs w:val="24"/>
        </w:rPr>
        <w:t xml:space="preserve"> уровня фосфорилирования этого белка в скелетных мышцах грызунов в условиях реальной и моделируемой микрогравитации, сделано предположение о </w:t>
      </w:r>
      <w:r w:rsidR="0086236E" w:rsidRPr="0086236E">
        <w:rPr>
          <w:rFonts w:ascii="Times New Roman" w:hAnsi="Times New Roman" w:cs="Times New Roman"/>
          <w:sz w:val="24"/>
          <w:szCs w:val="24"/>
        </w:rPr>
        <w:t>роли гиперфосфорилирования тайтина в увеличени</w:t>
      </w:r>
      <w:r w:rsidR="00DC217D">
        <w:rPr>
          <w:rFonts w:ascii="Times New Roman" w:hAnsi="Times New Roman" w:cs="Times New Roman"/>
          <w:sz w:val="24"/>
          <w:szCs w:val="24"/>
        </w:rPr>
        <w:t>и</w:t>
      </w:r>
      <w:r w:rsidR="0086236E" w:rsidRPr="0086236E">
        <w:rPr>
          <w:rFonts w:ascii="Times New Roman" w:hAnsi="Times New Roman" w:cs="Times New Roman"/>
          <w:sz w:val="24"/>
          <w:szCs w:val="24"/>
        </w:rPr>
        <w:t xml:space="preserve"> </w:t>
      </w:r>
      <w:r w:rsidR="0086236E">
        <w:rPr>
          <w:rFonts w:ascii="Times New Roman" w:hAnsi="Times New Roman" w:cs="Times New Roman"/>
          <w:sz w:val="24"/>
          <w:szCs w:val="24"/>
        </w:rPr>
        <w:t xml:space="preserve">его </w:t>
      </w:r>
      <w:r w:rsidR="0086236E" w:rsidRPr="0086236E">
        <w:rPr>
          <w:rFonts w:ascii="Times New Roman" w:hAnsi="Times New Roman" w:cs="Times New Roman"/>
          <w:sz w:val="24"/>
          <w:szCs w:val="24"/>
        </w:rPr>
        <w:t>протеолитической деградации кальпаинами.</w:t>
      </w:r>
      <w:r w:rsidR="0086236E">
        <w:rPr>
          <w:rFonts w:ascii="Times New Roman" w:hAnsi="Times New Roman" w:cs="Times New Roman"/>
          <w:sz w:val="24"/>
          <w:szCs w:val="24"/>
        </w:rPr>
        <w:t xml:space="preserve"> </w:t>
      </w:r>
    </w:p>
    <w:p w14:paraId="67E9F722" w14:textId="6154FC1E" w:rsidR="00E85838" w:rsidRPr="00E85838" w:rsidRDefault="00E85838" w:rsidP="00D9450D">
      <w:pPr>
        <w:spacing w:after="0" w:line="240" w:lineRule="auto"/>
        <w:ind w:firstLine="567"/>
        <w:jc w:val="both"/>
        <w:rPr>
          <w:rFonts w:ascii="Times New Roman" w:hAnsi="Times New Roman" w:cs="Times New Roman"/>
          <w:sz w:val="24"/>
          <w:szCs w:val="24"/>
        </w:rPr>
      </w:pPr>
      <w:r w:rsidRPr="00E85838">
        <w:rPr>
          <w:rFonts w:ascii="Times New Roman" w:hAnsi="Times New Roman" w:cs="Times New Roman"/>
          <w:sz w:val="24"/>
          <w:szCs w:val="24"/>
        </w:rPr>
        <w:t xml:space="preserve">Впервые исследованы изменения экспрессии гена тайтина в </w:t>
      </w:r>
      <w:r w:rsidR="00E226D3">
        <w:rPr>
          <w:rFonts w:ascii="Times New Roman" w:hAnsi="Times New Roman" w:cs="Times New Roman"/>
          <w:sz w:val="24"/>
          <w:szCs w:val="24"/>
          <w:lang w:val="en-US"/>
        </w:rPr>
        <w:t>m</w:t>
      </w:r>
      <w:r w:rsidR="00E226D3" w:rsidRPr="00E226D3">
        <w:rPr>
          <w:rFonts w:ascii="Times New Roman" w:hAnsi="Times New Roman" w:cs="Times New Roman"/>
          <w:sz w:val="24"/>
          <w:szCs w:val="24"/>
        </w:rPr>
        <w:t xml:space="preserve">. </w:t>
      </w:r>
      <w:r w:rsidR="00E226D3">
        <w:rPr>
          <w:rFonts w:ascii="Times New Roman" w:hAnsi="Times New Roman" w:cs="Times New Roman"/>
          <w:sz w:val="24"/>
          <w:szCs w:val="24"/>
          <w:lang w:val="en-US"/>
        </w:rPr>
        <w:t>soleus</w:t>
      </w:r>
      <w:r w:rsidR="00E226D3">
        <w:rPr>
          <w:rFonts w:ascii="Times New Roman" w:hAnsi="Times New Roman" w:cs="Times New Roman"/>
          <w:sz w:val="24"/>
          <w:szCs w:val="24"/>
        </w:rPr>
        <w:t xml:space="preserve"> крысы при моделировании 3-суточной и 7-суточной </w:t>
      </w:r>
      <w:r w:rsidR="00E226D3" w:rsidRPr="00E85838">
        <w:rPr>
          <w:rFonts w:ascii="Times New Roman" w:hAnsi="Times New Roman" w:cs="Times New Roman"/>
          <w:sz w:val="24"/>
          <w:szCs w:val="24"/>
        </w:rPr>
        <w:t>гравитационной разгрузки.</w:t>
      </w:r>
      <w:r w:rsidR="00E226D3">
        <w:rPr>
          <w:rFonts w:ascii="Times New Roman" w:hAnsi="Times New Roman" w:cs="Times New Roman"/>
          <w:sz w:val="24"/>
          <w:szCs w:val="24"/>
        </w:rPr>
        <w:t xml:space="preserve"> Обнаружено уменьшение содержания мРНК тайтина </w:t>
      </w:r>
      <w:r w:rsidR="00E226D3">
        <w:rPr>
          <w:rFonts w:ascii="Times New Roman" w:hAnsi="Times New Roman" w:cs="Times New Roman"/>
          <w:sz w:val="24"/>
          <w:szCs w:val="24"/>
          <w:lang w:val="en-US"/>
        </w:rPr>
        <w:t>m</w:t>
      </w:r>
      <w:r w:rsidR="00E226D3" w:rsidRPr="00E226D3">
        <w:rPr>
          <w:rFonts w:ascii="Times New Roman" w:hAnsi="Times New Roman" w:cs="Times New Roman"/>
          <w:sz w:val="24"/>
          <w:szCs w:val="24"/>
        </w:rPr>
        <w:t xml:space="preserve">. </w:t>
      </w:r>
      <w:r w:rsidR="00E226D3">
        <w:rPr>
          <w:rFonts w:ascii="Times New Roman" w:hAnsi="Times New Roman" w:cs="Times New Roman"/>
          <w:sz w:val="24"/>
          <w:szCs w:val="24"/>
          <w:lang w:val="en-US"/>
        </w:rPr>
        <w:t>soleus</w:t>
      </w:r>
      <w:r w:rsidR="00E226D3">
        <w:rPr>
          <w:rFonts w:ascii="Times New Roman" w:hAnsi="Times New Roman" w:cs="Times New Roman"/>
          <w:sz w:val="24"/>
          <w:szCs w:val="24"/>
        </w:rPr>
        <w:t xml:space="preserve"> крысы после 7-суточной моделированной микрогравитации, что может </w:t>
      </w:r>
      <w:r w:rsidRPr="00E85838">
        <w:rPr>
          <w:rFonts w:ascii="Times New Roman" w:hAnsi="Times New Roman" w:cs="Times New Roman"/>
          <w:sz w:val="24"/>
          <w:szCs w:val="24"/>
        </w:rPr>
        <w:t>вносит</w:t>
      </w:r>
      <w:r w:rsidR="00E226D3">
        <w:rPr>
          <w:rFonts w:ascii="Times New Roman" w:hAnsi="Times New Roman" w:cs="Times New Roman"/>
          <w:sz w:val="24"/>
          <w:szCs w:val="24"/>
        </w:rPr>
        <w:t>ь</w:t>
      </w:r>
      <w:r w:rsidRPr="00E85838">
        <w:rPr>
          <w:rFonts w:ascii="Times New Roman" w:hAnsi="Times New Roman" w:cs="Times New Roman"/>
          <w:sz w:val="24"/>
          <w:szCs w:val="24"/>
        </w:rPr>
        <w:t xml:space="preserve"> вклад в уменьшение содержания</w:t>
      </w:r>
      <w:r w:rsidR="00E226D3">
        <w:rPr>
          <w:rFonts w:ascii="Times New Roman" w:hAnsi="Times New Roman" w:cs="Times New Roman"/>
          <w:sz w:val="24"/>
          <w:szCs w:val="24"/>
        </w:rPr>
        <w:t xml:space="preserve"> полноразмерных молекул тайтина</w:t>
      </w:r>
      <w:r w:rsidR="00343B65">
        <w:rPr>
          <w:rFonts w:ascii="Times New Roman" w:hAnsi="Times New Roman" w:cs="Times New Roman"/>
          <w:sz w:val="24"/>
          <w:szCs w:val="24"/>
        </w:rPr>
        <w:t xml:space="preserve"> (Т1)</w:t>
      </w:r>
      <w:r w:rsidR="00E226D3">
        <w:rPr>
          <w:rFonts w:ascii="Times New Roman" w:hAnsi="Times New Roman" w:cs="Times New Roman"/>
          <w:sz w:val="24"/>
          <w:szCs w:val="24"/>
        </w:rPr>
        <w:t xml:space="preserve"> и </w:t>
      </w:r>
      <w:r w:rsidRPr="00E85838">
        <w:rPr>
          <w:rFonts w:ascii="Times New Roman" w:hAnsi="Times New Roman" w:cs="Times New Roman"/>
          <w:sz w:val="24"/>
          <w:szCs w:val="24"/>
        </w:rPr>
        <w:t>развитие мышечной атрофии</w:t>
      </w:r>
      <w:r w:rsidR="00E226D3">
        <w:rPr>
          <w:rFonts w:ascii="Times New Roman" w:hAnsi="Times New Roman" w:cs="Times New Roman"/>
          <w:sz w:val="24"/>
          <w:szCs w:val="24"/>
        </w:rPr>
        <w:t xml:space="preserve">, индуцируемой </w:t>
      </w:r>
      <w:r w:rsidRPr="00E85838">
        <w:rPr>
          <w:rFonts w:ascii="Times New Roman" w:hAnsi="Times New Roman" w:cs="Times New Roman"/>
          <w:sz w:val="24"/>
          <w:szCs w:val="24"/>
        </w:rPr>
        <w:t>гравитационной разгрузк</w:t>
      </w:r>
      <w:r w:rsidR="00E226D3">
        <w:rPr>
          <w:rFonts w:ascii="Times New Roman" w:hAnsi="Times New Roman" w:cs="Times New Roman"/>
          <w:sz w:val="24"/>
          <w:szCs w:val="24"/>
        </w:rPr>
        <w:t>ой</w:t>
      </w:r>
      <w:r w:rsidRPr="00E85838">
        <w:rPr>
          <w:rFonts w:ascii="Times New Roman" w:hAnsi="Times New Roman" w:cs="Times New Roman"/>
          <w:sz w:val="24"/>
          <w:szCs w:val="24"/>
        </w:rPr>
        <w:t xml:space="preserve">. </w:t>
      </w:r>
    </w:p>
    <w:p w14:paraId="7A013AC7" w14:textId="7E2D3924" w:rsidR="00175FD9" w:rsidRDefault="00E85838" w:rsidP="00D9450D">
      <w:pPr>
        <w:spacing w:after="0" w:line="240" w:lineRule="auto"/>
        <w:ind w:firstLine="567"/>
        <w:jc w:val="both"/>
        <w:rPr>
          <w:rFonts w:ascii="Times New Roman" w:hAnsi="Times New Roman" w:cs="Times New Roman"/>
          <w:sz w:val="24"/>
          <w:szCs w:val="24"/>
        </w:rPr>
      </w:pPr>
      <w:r w:rsidRPr="00E85838">
        <w:rPr>
          <w:rFonts w:ascii="Times New Roman" w:hAnsi="Times New Roman" w:cs="Times New Roman"/>
          <w:sz w:val="24"/>
          <w:szCs w:val="24"/>
        </w:rPr>
        <w:t xml:space="preserve">Впервые исследована роль L-аргинина (прекурсора NO) и гистондеацетилаз 1, 4, 5 (ферментов, имеющих важное значение в регуляции генной экспрессии) </w:t>
      </w:r>
      <w:r w:rsidR="00343B65">
        <w:rPr>
          <w:rFonts w:ascii="Times New Roman" w:hAnsi="Times New Roman" w:cs="Times New Roman"/>
          <w:sz w:val="24"/>
          <w:szCs w:val="24"/>
        </w:rPr>
        <w:t xml:space="preserve">в </w:t>
      </w:r>
      <w:r w:rsidR="00343B65" w:rsidRPr="00343B65">
        <w:rPr>
          <w:rFonts w:ascii="Times New Roman" w:hAnsi="Times New Roman" w:cs="Times New Roman"/>
          <w:sz w:val="24"/>
          <w:szCs w:val="24"/>
        </w:rPr>
        <w:t>изменении содержания тайтина при развитии атрофии m. soleus крысы на фоне 3-суточной и 7-суточной моделируемой микрогравитации</w:t>
      </w:r>
      <w:r w:rsidR="00343B65">
        <w:rPr>
          <w:rFonts w:ascii="Times New Roman" w:hAnsi="Times New Roman" w:cs="Times New Roman"/>
          <w:sz w:val="24"/>
          <w:szCs w:val="24"/>
        </w:rPr>
        <w:t xml:space="preserve">. </w:t>
      </w:r>
      <w:r w:rsidR="00175FD9">
        <w:rPr>
          <w:rFonts w:ascii="Times New Roman" w:hAnsi="Times New Roman" w:cs="Times New Roman"/>
          <w:sz w:val="24"/>
          <w:szCs w:val="24"/>
        </w:rPr>
        <w:t>Обнаружено, что и</w:t>
      </w:r>
      <w:r w:rsidR="00175FD9" w:rsidRPr="00175FD9">
        <w:rPr>
          <w:rFonts w:ascii="Times New Roman" w:hAnsi="Times New Roman" w:cs="Times New Roman"/>
          <w:sz w:val="24"/>
          <w:szCs w:val="24"/>
        </w:rPr>
        <w:t xml:space="preserve">нгибирование гистондеацетилазы 1 на фоне 3-суточной гравитационной разгрузки и введение L-аргинина на фоне 7-суточной гравитационной разгрузки уменьшали степень развития атрофических изменений камбаловидной мышцы крысы и предотвращали уменьшение содержания Т1. Ингибирование гистондеацетилаз 4/5 на фоне 7-суточной гравитационной разгрузки предотвращало уменьшение содержания Т1 и снижение экспрессии гена </w:t>
      </w:r>
      <w:r w:rsidR="00175FD9" w:rsidRPr="00175FD9">
        <w:rPr>
          <w:rFonts w:ascii="Times New Roman" w:hAnsi="Times New Roman" w:cs="Times New Roman"/>
          <w:i/>
          <w:iCs/>
          <w:sz w:val="24"/>
          <w:szCs w:val="24"/>
        </w:rPr>
        <w:t>TTN</w:t>
      </w:r>
      <w:r w:rsidR="00175FD9" w:rsidRPr="00175FD9">
        <w:rPr>
          <w:rFonts w:ascii="Times New Roman" w:hAnsi="Times New Roman" w:cs="Times New Roman"/>
          <w:sz w:val="24"/>
          <w:szCs w:val="24"/>
        </w:rPr>
        <w:t xml:space="preserve"> в m. soleus крысы. </w:t>
      </w:r>
    </w:p>
    <w:p w14:paraId="334AFDC9" w14:textId="77777777" w:rsidR="003C1D56" w:rsidRPr="00D9450D" w:rsidRDefault="003C1D56" w:rsidP="00D9450D">
      <w:pPr>
        <w:spacing w:after="0" w:line="240" w:lineRule="auto"/>
        <w:ind w:firstLine="567"/>
        <w:jc w:val="both"/>
        <w:rPr>
          <w:rFonts w:ascii="Times New Roman" w:hAnsi="Times New Roman" w:cs="Times New Roman"/>
          <w:sz w:val="24"/>
          <w:szCs w:val="24"/>
        </w:rPr>
      </w:pPr>
    </w:p>
    <w:p w14:paraId="61E2ACEF" w14:textId="529EACD9" w:rsidR="00CF1854" w:rsidRPr="004D168C" w:rsidRDefault="004D168C" w:rsidP="00D9450D">
      <w:pPr>
        <w:spacing w:after="0" w:line="240" w:lineRule="auto"/>
        <w:jc w:val="center"/>
        <w:rPr>
          <w:rFonts w:ascii="Times New Roman" w:hAnsi="Times New Roman" w:cs="Times New Roman"/>
          <w:b/>
          <w:bCs/>
          <w:sz w:val="24"/>
          <w:szCs w:val="24"/>
        </w:rPr>
      </w:pPr>
      <w:r w:rsidRPr="004D168C">
        <w:rPr>
          <w:rFonts w:ascii="Times New Roman" w:hAnsi="Times New Roman" w:cs="Times New Roman"/>
          <w:b/>
          <w:bCs/>
          <w:sz w:val="24"/>
          <w:szCs w:val="24"/>
        </w:rPr>
        <w:t xml:space="preserve">Теоретическая и практическая значимость работы </w:t>
      </w:r>
    </w:p>
    <w:p w14:paraId="3EDC8438" w14:textId="2067FEEB" w:rsidR="00CF1854" w:rsidRDefault="004D168C" w:rsidP="00D9450D">
      <w:pPr>
        <w:spacing w:after="0" w:line="240" w:lineRule="auto"/>
        <w:ind w:firstLine="567"/>
        <w:jc w:val="both"/>
        <w:rPr>
          <w:rFonts w:ascii="Times New Roman" w:hAnsi="Times New Roman" w:cs="Times New Roman"/>
          <w:sz w:val="24"/>
          <w:szCs w:val="24"/>
        </w:rPr>
      </w:pPr>
      <w:bookmarkStart w:id="1" w:name="_Hlk125052704"/>
      <w:r w:rsidRPr="004D168C">
        <w:rPr>
          <w:rFonts w:ascii="Times New Roman" w:hAnsi="Times New Roman" w:cs="Times New Roman"/>
          <w:sz w:val="24"/>
          <w:szCs w:val="24"/>
        </w:rPr>
        <w:t>Полученные результаты вносят вклад в формирование современных представлений о молекулярных механизмах развития мышечных нарушений, вызванных гравитационной разгрузкой, и роли тайтина в этих изменениях. Результаты исследования имеют и практическое значение, поскольку тестирование изменений изоформного состава</w:t>
      </w:r>
      <w:r w:rsidR="00EC34C1">
        <w:rPr>
          <w:rFonts w:ascii="Times New Roman" w:hAnsi="Times New Roman" w:cs="Times New Roman"/>
          <w:sz w:val="24"/>
          <w:szCs w:val="24"/>
        </w:rPr>
        <w:t xml:space="preserve"> и содержания тайтина</w:t>
      </w:r>
      <w:r w:rsidRPr="004D168C">
        <w:rPr>
          <w:rFonts w:ascii="Times New Roman" w:hAnsi="Times New Roman" w:cs="Times New Roman"/>
          <w:sz w:val="24"/>
          <w:szCs w:val="24"/>
        </w:rPr>
        <w:t xml:space="preserve">, </w:t>
      </w:r>
      <w:r w:rsidR="00EC34C1">
        <w:rPr>
          <w:rFonts w:ascii="Times New Roman" w:hAnsi="Times New Roman" w:cs="Times New Roman"/>
          <w:sz w:val="24"/>
          <w:szCs w:val="24"/>
        </w:rPr>
        <w:t xml:space="preserve">а также </w:t>
      </w:r>
      <w:r w:rsidRPr="004D168C">
        <w:rPr>
          <w:rFonts w:ascii="Times New Roman" w:hAnsi="Times New Roman" w:cs="Times New Roman"/>
          <w:sz w:val="24"/>
          <w:szCs w:val="24"/>
        </w:rPr>
        <w:t xml:space="preserve">содержания </w:t>
      </w:r>
      <w:r w:rsidR="00EC34C1">
        <w:rPr>
          <w:rFonts w:ascii="Times New Roman" w:hAnsi="Times New Roman" w:cs="Times New Roman"/>
          <w:sz w:val="24"/>
          <w:szCs w:val="24"/>
        </w:rPr>
        <w:t xml:space="preserve">его </w:t>
      </w:r>
      <w:r w:rsidRPr="004D168C">
        <w:rPr>
          <w:rFonts w:ascii="Times New Roman" w:hAnsi="Times New Roman" w:cs="Times New Roman"/>
          <w:sz w:val="24"/>
          <w:szCs w:val="24"/>
        </w:rPr>
        <w:t xml:space="preserve">мРНК в мышцах может быть использовано с целью диагностики развития патологических процессов и оценки эффективности подходов к </w:t>
      </w:r>
      <w:r w:rsidRPr="004D168C">
        <w:rPr>
          <w:rFonts w:ascii="Times New Roman" w:hAnsi="Times New Roman" w:cs="Times New Roman"/>
          <w:sz w:val="24"/>
          <w:szCs w:val="24"/>
        </w:rPr>
        <w:lastRenderedPageBreak/>
        <w:t>их коррекции. Результаты экспериментов по ингибированию активности гистондеацетилаз и активации NO-сигнального пути на фоне гравитационной разгрузки открывают перспективы для разработки подходов, направленных на предотвращение/уменьшение развития негативных изменений в мышечной ткани, вызванных гравитационной разгрузкой.</w:t>
      </w:r>
      <w:r>
        <w:rPr>
          <w:rFonts w:ascii="Times New Roman" w:hAnsi="Times New Roman" w:cs="Times New Roman"/>
          <w:sz w:val="24"/>
          <w:szCs w:val="24"/>
        </w:rPr>
        <w:t xml:space="preserve"> </w:t>
      </w:r>
    </w:p>
    <w:bookmarkEnd w:id="1"/>
    <w:p w14:paraId="72EBAFB2" w14:textId="77E04689" w:rsidR="004D168C" w:rsidRPr="00D9450D" w:rsidRDefault="004D168C" w:rsidP="00D9450D">
      <w:pPr>
        <w:spacing w:after="0" w:line="240" w:lineRule="auto"/>
        <w:jc w:val="both"/>
        <w:rPr>
          <w:rFonts w:ascii="Times New Roman" w:hAnsi="Times New Roman" w:cs="Times New Roman"/>
          <w:sz w:val="24"/>
          <w:szCs w:val="24"/>
        </w:rPr>
      </w:pPr>
    </w:p>
    <w:p w14:paraId="71FEE243" w14:textId="0C36CDC1" w:rsidR="00EC34C1" w:rsidRPr="00FF776D" w:rsidRDefault="00E21B74" w:rsidP="00D9450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Методология и м</w:t>
      </w:r>
      <w:r w:rsidR="00FF776D">
        <w:rPr>
          <w:rFonts w:ascii="Times New Roman" w:hAnsi="Times New Roman" w:cs="Times New Roman"/>
          <w:b/>
          <w:bCs/>
          <w:sz w:val="24"/>
          <w:szCs w:val="24"/>
        </w:rPr>
        <w:t xml:space="preserve">етоды диссертационного исследования </w:t>
      </w:r>
    </w:p>
    <w:p w14:paraId="1779D806" w14:textId="096F6115" w:rsidR="00153861" w:rsidRDefault="003661C9" w:rsidP="00D9450D">
      <w:pPr>
        <w:spacing w:after="0" w:line="240" w:lineRule="auto"/>
        <w:ind w:firstLine="567"/>
        <w:jc w:val="both"/>
        <w:rPr>
          <w:rFonts w:ascii="Times New Roman" w:hAnsi="Times New Roman" w:cs="Times New Roman"/>
          <w:sz w:val="24"/>
          <w:szCs w:val="24"/>
        </w:rPr>
      </w:pPr>
      <w:r w:rsidRPr="003661C9">
        <w:rPr>
          <w:rFonts w:ascii="Times New Roman" w:hAnsi="Times New Roman" w:cs="Times New Roman"/>
          <w:sz w:val="24"/>
          <w:szCs w:val="24"/>
        </w:rPr>
        <w:t>Эксперименты по изучению влияния реальной микрогравитации на поперечно-полосатые мышцы были проведены на самцах монгольской песчанки (</w:t>
      </w:r>
      <w:r w:rsidRPr="003661C9">
        <w:rPr>
          <w:rFonts w:ascii="Times New Roman" w:hAnsi="Times New Roman" w:cs="Times New Roman"/>
          <w:i/>
          <w:iCs/>
          <w:sz w:val="24"/>
          <w:szCs w:val="24"/>
        </w:rPr>
        <w:t>Meriones unguiculatus</w:t>
      </w:r>
      <w:r w:rsidRPr="003661C9">
        <w:rPr>
          <w:rFonts w:ascii="Times New Roman" w:hAnsi="Times New Roman" w:cs="Times New Roman"/>
          <w:sz w:val="24"/>
          <w:szCs w:val="24"/>
        </w:rPr>
        <w:t>, возраст 4–4,5 месяца, средняя масса 51,6 г) и самцах мышей линии C57BL/6N (возраст от 4 до 5 месяцев, средняя масса 22–25 г). Монгольские песчанки были получены в Государственном автономном учреждении культуры «Московский государственный зоологический парк» (Москва); мыши были получены в питомнике лабораторных животных «Пущино» филиала ИБХ РАН (г. Пущино, Московская обл.). Грызуны были разделены случайным образом на группы «Полёт» и «Контроль». Песчанки группы «Полёт» (n=6) в течение 12-ти суток подвергались действию реальной микрогравитации на борту космического аппарата «Фотон-М3» (14.09.2007 – 26.09.2007 г., высота орбиты от 262 до 304 км над поверхностью Земли). Песчанки группы «Контроль» (n=6) в это же время содержались в условиях земной гравитации. Грызуны и той, и другой групп были помещены в модуль «Контур-Л», состоящий из герметичного контейнера-клетки для содержания животных с системой их жизнеобеспечения. Клетка была снабжена кормушкой, конструкция которой обеспечивала животным свободный доступ к корму в виде брикетов с 18–20% содержанием воды, что соответствовало содержанию влаги в растительном корме, поедаемом песчанками в природе. Экспериментальный материал от животных полётной и контрольной групп был взят через сутки (24 ч) после приземления спутника. Для исследования были взяты следующие мышцы: m. soleus, m tibialis anterior и m. psoas major, m gastrocnemius, а также левый желудочек (ЛЖ) сердца.</w:t>
      </w:r>
      <w:r w:rsidR="000A7DCA">
        <w:rPr>
          <w:rFonts w:ascii="Times New Roman" w:hAnsi="Times New Roman" w:cs="Times New Roman"/>
          <w:sz w:val="24"/>
          <w:szCs w:val="24"/>
        </w:rPr>
        <w:t xml:space="preserve"> </w:t>
      </w:r>
      <w:r w:rsidR="000A7DCA" w:rsidRPr="000A7DCA">
        <w:rPr>
          <w:rFonts w:ascii="Times New Roman" w:hAnsi="Times New Roman" w:cs="Times New Roman"/>
          <w:sz w:val="24"/>
          <w:szCs w:val="24"/>
        </w:rPr>
        <w:t xml:space="preserve">Мыши группы «Полёт» (n = 5) в течение 30-ти суток находились в условиях космического полета на борту биоспутника «БИОН М1» (19.04.2013 – 19.05.2013 г., высота орбиты 471 км). Мыши группы «Контроль» (n = 5) находились в течение этого времени в виварии в условиях земной гравитации. Животные получали пастообразный корм энергетической ценностью 361,4 ккал/100 г </w:t>
      </w:r>
      <w:r w:rsidR="000A7DCA" w:rsidRPr="00AC1AF7">
        <w:rPr>
          <w:rFonts w:ascii="Times New Roman" w:hAnsi="Times New Roman" w:cs="Times New Roman"/>
          <w:i/>
          <w:sz w:val="24"/>
          <w:szCs w:val="24"/>
        </w:rPr>
        <w:t>(Андреев-Андриевский и др., 2014).</w:t>
      </w:r>
      <w:r w:rsidR="000A7DCA" w:rsidRPr="000A7DCA">
        <w:rPr>
          <w:rFonts w:ascii="Times New Roman" w:hAnsi="Times New Roman" w:cs="Times New Roman"/>
          <w:sz w:val="24"/>
          <w:szCs w:val="24"/>
        </w:rPr>
        <w:t xml:space="preserve"> Для исследования были взяты следующие мышцы: m. gastrocnemius, m. tibialis anterior, m. psoas и левый желудочек сердца. Образцы мышц животных полетной группы были взяты через 13</w:t>
      </w:r>
      <w:r w:rsidR="008F3D0C">
        <w:rPr>
          <w:rFonts w:ascii="Times New Roman" w:hAnsi="Times New Roman" w:cs="Times New Roman"/>
          <w:sz w:val="24"/>
          <w:szCs w:val="24"/>
        </w:rPr>
        <w:t>–</w:t>
      </w:r>
      <w:r w:rsidR="000A7DCA" w:rsidRPr="000A7DCA">
        <w:rPr>
          <w:rFonts w:ascii="Times New Roman" w:hAnsi="Times New Roman" w:cs="Times New Roman"/>
          <w:sz w:val="24"/>
          <w:szCs w:val="24"/>
        </w:rPr>
        <w:t>16 ч после приземления спутника. Образцы мышц животных контрольной группы были взяты в течение последующих нескольких суток. Образцы мышц после экстирпации были заморожены в жидком азоте и затем помещены на хранение при температуре минус 75℃. Ведущая роль в организации и реализации научных программ вышеуказанных двух космических полётов принадлежит сотрудникам ГНЦ РФ – Института медико-биологических проблем Российской академии наук (Москва).</w:t>
      </w:r>
      <w:r w:rsidR="00CE1F9A">
        <w:rPr>
          <w:rFonts w:ascii="Times New Roman" w:hAnsi="Times New Roman" w:cs="Times New Roman"/>
          <w:sz w:val="24"/>
          <w:szCs w:val="24"/>
        </w:rPr>
        <w:t xml:space="preserve"> </w:t>
      </w:r>
    </w:p>
    <w:p w14:paraId="4C8E06C2" w14:textId="5740DDE3" w:rsidR="00153861" w:rsidRDefault="00582025" w:rsidP="00536025">
      <w:pPr>
        <w:spacing w:after="0" w:line="228" w:lineRule="auto"/>
        <w:ind w:firstLine="567"/>
        <w:jc w:val="both"/>
        <w:rPr>
          <w:rFonts w:ascii="Times New Roman" w:hAnsi="Times New Roman" w:cs="Times New Roman"/>
          <w:sz w:val="24"/>
          <w:szCs w:val="24"/>
        </w:rPr>
      </w:pPr>
      <w:r w:rsidRPr="00582025">
        <w:rPr>
          <w:rFonts w:ascii="Times New Roman" w:hAnsi="Times New Roman" w:cs="Times New Roman"/>
          <w:sz w:val="24"/>
          <w:szCs w:val="24"/>
        </w:rPr>
        <w:t>Эксперименты по изучению влияния моделируемой микрогравитации на камбаловидную (m. soleus) мышцу крысы были проведены совместно с коллегами из лаборатории миологии ГНЦ РФ</w:t>
      </w:r>
      <w:r w:rsidR="00B80F00">
        <w:rPr>
          <w:rFonts w:ascii="Times New Roman" w:hAnsi="Times New Roman" w:cs="Times New Roman"/>
          <w:sz w:val="24"/>
          <w:szCs w:val="24"/>
        </w:rPr>
        <w:t xml:space="preserve"> – </w:t>
      </w:r>
      <w:r w:rsidRPr="00582025">
        <w:rPr>
          <w:rFonts w:ascii="Times New Roman" w:hAnsi="Times New Roman" w:cs="Times New Roman"/>
          <w:sz w:val="24"/>
          <w:szCs w:val="24"/>
        </w:rPr>
        <w:t>ИМБП РАН (заведующий лабораторией – проф. Шенкман Б</w:t>
      </w:r>
      <w:r w:rsidR="00AC1AF7">
        <w:rPr>
          <w:rFonts w:ascii="Times New Roman" w:hAnsi="Times New Roman" w:cs="Times New Roman"/>
          <w:sz w:val="24"/>
          <w:szCs w:val="24"/>
        </w:rPr>
        <w:t>.</w:t>
      </w:r>
      <w:r w:rsidRPr="00582025">
        <w:rPr>
          <w:rFonts w:ascii="Times New Roman" w:hAnsi="Times New Roman" w:cs="Times New Roman"/>
          <w:sz w:val="24"/>
          <w:szCs w:val="24"/>
        </w:rPr>
        <w:t>С</w:t>
      </w:r>
      <w:r w:rsidR="00AC1AF7">
        <w:rPr>
          <w:rFonts w:ascii="Times New Roman" w:hAnsi="Times New Roman" w:cs="Times New Roman"/>
          <w:sz w:val="24"/>
          <w:szCs w:val="24"/>
        </w:rPr>
        <w:t>.</w:t>
      </w:r>
      <w:r w:rsidRPr="00582025">
        <w:rPr>
          <w:rFonts w:ascii="Times New Roman" w:hAnsi="Times New Roman" w:cs="Times New Roman"/>
          <w:sz w:val="24"/>
          <w:szCs w:val="24"/>
        </w:rPr>
        <w:t>). Эксперименты были проведены на самцах крыс линии Wistar массой 180</w:t>
      </w:r>
      <w:r w:rsidR="007559BB">
        <w:rPr>
          <w:rFonts w:ascii="Times New Roman" w:hAnsi="Times New Roman" w:cs="Times New Roman"/>
          <w:sz w:val="24"/>
          <w:szCs w:val="24"/>
        </w:rPr>
        <w:t>–</w:t>
      </w:r>
      <w:r w:rsidRPr="00582025">
        <w:rPr>
          <w:rFonts w:ascii="Times New Roman" w:hAnsi="Times New Roman" w:cs="Times New Roman"/>
          <w:sz w:val="24"/>
          <w:szCs w:val="24"/>
        </w:rPr>
        <w:t xml:space="preserve">200 г. Моделирование гравитационной разгрузки проводили путем антиортостатического вывешивания задних конечностей крыс по стандартной методике Ильина-Новикова </w:t>
      </w:r>
      <w:r w:rsidRPr="00AC1AF7">
        <w:rPr>
          <w:rFonts w:ascii="Times New Roman" w:hAnsi="Times New Roman" w:cs="Times New Roman"/>
          <w:i/>
          <w:sz w:val="24"/>
          <w:szCs w:val="24"/>
        </w:rPr>
        <w:t>(</w:t>
      </w:r>
      <w:proofErr w:type="spellStart"/>
      <w:r w:rsidRPr="00AC1AF7">
        <w:rPr>
          <w:rFonts w:ascii="Times New Roman" w:hAnsi="Times New Roman" w:cs="Times New Roman"/>
          <w:i/>
          <w:sz w:val="24"/>
          <w:szCs w:val="24"/>
        </w:rPr>
        <w:t>Novikov</w:t>
      </w:r>
      <w:proofErr w:type="spellEnd"/>
      <w:r w:rsidRPr="00AC1AF7">
        <w:rPr>
          <w:rFonts w:ascii="Times New Roman" w:hAnsi="Times New Roman" w:cs="Times New Roman"/>
          <w:i/>
          <w:sz w:val="24"/>
          <w:szCs w:val="24"/>
        </w:rPr>
        <w:t xml:space="preserve"> et al., 1981)</w:t>
      </w:r>
      <w:r w:rsidRPr="00582025">
        <w:rPr>
          <w:rFonts w:ascii="Times New Roman" w:hAnsi="Times New Roman" w:cs="Times New Roman"/>
          <w:sz w:val="24"/>
          <w:szCs w:val="24"/>
        </w:rPr>
        <w:t xml:space="preserve">: задние конечности животного не касались пола, а передние опирались на пол, и животные свободно передвигались по клетке. Пищу и воду животные получали </w:t>
      </w:r>
      <w:r w:rsidRPr="00073BF6">
        <w:rPr>
          <w:rFonts w:ascii="Times New Roman" w:hAnsi="Times New Roman" w:cs="Times New Roman"/>
          <w:i/>
          <w:iCs/>
          <w:sz w:val="24"/>
          <w:szCs w:val="24"/>
        </w:rPr>
        <w:t>ad libitum</w:t>
      </w:r>
      <w:r w:rsidRPr="00582025">
        <w:rPr>
          <w:rFonts w:ascii="Times New Roman" w:hAnsi="Times New Roman" w:cs="Times New Roman"/>
          <w:sz w:val="24"/>
          <w:szCs w:val="24"/>
        </w:rPr>
        <w:t xml:space="preserve">. Для проведения эксперимента по влиянию L-аргинина (прекурсора NO) на развитие атрофии m. soleus и связанных с ней изменений в тайтине проводили 7-суточное моделирование гравитационной разгрузки. Для этого 15 самцов крыс линии Wistar были случайным образом распределены на 3 группы по 5 животных в каждой: интактный контроль, 7-суточное вывешивание с введением плацебо, и 7-суточное вывешивание с введением предшественника NO – L-аргинина. </w:t>
      </w:r>
      <w:r w:rsidRPr="00582025">
        <w:rPr>
          <w:rFonts w:ascii="Times New Roman" w:hAnsi="Times New Roman" w:cs="Times New Roman"/>
          <w:sz w:val="24"/>
          <w:szCs w:val="24"/>
        </w:rPr>
        <w:lastRenderedPageBreak/>
        <w:t>Животным последней группы ежедневно вводили 500 мг/кг L-аргинина («NOW Foods», США) внутримышечно. Крысам двух других групп вводили эквивалентные дозы физиологического раствора. Для проведения экспериментов по влиянию ингибитора CI-994 гистондеацетилазы</w:t>
      </w:r>
      <w:r w:rsidR="0097322C">
        <w:rPr>
          <w:rFonts w:ascii="Times New Roman" w:hAnsi="Times New Roman" w:cs="Times New Roman"/>
          <w:sz w:val="24"/>
          <w:szCs w:val="24"/>
        </w:rPr>
        <w:t xml:space="preserve"> </w:t>
      </w:r>
      <w:r w:rsidRPr="00582025">
        <w:rPr>
          <w:rFonts w:ascii="Times New Roman" w:hAnsi="Times New Roman" w:cs="Times New Roman"/>
          <w:sz w:val="24"/>
          <w:szCs w:val="24"/>
        </w:rPr>
        <w:t>1 на развитие атрофии m. soleus и связанных с ней изменений в тайтине проводили 3-х суточное моделирование гравитационной разгрузки. Для этого самцы крыс линии Wistar (n=21) были случайным образом распределены на 3 группы по 7 животных в каждой: интактный контроль, 3-суточное вывешивание с введением плацебо и 3-суточное вывешивание с введением CI-994 в концентрации 1 мг/кг в сутки. Ингибитор CI 994 растворяли в 2</w:t>
      </w:r>
      <w:r w:rsidR="001C1519">
        <w:rPr>
          <w:rFonts w:ascii="Times New Roman" w:hAnsi="Times New Roman" w:cs="Times New Roman"/>
          <w:sz w:val="24"/>
          <w:szCs w:val="24"/>
        </w:rPr>
        <w:t>,</w:t>
      </w:r>
      <w:r w:rsidRPr="00582025">
        <w:rPr>
          <w:rFonts w:ascii="Times New Roman" w:hAnsi="Times New Roman" w:cs="Times New Roman"/>
          <w:sz w:val="24"/>
          <w:szCs w:val="24"/>
        </w:rPr>
        <w:t xml:space="preserve">5% ДМСО (Sigma Aldrich) в физиологическом растворе и вводили </w:t>
      </w:r>
      <w:r w:rsidR="001C1519" w:rsidRPr="001C1519">
        <w:rPr>
          <w:rFonts w:ascii="Times New Roman" w:hAnsi="Times New Roman" w:cs="Times New Roman"/>
          <w:sz w:val="24"/>
          <w:szCs w:val="24"/>
        </w:rPr>
        <w:t xml:space="preserve">внутримышечно </w:t>
      </w:r>
      <w:r w:rsidRPr="00582025">
        <w:rPr>
          <w:rFonts w:ascii="Times New Roman" w:hAnsi="Times New Roman" w:cs="Times New Roman"/>
          <w:sz w:val="24"/>
          <w:szCs w:val="24"/>
        </w:rPr>
        <w:t xml:space="preserve">в объёме 200 мкл </w:t>
      </w:r>
      <w:r w:rsidR="00073BF6">
        <w:rPr>
          <w:rFonts w:ascii="Times New Roman" w:hAnsi="Times New Roman" w:cs="Times New Roman"/>
          <w:sz w:val="24"/>
          <w:szCs w:val="24"/>
        </w:rPr>
        <w:t xml:space="preserve">один </w:t>
      </w:r>
      <w:r w:rsidRPr="00582025">
        <w:rPr>
          <w:rFonts w:ascii="Times New Roman" w:hAnsi="Times New Roman" w:cs="Times New Roman"/>
          <w:sz w:val="24"/>
          <w:szCs w:val="24"/>
        </w:rPr>
        <w:t>раз в сутки. Животным 1</w:t>
      </w:r>
      <w:r w:rsidR="00073BF6">
        <w:rPr>
          <w:rFonts w:ascii="Times New Roman" w:hAnsi="Times New Roman" w:cs="Times New Roman"/>
          <w:sz w:val="24"/>
          <w:szCs w:val="24"/>
        </w:rPr>
        <w:t>-о</w:t>
      </w:r>
      <w:r w:rsidRPr="00582025">
        <w:rPr>
          <w:rFonts w:ascii="Times New Roman" w:hAnsi="Times New Roman" w:cs="Times New Roman"/>
          <w:sz w:val="24"/>
          <w:szCs w:val="24"/>
        </w:rPr>
        <w:t>й и 2</w:t>
      </w:r>
      <w:r w:rsidR="00073BF6">
        <w:rPr>
          <w:rFonts w:ascii="Times New Roman" w:hAnsi="Times New Roman" w:cs="Times New Roman"/>
          <w:sz w:val="24"/>
          <w:szCs w:val="24"/>
        </w:rPr>
        <w:t>-о</w:t>
      </w:r>
      <w:r w:rsidRPr="00582025">
        <w:rPr>
          <w:rFonts w:ascii="Times New Roman" w:hAnsi="Times New Roman" w:cs="Times New Roman"/>
          <w:sz w:val="24"/>
          <w:szCs w:val="24"/>
        </w:rPr>
        <w:t>й групп вводили идентичные объёмы 2</w:t>
      </w:r>
      <w:r w:rsidR="007B66B0">
        <w:rPr>
          <w:rFonts w:ascii="Times New Roman" w:hAnsi="Times New Roman" w:cs="Times New Roman"/>
          <w:sz w:val="24"/>
          <w:szCs w:val="24"/>
        </w:rPr>
        <w:t>,</w:t>
      </w:r>
      <w:r w:rsidRPr="00582025">
        <w:rPr>
          <w:rFonts w:ascii="Times New Roman" w:hAnsi="Times New Roman" w:cs="Times New Roman"/>
          <w:sz w:val="24"/>
          <w:szCs w:val="24"/>
        </w:rPr>
        <w:t>5% ДМСО в физиологическом растворе. Для проведения экспериментов по влиянию ингибитора LMK-235 гистондеацетилаз</w:t>
      </w:r>
      <w:r w:rsidR="000C178D">
        <w:rPr>
          <w:rFonts w:ascii="Times New Roman" w:hAnsi="Times New Roman" w:cs="Times New Roman"/>
          <w:sz w:val="24"/>
          <w:szCs w:val="24"/>
        </w:rPr>
        <w:t xml:space="preserve"> </w:t>
      </w:r>
      <w:r w:rsidRPr="00582025">
        <w:rPr>
          <w:rFonts w:ascii="Times New Roman" w:hAnsi="Times New Roman" w:cs="Times New Roman"/>
          <w:sz w:val="24"/>
          <w:szCs w:val="24"/>
        </w:rPr>
        <w:t>4</w:t>
      </w:r>
      <w:r w:rsidR="000C178D">
        <w:rPr>
          <w:rFonts w:ascii="Times New Roman" w:hAnsi="Times New Roman" w:cs="Times New Roman"/>
          <w:sz w:val="24"/>
          <w:szCs w:val="24"/>
        </w:rPr>
        <w:t>/</w:t>
      </w:r>
      <w:r w:rsidRPr="00582025">
        <w:rPr>
          <w:rFonts w:ascii="Times New Roman" w:hAnsi="Times New Roman" w:cs="Times New Roman"/>
          <w:sz w:val="24"/>
          <w:szCs w:val="24"/>
        </w:rPr>
        <w:t xml:space="preserve">5 на развитие атрофии m. soleus и связанных с ней изменений в тайтине проводили 7-суточное моделирование гравитационной разгрузки. Для этого самцы крыс линии Wistar (n=21) были случайным образом распределены на 3 группы по 7 животных в каждой: интактный контроль, </w:t>
      </w:r>
      <w:r w:rsidR="00CE2BBA">
        <w:rPr>
          <w:rFonts w:ascii="Times New Roman" w:hAnsi="Times New Roman" w:cs="Times New Roman"/>
          <w:sz w:val="24"/>
          <w:szCs w:val="24"/>
        </w:rPr>
        <w:t>7</w:t>
      </w:r>
      <w:r w:rsidRPr="00582025">
        <w:rPr>
          <w:rFonts w:ascii="Times New Roman" w:hAnsi="Times New Roman" w:cs="Times New Roman"/>
          <w:sz w:val="24"/>
          <w:szCs w:val="24"/>
        </w:rPr>
        <w:t xml:space="preserve">-суточное вывешивание с введением плацебо, и </w:t>
      </w:r>
      <w:r w:rsidR="001200E2">
        <w:rPr>
          <w:rFonts w:ascii="Times New Roman" w:hAnsi="Times New Roman" w:cs="Times New Roman"/>
          <w:sz w:val="24"/>
          <w:szCs w:val="24"/>
        </w:rPr>
        <w:t>7</w:t>
      </w:r>
      <w:r w:rsidRPr="00582025">
        <w:rPr>
          <w:rFonts w:ascii="Times New Roman" w:hAnsi="Times New Roman" w:cs="Times New Roman"/>
          <w:sz w:val="24"/>
          <w:szCs w:val="24"/>
        </w:rPr>
        <w:t>-суточное вывешивание с введением LMK-235 в концентрации 1 мг/кг в сутки. Ингибитор LMK-235 растворяли в 2</w:t>
      </w:r>
      <w:r w:rsidR="009F0D73">
        <w:rPr>
          <w:rFonts w:ascii="Times New Roman" w:hAnsi="Times New Roman" w:cs="Times New Roman"/>
          <w:sz w:val="24"/>
          <w:szCs w:val="24"/>
        </w:rPr>
        <w:t>,</w:t>
      </w:r>
      <w:r w:rsidRPr="00582025">
        <w:rPr>
          <w:rFonts w:ascii="Times New Roman" w:hAnsi="Times New Roman" w:cs="Times New Roman"/>
          <w:sz w:val="24"/>
          <w:szCs w:val="24"/>
        </w:rPr>
        <w:t xml:space="preserve">5% ДМСО (Sigma Aldrich) в физиологическом растворе и вводили в объёме 200 мкл </w:t>
      </w:r>
      <w:r w:rsidR="005A1121">
        <w:rPr>
          <w:rFonts w:ascii="Times New Roman" w:hAnsi="Times New Roman" w:cs="Times New Roman"/>
          <w:sz w:val="24"/>
          <w:szCs w:val="24"/>
        </w:rPr>
        <w:t>один</w:t>
      </w:r>
      <w:r w:rsidRPr="00582025">
        <w:rPr>
          <w:rFonts w:ascii="Times New Roman" w:hAnsi="Times New Roman" w:cs="Times New Roman"/>
          <w:sz w:val="24"/>
          <w:szCs w:val="24"/>
        </w:rPr>
        <w:t xml:space="preserve"> раз в сутки</w:t>
      </w:r>
      <w:r w:rsidR="00F35849">
        <w:rPr>
          <w:rFonts w:ascii="Times New Roman" w:hAnsi="Times New Roman" w:cs="Times New Roman"/>
          <w:sz w:val="24"/>
          <w:szCs w:val="24"/>
        </w:rPr>
        <w:t xml:space="preserve"> (</w:t>
      </w:r>
      <w:r w:rsidR="00F35849" w:rsidRPr="00F35849">
        <w:rPr>
          <w:rFonts w:ascii="Times New Roman" w:hAnsi="Times New Roman" w:cs="Times New Roman"/>
          <w:sz w:val="24"/>
          <w:szCs w:val="24"/>
        </w:rPr>
        <w:t>внутрибрюшинное введение</w:t>
      </w:r>
      <w:r w:rsidR="00F35849">
        <w:rPr>
          <w:rFonts w:ascii="Times New Roman" w:hAnsi="Times New Roman" w:cs="Times New Roman"/>
          <w:sz w:val="24"/>
          <w:szCs w:val="24"/>
        </w:rPr>
        <w:t>)</w:t>
      </w:r>
      <w:r w:rsidRPr="00582025">
        <w:rPr>
          <w:rFonts w:ascii="Times New Roman" w:hAnsi="Times New Roman" w:cs="Times New Roman"/>
          <w:sz w:val="24"/>
          <w:szCs w:val="24"/>
        </w:rPr>
        <w:t>. Животным 1-</w:t>
      </w:r>
      <w:r w:rsidR="00533BF1">
        <w:rPr>
          <w:rFonts w:ascii="Times New Roman" w:hAnsi="Times New Roman" w:cs="Times New Roman"/>
          <w:sz w:val="24"/>
          <w:szCs w:val="24"/>
        </w:rPr>
        <w:t>о</w:t>
      </w:r>
      <w:r w:rsidRPr="00582025">
        <w:rPr>
          <w:rFonts w:ascii="Times New Roman" w:hAnsi="Times New Roman" w:cs="Times New Roman"/>
          <w:sz w:val="24"/>
          <w:szCs w:val="24"/>
        </w:rPr>
        <w:t>й и 2-ой групп вводили идентичные объёмы 2</w:t>
      </w:r>
      <w:r w:rsidR="00533BF1">
        <w:rPr>
          <w:rFonts w:ascii="Times New Roman" w:hAnsi="Times New Roman" w:cs="Times New Roman"/>
          <w:sz w:val="24"/>
          <w:szCs w:val="24"/>
        </w:rPr>
        <w:t>,</w:t>
      </w:r>
      <w:r w:rsidRPr="00582025">
        <w:rPr>
          <w:rFonts w:ascii="Times New Roman" w:hAnsi="Times New Roman" w:cs="Times New Roman"/>
          <w:sz w:val="24"/>
          <w:szCs w:val="24"/>
        </w:rPr>
        <w:t>5% ДМСО в физиологическом растворе. После вывешивания животных взвешивали и проводили эвтаназию трибромэтанолом (240 мг/кг интраперитонеально, Sigma). Проводили экстирпацию m. soleus с обеих задних конечностей крысы; мышцы замораживали в жидком азоте и хранили при температуре минус 75°С. На все эксперименты, связанные с моделированием гравитационной разгрузки, были получены разрешения Комиссий по биомедицинской этике ГНЦ РФ – ИМБП РАН (Москва) и ИТЭБ РАН (Пущино).</w:t>
      </w:r>
      <w:r w:rsidR="00B625D2">
        <w:rPr>
          <w:rFonts w:ascii="Times New Roman" w:hAnsi="Times New Roman" w:cs="Times New Roman"/>
          <w:sz w:val="24"/>
          <w:szCs w:val="24"/>
        </w:rPr>
        <w:t xml:space="preserve"> </w:t>
      </w:r>
    </w:p>
    <w:p w14:paraId="68B0750B" w14:textId="49EACD46" w:rsidR="00CF1854" w:rsidRDefault="00026432" w:rsidP="00536025">
      <w:pPr>
        <w:spacing w:after="0" w:line="228"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работе </w:t>
      </w:r>
      <w:r w:rsidR="00D5121A">
        <w:rPr>
          <w:rFonts w:ascii="Times New Roman" w:hAnsi="Times New Roman" w:cs="Times New Roman"/>
          <w:sz w:val="24"/>
          <w:szCs w:val="24"/>
        </w:rPr>
        <w:t xml:space="preserve">были использованы следующие </w:t>
      </w:r>
      <w:r>
        <w:rPr>
          <w:rFonts w:ascii="Times New Roman" w:hAnsi="Times New Roman" w:cs="Times New Roman"/>
          <w:sz w:val="24"/>
          <w:szCs w:val="24"/>
        </w:rPr>
        <w:t>биофизически</w:t>
      </w:r>
      <w:r w:rsidR="00D5121A">
        <w:rPr>
          <w:rFonts w:ascii="Times New Roman" w:hAnsi="Times New Roman" w:cs="Times New Roman"/>
          <w:sz w:val="24"/>
          <w:szCs w:val="24"/>
        </w:rPr>
        <w:t>е</w:t>
      </w:r>
      <w:r>
        <w:rPr>
          <w:rFonts w:ascii="Times New Roman" w:hAnsi="Times New Roman" w:cs="Times New Roman"/>
          <w:sz w:val="24"/>
          <w:szCs w:val="24"/>
        </w:rPr>
        <w:t>, биохимически</w:t>
      </w:r>
      <w:r w:rsidR="00D5121A">
        <w:rPr>
          <w:rFonts w:ascii="Times New Roman" w:hAnsi="Times New Roman" w:cs="Times New Roman"/>
          <w:sz w:val="24"/>
          <w:szCs w:val="24"/>
        </w:rPr>
        <w:t xml:space="preserve">е, </w:t>
      </w:r>
      <w:r>
        <w:rPr>
          <w:rFonts w:ascii="Times New Roman" w:hAnsi="Times New Roman" w:cs="Times New Roman"/>
          <w:sz w:val="24"/>
          <w:szCs w:val="24"/>
        </w:rPr>
        <w:t>молекулярно-биологически</w:t>
      </w:r>
      <w:r w:rsidR="00D5121A">
        <w:rPr>
          <w:rFonts w:ascii="Times New Roman" w:hAnsi="Times New Roman" w:cs="Times New Roman"/>
          <w:sz w:val="24"/>
          <w:szCs w:val="24"/>
        </w:rPr>
        <w:t>е</w:t>
      </w:r>
      <w:r>
        <w:rPr>
          <w:rFonts w:ascii="Times New Roman" w:hAnsi="Times New Roman" w:cs="Times New Roman"/>
          <w:sz w:val="24"/>
          <w:szCs w:val="24"/>
        </w:rPr>
        <w:t xml:space="preserve"> и други</w:t>
      </w:r>
      <w:r w:rsidR="00D5121A">
        <w:rPr>
          <w:rFonts w:ascii="Times New Roman" w:hAnsi="Times New Roman" w:cs="Times New Roman"/>
          <w:sz w:val="24"/>
          <w:szCs w:val="24"/>
        </w:rPr>
        <w:t>е</w:t>
      </w:r>
      <w:r>
        <w:rPr>
          <w:rFonts w:ascii="Times New Roman" w:hAnsi="Times New Roman" w:cs="Times New Roman"/>
          <w:sz w:val="24"/>
          <w:szCs w:val="24"/>
        </w:rPr>
        <w:t xml:space="preserve"> метод</w:t>
      </w:r>
      <w:r w:rsidR="00D5121A">
        <w:rPr>
          <w:rFonts w:ascii="Times New Roman" w:hAnsi="Times New Roman" w:cs="Times New Roman"/>
          <w:sz w:val="24"/>
          <w:szCs w:val="24"/>
        </w:rPr>
        <w:t>ы</w:t>
      </w:r>
      <w:r>
        <w:rPr>
          <w:rFonts w:ascii="Times New Roman" w:hAnsi="Times New Roman" w:cs="Times New Roman"/>
          <w:sz w:val="24"/>
          <w:szCs w:val="24"/>
        </w:rPr>
        <w:t xml:space="preserve">: </w:t>
      </w:r>
      <w:r w:rsidR="000B1B43">
        <w:rPr>
          <w:rFonts w:ascii="Times New Roman" w:hAnsi="Times New Roman" w:cs="Times New Roman"/>
          <w:sz w:val="24"/>
          <w:szCs w:val="24"/>
        </w:rPr>
        <w:t>в</w:t>
      </w:r>
      <w:r w:rsidR="000B1B43" w:rsidRPr="000B1B43">
        <w:rPr>
          <w:rFonts w:ascii="Times New Roman" w:hAnsi="Times New Roman" w:cs="Times New Roman"/>
          <w:sz w:val="24"/>
          <w:szCs w:val="24"/>
        </w:rPr>
        <w:t>ысокоразрешающ</w:t>
      </w:r>
      <w:r w:rsidR="00D5121A">
        <w:rPr>
          <w:rFonts w:ascii="Times New Roman" w:hAnsi="Times New Roman" w:cs="Times New Roman"/>
          <w:sz w:val="24"/>
          <w:szCs w:val="24"/>
        </w:rPr>
        <w:t xml:space="preserve">ий </w:t>
      </w:r>
      <w:r w:rsidR="000B1B43" w:rsidRPr="000B1B43">
        <w:rPr>
          <w:rFonts w:ascii="Times New Roman" w:hAnsi="Times New Roman" w:cs="Times New Roman"/>
          <w:sz w:val="24"/>
          <w:szCs w:val="24"/>
        </w:rPr>
        <w:t>ДСН-гель-электрофорез</w:t>
      </w:r>
      <w:r w:rsidR="00D5121A">
        <w:rPr>
          <w:rFonts w:ascii="Times New Roman" w:hAnsi="Times New Roman" w:cs="Times New Roman"/>
          <w:sz w:val="24"/>
          <w:szCs w:val="24"/>
        </w:rPr>
        <w:t xml:space="preserve"> для исследования изоформного состава и содержания тайтина, </w:t>
      </w:r>
      <w:r w:rsidR="00041E35">
        <w:rPr>
          <w:rFonts w:ascii="Times New Roman" w:hAnsi="Times New Roman" w:cs="Times New Roman"/>
          <w:sz w:val="24"/>
          <w:szCs w:val="24"/>
        </w:rPr>
        <w:t xml:space="preserve">Вестерн-блоттинг, </w:t>
      </w:r>
      <w:r w:rsidR="006350BE">
        <w:rPr>
          <w:rFonts w:ascii="Times New Roman" w:hAnsi="Times New Roman" w:cs="Times New Roman"/>
          <w:sz w:val="24"/>
          <w:szCs w:val="24"/>
        </w:rPr>
        <w:t>о</w:t>
      </w:r>
      <w:r w:rsidR="006350BE" w:rsidRPr="006350BE">
        <w:rPr>
          <w:rFonts w:ascii="Times New Roman" w:hAnsi="Times New Roman" w:cs="Times New Roman"/>
          <w:sz w:val="24"/>
          <w:szCs w:val="24"/>
        </w:rPr>
        <w:t>пределение уровня фосфорилирования тайтина с использованием флуоресцентного красителя Pro-Q Diamond</w:t>
      </w:r>
      <w:r w:rsidR="006350BE">
        <w:rPr>
          <w:rFonts w:ascii="Times New Roman" w:hAnsi="Times New Roman" w:cs="Times New Roman"/>
          <w:sz w:val="24"/>
          <w:szCs w:val="24"/>
        </w:rPr>
        <w:t xml:space="preserve">, </w:t>
      </w:r>
      <w:r w:rsidR="00D5121A">
        <w:rPr>
          <w:rFonts w:ascii="Times New Roman" w:hAnsi="Times New Roman" w:cs="Times New Roman"/>
          <w:sz w:val="24"/>
          <w:szCs w:val="24"/>
        </w:rPr>
        <w:t>в</w:t>
      </w:r>
      <w:r w:rsidR="00D5121A" w:rsidRPr="00D5121A">
        <w:rPr>
          <w:rFonts w:ascii="Times New Roman" w:hAnsi="Times New Roman" w:cs="Times New Roman"/>
          <w:sz w:val="24"/>
          <w:szCs w:val="24"/>
        </w:rPr>
        <w:t>ыделение и очистка мышечных белков</w:t>
      </w:r>
      <w:r w:rsidR="00D5121A">
        <w:rPr>
          <w:rFonts w:ascii="Times New Roman" w:hAnsi="Times New Roman" w:cs="Times New Roman"/>
          <w:sz w:val="24"/>
          <w:szCs w:val="24"/>
        </w:rPr>
        <w:t xml:space="preserve"> (тайтина, миозина, актина) для и</w:t>
      </w:r>
      <w:r w:rsidR="00D5121A" w:rsidRPr="00D5121A">
        <w:rPr>
          <w:rFonts w:ascii="Times New Roman" w:hAnsi="Times New Roman" w:cs="Times New Roman"/>
          <w:sz w:val="24"/>
          <w:szCs w:val="24"/>
        </w:rPr>
        <w:t>зучени</w:t>
      </w:r>
      <w:r w:rsidR="00D5121A">
        <w:rPr>
          <w:rFonts w:ascii="Times New Roman" w:hAnsi="Times New Roman" w:cs="Times New Roman"/>
          <w:sz w:val="24"/>
          <w:szCs w:val="24"/>
        </w:rPr>
        <w:t>я</w:t>
      </w:r>
      <w:r w:rsidR="00D5121A" w:rsidRPr="00D5121A">
        <w:rPr>
          <w:rFonts w:ascii="Times New Roman" w:hAnsi="Times New Roman" w:cs="Times New Roman"/>
          <w:sz w:val="24"/>
          <w:szCs w:val="24"/>
        </w:rPr>
        <w:t xml:space="preserve"> </w:t>
      </w:r>
      <w:r w:rsidR="00D5121A" w:rsidRPr="00D5121A">
        <w:rPr>
          <w:rFonts w:ascii="Times New Roman" w:hAnsi="Times New Roman" w:cs="Times New Roman"/>
          <w:i/>
          <w:iCs/>
          <w:sz w:val="24"/>
          <w:szCs w:val="24"/>
        </w:rPr>
        <w:t>in vitro</w:t>
      </w:r>
      <w:r w:rsidR="00D5121A" w:rsidRPr="00D5121A">
        <w:rPr>
          <w:rFonts w:ascii="Times New Roman" w:hAnsi="Times New Roman" w:cs="Times New Roman"/>
          <w:sz w:val="24"/>
          <w:szCs w:val="24"/>
        </w:rPr>
        <w:t xml:space="preserve"> влияния тайтина на актин-активируемую АТФ</w:t>
      </w:r>
      <w:r w:rsidR="00673184">
        <w:rPr>
          <w:rFonts w:ascii="Times New Roman" w:hAnsi="Times New Roman" w:cs="Times New Roman"/>
          <w:sz w:val="24"/>
          <w:szCs w:val="24"/>
        </w:rPr>
        <w:t>-</w:t>
      </w:r>
      <w:r w:rsidR="00D5121A" w:rsidRPr="00D5121A">
        <w:rPr>
          <w:rFonts w:ascii="Times New Roman" w:hAnsi="Times New Roman" w:cs="Times New Roman"/>
          <w:sz w:val="24"/>
          <w:szCs w:val="24"/>
        </w:rPr>
        <w:t>азную активность миозина</w:t>
      </w:r>
      <w:r w:rsidR="00D5121A">
        <w:rPr>
          <w:rFonts w:ascii="Times New Roman" w:hAnsi="Times New Roman" w:cs="Times New Roman"/>
          <w:sz w:val="24"/>
          <w:szCs w:val="24"/>
        </w:rPr>
        <w:t>, с</w:t>
      </w:r>
      <w:r w:rsidR="00D5121A" w:rsidRPr="00D5121A">
        <w:rPr>
          <w:rFonts w:ascii="Times New Roman" w:hAnsi="Times New Roman" w:cs="Times New Roman"/>
          <w:sz w:val="24"/>
          <w:szCs w:val="24"/>
        </w:rPr>
        <w:t>резовая электронная микроскопия</w:t>
      </w:r>
      <w:r w:rsidR="00D5121A">
        <w:rPr>
          <w:rFonts w:ascii="Times New Roman" w:hAnsi="Times New Roman" w:cs="Times New Roman"/>
          <w:sz w:val="24"/>
          <w:szCs w:val="24"/>
        </w:rPr>
        <w:t xml:space="preserve">, </w:t>
      </w:r>
      <w:r w:rsidR="00D5121A" w:rsidRPr="00D5121A">
        <w:rPr>
          <w:rFonts w:ascii="Times New Roman" w:hAnsi="Times New Roman" w:cs="Times New Roman"/>
          <w:sz w:val="24"/>
          <w:szCs w:val="24"/>
        </w:rPr>
        <w:t>ПЦР в реальном времени</w:t>
      </w:r>
      <w:r w:rsidR="00CA0D59">
        <w:rPr>
          <w:rFonts w:ascii="Times New Roman" w:hAnsi="Times New Roman" w:cs="Times New Roman"/>
          <w:sz w:val="24"/>
          <w:szCs w:val="24"/>
        </w:rPr>
        <w:t xml:space="preserve">. Определение уровня фосфорилирования тайтина, </w:t>
      </w:r>
      <w:r w:rsidR="00CA0D59" w:rsidRPr="00CA0D59">
        <w:rPr>
          <w:rFonts w:ascii="Times New Roman" w:hAnsi="Times New Roman" w:cs="Times New Roman"/>
          <w:sz w:val="24"/>
          <w:szCs w:val="24"/>
        </w:rPr>
        <w:t>выделенн</w:t>
      </w:r>
      <w:r w:rsidR="00CA0D59">
        <w:rPr>
          <w:rFonts w:ascii="Times New Roman" w:hAnsi="Times New Roman" w:cs="Times New Roman"/>
          <w:sz w:val="24"/>
          <w:szCs w:val="24"/>
        </w:rPr>
        <w:t>ого и</w:t>
      </w:r>
      <w:r w:rsidR="00CA0D59" w:rsidRPr="00CA0D59">
        <w:rPr>
          <w:rFonts w:ascii="Times New Roman" w:hAnsi="Times New Roman" w:cs="Times New Roman"/>
          <w:sz w:val="24"/>
          <w:szCs w:val="24"/>
        </w:rPr>
        <w:t xml:space="preserve">з сердечной мышцы песчанок контрольной и полетной групп, определяли по методу </w:t>
      </w:r>
      <w:r w:rsidR="00CA0D59" w:rsidRPr="00AC1AF7">
        <w:rPr>
          <w:rFonts w:ascii="Times New Roman" w:hAnsi="Times New Roman" w:cs="Times New Roman"/>
          <w:i/>
          <w:sz w:val="24"/>
          <w:szCs w:val="24"/>
        </w:rPr>
        <w:t>(Sommerville, L.L., and Wang, K., 1988)</w:t>
      </w:r>
      <w:r w:rsidR="00CA0D59" w:rsidRPr="00CA0D59">
        <w:rPr>
          <w:rFonts w:ascii="Times New Roman" w:hAnsi="Times New Roman" w:cs="Times New Roman"/>
          <w:sz w:val="24"/>
          <w:szCs w:val="24"/>
        </w:rPr>
        <w:t>.</w:t>
      </w:r>
      <w:r w:rsidR="00CA0D59">
        <w:rPr>
          <w:rFonts w:ascii="Times New Roman" w:hAnsi="Times New Roman" w:cs="Times New Roman"/>
          <w:sz w:val="24"/>
          <w:szCs w:val="24"/>
        </w:rPr>
        <w:t xml:space="preserve"> </w:t>
      </w:r>
      <w:r w:rsidR="00935A98">
        <w:rPr>
          <w:rFonts w:ascii="Times New Roman" w:hAnsi="Times New Roman" w:cs="Times New Roman"/>
          <w:sz w:val="24"/>
          <w:szCs w:val="24"/>
        </w:rPr>
        <w:t>Д</w:t>
      </w:r>
      <w:r w:rsidR="00935A98" w:rsidRPr="00935A98">
        <w:rPr>
          <w:rFonts w:ascii="Times New Roman" w:hAnsi="Times New Roman" w:cs="Times New Roman"/>
          <w:sz w:val="24"/>
          <w:szCs w:val="24"/>
        </w:rPr>
        <w:t>енситометри</w:t>
      </w:r>
      <w:r w:rsidR="00935A98">
        <w:rPr>
          <w:rFonts w:ascii="Times New Roman" w:hAnsi="Times New Roman" w:cs="Times New Roman"/>
          <w:sz w:val="24"/>
          <w:szCs w:val="24"/>
        </w:rPr>
        <w:t xml:space="preserve">ю проводили с использованием </w:t>
      </w:r>
      <w:r w:rsidR="00935A98" w:rsidRPr="00935A98">
        <w:rPr>
          <w:rFonts w:ascii="Times New Roman" w:hAnsi="Times New Roman" w:cs="Times New Roman"/>
          <w:sz w:val="24"/>
          <w:szCs w:val="24"/>
        </w:rPr>
        <w:t>программного обеспечения Total Lab v1.11 (</w:t>
      </w:r>
      <w:proofErr w:type="spellStart"/>
      <w:r w:rsidR="00935A98" w:rsidRPr="00935A98">
        <w:rPr>
          <w:rFonts w:ascii="Times New Roman" w:hAnsi="Times New Roman" w:cs="Times New Roman"/>
          <w:sz w:val="24"/>
          <w:szCs w:val="24"/>
        </w:rPr>
        <w:t>Newcastle</w:t>
      </w:r>
      <w:proofErr w:type="spellEnd"/>
      <w:r w:rsidR="00935A98" w:rsidRPr="00935A98">
        <w:rPr>
          <w:rFonts w:ascii="Times New Roman" w:hAnsi="Times New Roman" w:cs="Times New Roman"/>
          <w:sz w:val="24"/>
          <w:szCs w:val="24"/>
        </w:rPr>
        <w:t xml:space="preserve"> </w:t>
      </w:r>
      <w:proofErr w:type="spellStart"/>
      <w:r w:rsidR="00935A98" w:rsidRPr="00935A98">
        <w:rPr>
          <w:rFonts w:ascii="Times New Roman" w:hAnsi="Times New Roman" w:cs="Times New Roman"/>
          <w:sz w:val="24"/>
          <w:szCs w:val="24"/>
        </w:rPr>
        <w:t>Upon</w:t>
      </w:r>
      <w:proofErr w:type="spellEnd"/>
      <w:r w:rsidR="00935A98" w:rsidRPr="00935A98">
        <w:rPr>
          <w:rFonts w:ascii="Times New Roman" w:hAnsi="Times New Roman" w:cs="Times New Roman"/>
          <w:sz w:val="24"/>
          <w:szCs w:val="24"/>
        </w:rPr>
        <w:t xml:space="preserve"> </w:t>
      </w:r>
      <w:proofErr w:type="spellStart"/>
      <w:r w:rsidR="00935A98" w:rsidRPr="00935A98">
        <w:rPr>
          <w:rFonts w:ascii="Times New Roman" w:hAnsi="Times New Roman" w:cs="Times New Roman"/>
          <w:sz w:val="24"/>
          <w:szCs w:val="24"/>
        </w:rPr>
        <w:t>Tyne</w:t>
      </w:r>
      <w:proofErr w:type="spellEnd"/>
      <w:r w:rsidR="00935A98" w:rsidRPr="00935A98">
        <w:rPr>
          <w:rFonts w:ascii="Times New Roman" w:hAnsi="Times New Roman" w:cs="Times New Roman"/>
          <w:sz w:val="24"/>
          <w:szCs w:val="24"/>
        </w:rPr>
        <w:t>, England).</w:t>
      </w:r>
      <w:r w:rsidR="00100614" w:rsidRPr="00100614">
        <w:rPr>
          <w:rFonts w:ascii="Times New Roman" w:hAnsi="Times New Roman" w:cs="Times New Roman"/>
          <w:sz w:val="24"/>
          <w:szCs w:val="24"/>
        </w:rPr>
        <w:t xml:space="preserve"> Статистическ</w:t>
      </w:r>
      <w:r w:rsidR="00100614">
        <w:rPr>
          <w:rFonts w:ascii="Times New Roman" w:hAnsi="Times New Roman" w:cs="Times New Roman"/>
          <w:sz w:val="24"/>
          <w:szCs w:val="24"/>
        </w:rPr>
        <w:t xml:space="preserve">ую </w:t>
      </w:r>
      <w:r w:rsidR="00100614" w:rsidRPr="00100614">
        <w:rPr>
          <w:rFonts w:ascii="Times New Roman" w:hAnsi="Times New Roman" w:cs="Times New Roman"/>
          <w:sz w:val="24"/>
          <w:szCs w:val="24"/>
        </w:rPr>
        <w:t>обработк</w:t>
      </w:r>
      <w:r w:rsidR="00100614">
        <w:rPr>
          <w:rFonts w:ascii="Times New Roman" w:hAnsi="Times New Roman" w:cs="Times New Roman"/>
          <w:sz w:val="24"/>
          <w:szCs w:val="24"/>
        </w:rPr>
        <w:t xml:space="preserve">у </w:t>
      </w:r>
      <w:r w:rsidR="00100614" w:rsidRPr="00100614">
        <w:rPr>
          <w:rFonts w:ascii="Times New Roman" w:hAnsi="Times New Roman" w:cs="Times New Roman"/>
          <w:sz w:val="24"/>
          <w:szCs w:val="24"/>
        </w:rPr>
        <w:t xml:space="preserve">данных </w:t>
      </w:r>
      <w:r w:rsidR="00100614">
        <w:rPr>
          <w:rFonts w:ascii="Times New Roman" w:hAnsi="Times New Roman" w:cs="Times New Roman"/>
          <w:sz w:val="24"/>
          <w:szCs w:val="24"/>
        </w:rPr>
        <w:t xml:space="preserve">проводили </w:t>
      </w:r>
      <w:r w:rsidR="00100614" w:rsidRPr="00100614">
        <w:rPr>
          <w:rFonts w:ascii="Times New Roman" w:hAnsi="Times New Roman" w:cs="Times New Roman"/>
          <w:sz w:val="24"/>
          <w:szCs w:val="24"/>
        </w:rPr>
        <w:t xml:space="preserve">с использованием непараметрического критерия Манна-Уитни U при сравнении двух групп </w:t>
      </w:r>
      <w:r w:rsidR="00100614">
        <w:rPr>
          <w:rFonts w:ascii="Times New Roman" w:hAnsi="Times New Roman" w:cs="Times New Roman"/>
          <w:sz w:val="24"/>
          <w:szCs w:val="24"/>
        </w:rPr>
        <w:t xml:space="preserve">экспериментальных </w:t>
      </w:r>
      <w:r w:rsidR="00100614" w:rsidRPr="00100614">
        <w:rPr>
          <w:rFonts w:ascii="Times New Roman" w:hAnsi="Times New Roman" w:cs="Times New Roman"/>
          <w:sz w:val="24"/>
          <w:szCs w:val="24"/>
        </w:rPr>
        <w:t>животных. Для анализа трех групп животных использовали дисперсионный анализ ANOVA. Статистически значимыми считали различия p ≤ 0,01 и p≤0,05.</w:t>
      </w:r>
      <w:r w:rsidR="00100614">
        <w:rPr>
          <w:rFonts w:ascii="Times New Roman" w:hAnsi="Times New Roman" w:cs="Times New Roman"/>
          <w:sz w:val="24"/>
          <w:szCs w:val="24"/>
        </w:rPr>
        <w:t xml:space="preserve"> </w:t>
      </w:r>
    </w:p>
    <w:p w14:paraId="4E3F9690" w14:textId="77777777" w:rsidR="00E47CF0" w:rsidRPr="003C34D4" w:rsidRDefault="00E47CF0" w:rsidP="00536025">
      <w:pPr>
        <w:spacing w:after="0" w:line="228" w:lineRule="auto"/>
        <w:jc w:val="center"/>
        <w:rPr>
          <w:rFonts w:ascii="Times New Roman" w:hAnsi="Times New Roman" w:cs="Times New Roman"/>
          <w:b/>
          <w:bCs/>
          <w:sz w:val="20"/>
          <w:szCs w:val="20"/>
        </w:rPr>
      </w:pPr>
    </w:p>
    <w:p w14:paraId="71BDBB05" w14:textId="31892ED1" w:rsidR="00054887" w:rsidRPr="00054887" w:rsidRDefault="00054887" w:rsidP="00D9450D">
      <w:pPr>
        <w:spacing w:after="0" w:line="240" w:lineRule="auto"/>
        <w:jc w:val="center"/>
        <w:rPr>
          <w:rFonts w:ascii="Times New Roman" w:hAnsi="Times New Roman" w:cs="Times New Roman"/>
          <w:b/>
          <w:bCs/>
          <w:sz w:val="24"/>
          <w:szCs w:val="24"/>
        </w:rPr>
      </w:pPr>
      <w:r w:rsidRPr="00054887">
        <w:rPr>
          <w:rFonts w:ascii="Times New Roman" w:hAnsi="Times New Roman" w:cs="Times New Roman"/>
          <w:b/>
          <w:bCs/>
          <w:sz w:val="24"/>
          <w:szCs w:val="24"/>
        </w:rPr>
        <w:t>Положения, выносимые на защиту</w:t>
      </w:r>
    </w:p>
    <w:p w14:paraId="16BCB1B8" w14:textId="1A06D6F8" w:rsidR="00054887" w:rsidRPr="00054887" w:rsidRDefault="00054887" w:rsidP="00D9450D">
      <w:pPr>
        <w:spacing w:after="0" w:line="240" w:lineRule="auto"/>
        <w:jc w:val="both"/>
        <w:rPr>
          <w:rFonts w:ascii="Times New Roman" w:hAnsi="Times New Roman" w:cs="Times New Roman"/>
          <w:sz w:val="24"/>
          <w:szCs w:val="24"/>
        </w:rPr>
      </w:pPr>
      <w:r w:rsidRPr="00054887">
        <w:rPr>
          <w:rFonts w:ascii="Times New Roman" w:hAnsi="Times New Roman" w:cs="Times New Roman"/>
          <w:sz w:val="24"/>
          <w:szCs w:val="24"/>
        </w:rPr>
        <w:t>1.</w:t>
      </w:r>
      <w:r w:rsidRPr="00054887">
        <w:rPr>
          <w:rFonts w:ascii="Times New Roman" w:hAnsi="Times New Roman" w:cs="Times New Roman"/>
          <w:sz w:val="24"/>
          <w:szCs w:val="24"/>
        </w:rPr>
        <w:tab/>
        <w:t xml:space="preserve">Атрофические изменения в скелетных мышцах грызунов в условиях реальной и моделируемой микрогравитации сопровождаются уменьшением содержания тайтина на фоне гиперфосфорилирования этого белка. </w:t>
      </w:r>
    </w:p>
    <w:p w14:paraId="5FFA9FE8" w14:textId="380EAF57" w:rsidR="00054887" w:rsidRPr="00054887" w:rsidRDefault="00054887" w:rsidP="00D9450D">
      <w:pPr>
        <w:spacing w:after="0" w:line="240" w:lineRule="auto"/>
        <w:jc w:val="both"/>
        <w:rPr>
          <w:rFonts w:ascii="Times New Roman" w:hAnsi="Times New Roman" w:cs="Times New Roman"/>
          <w:sz w:val="24"/>
          <w:szCs w:val="24"/>
        </w:rPr>
      </w:pPr>
      <w:r w:rsidRPr="00054887">
        <w:rPr>
          <w:rFonts w:ascii="Times New Roman" w:hAnsi="Times New Roman" w:cs="Times New Roman"/>
          <w:sz w:val="24"/>
          <w:szCs w:val="24"/>
        </w:rPr>
        <w:t>2.</w:t>
      </w:r>
      <w:r w:rsidRPr="00054887">
        <w:rPr>
          <w:rFonts w:ascii="Times New Roman" w:hAnsi="Times New Roman" w:cs="Times New Roman"/>
          <w:sz w:val="24"/>
          <w:szCs w:val="24"/>
        </w:rPr>
        <w:tab/>
        <w:t xml:space="preserve">12-суточное и 30-суточное пребывание </w:t>
      </w:r>
      <w:r w:rsidR="008A538D">
        <w:rPr>
          <w:rFonts w:ascii="Times New Roman" w:hAnsi="Times New Roman" w:cs="Times New Roman"/>
          <w:sz w:val="24"/>
          <w:szCs w:val="24"/>
        </w:rPr>
        <w:t>исследуемых грызунов</w:t>
      </w:r>
      <w:r w:rsidR="0015410C">
        <w:rPr>
          <w:rFonts w:ascii="Times New Roman" w:hAnsi="Times New Roman" w:cs="Times New Roman"/>
          <w:sz w:val="24"/>
          <w:szCs w:val="24"/>
        </w:rPr>
        <w:t xml:space="preserve"> </w:t>
      </w:r>
      <w:r w:rsidRPr="00054887">
        <w:rPr>
          <w:rFonts w:ascii="Times New Roman" w:hAnsi="Times New Roman" w:cs="Times New Roman"/>
          <w:sz w:val="24"/>
          <w:szCs w:val="24"/>
        </w:rPr>
        <w:t xml:space="preserve">в условиях реальной микрогравитации не сопровождается развитием атрофии миокарда и уменьшением содержания </w:t>
      </w:r>
      <w:r w:rsidR="0015410C">
        <w:rPr>
          <w:rFonts w:ascii="Times New Roman" w:hAnsi="Times New Roman" w:cs="Times New Roman"/>
          <w:sz w:val="24"/>
          <w:szCs w:val="24"/>
        </w:rPr>
        <w:t>тайтина</w:t>
      </w:r>
      <w:r w:rsidRPr="00054887">
        <w:rPr>
          <w:rFonts w:ascii="Times New Roman" w:hAnsi="Times New Roman" w:cs="Times New Roman"/>
          <w:sz w:val="24"/>
          <w:szCs w:val="24"/>
        </w:rPr>
        <w:t xml:space="preserve">. </w:t>
      </w:r>
    </w:p>
    <w:p w14:paraId="2CD56CBC" w14:textId="4404D27C" w:rsidR="00054887" w:rsidRPr="00054887" w:rsidRDefault="00054887" w:rsidP="00D9450D">
      <w:pPr>
        <w:spacing w:after="0" w:line="240" w:lineRule="auto"/>
        <w:jc w:val="both"/>
        <w:rPr>
          <w:rFonts w:ascii="Times New Roman" w:hAnsi="Times New Roman" w:cs="Times New Roman"/>
          <w:sz w:val="24"/>
          <w:szCs w:val="24"/>
        </w:rPr>
      </w:pPr>
      <w:r w:rsidRPr="00054887">
        <w:rPr>
          <w:rFonts w:ascii="Times New Roman" w:hAnsi="Times New Roman" w:cs="Times New Roman"/>
          <w:sz w:val="24"/>
          <w:szCs w:val="24"/>
        </w:rPr>
        <w:t>3.</w:t>
      </w:r>
      <w:r w:rsidRPr="00054887">
        <w:rPr>
          <w:rFonts w:ascii="Times New Roman" w:hAnsi="Times New Roman" w:cs="Times New Roman"/>
          <w:sz w:val="24"/>
          <w:szCs w:val="24"/>
        </w:rPr>
        <w:tab/>
        <w:t>В условиях гравитационной разгрузки изменяется экспрессия гена тайтина</w:t>
      </w:r>
      <w:r w:rsidR="00C267FA">
        <w:rPr>
          <w:rFonts w:ascii="Times New Roman" w:hAnsi="Times New Roman" w:cs="Times New Roman"/>
          <w:sz w:val="24"/>
          <w:szCs w:val="24"/>
        </w:rPr>
        <w:t xml:space="preserve"> в </w:t>
      </w:r>
      <w:r w:rsidR="00C267FA">
        <w:rPr>
          <w:rFonts w:ascii="Times New Roman" w:hAnsi="Times New Roman" w:cs="Times New Roman"/>
          <w:sz w:val="24"/>
          <w:szCs w:val="24"/>
          <w:lang w:val="en-US"/>
        </w:rPr>
        <w:t>m</w:t>
      </w:r>
      <w:r w:rsidR="00C267FA" w:rsidRPr="00C267FA">
        <w:rPr>
          <w:rFonts w:ascii="Times New Roman" w:hAnsi="Times New Roman" w:cs="Times New Roman"/>
          <w:sz w:val="24"/>
          <w:szCs w:val="24"/>
        </w:rPr>
        <w:t xml:space="preserve">. </w:t>
      </w:r>
      <w:r w:rsidR="00C267FA">
        <w:rPr>
          <w:rFonts w:ascii="Times New Roman" w:hAnsi="Times New Roman" w:cs="Times New Roman"/>
          <w:sz w:val="24"/>
          <w:szCs w:val="24"/>
          <w:lang w:val="en-US"/>
        </w:rPr>
        <w:t>soleus</w:t>
      </w:r>
      <w:r w:rsidR="00C267FA">
        <w:rPr>
          <w:rFonts w:ascii="Times New Roman" w:hAnsi="Times New Roman" w:cs="Times New Roman"/>
          <w:sz w:val="24"/>
          <w:szCs w:val="24"/>
        </w:rPr>
        <w:t xml:space="preserve"> крысы</w:t>
      </w:r>
      <w:r w:rsidRPr="00054887">
        <w:rPr>
          <w:rFonts w:ascii="Times New Roman" w:hAnsi="Times New Roman" w:cs="Times New Roman"/>
          <w:sz w:val="24"/>
          <w:szCs w:val="24"/>
        </w:rPr>
        <w:t xml:space="preserve">. </w:t>
      </w:r>
    </w:p>
    <w:p w14:paraId="3337BEB8" w14:textId="60778D17" w:rsidR="00C16345" w:rsidRDefault="00054887" w:rsidP="0087249E">
      <w:pPr>
        <w:spacing w:after="0" w:line="240" w:lineRule="auto"/>
        <w:jc w:val="both"/>
        <w:rPr>
          <w:rFonts w:ascii="Times New Roman" w:hAnsi="Times New Roman" w:cs="Times New Roman"/>
          <w:sz w:val="24"/>
          <w:szCs w:val="24"/>
        </w:rPr>
      </w:pPr>
      <w:r w:rsidRPr="00054887">
        <w:rPr>
          <w:rFonts w:ascii="Times New Roman" w:hAnsi="Times New Roman" w:cs="Times New Roman"/>
          <w:sz w:val="24"/>
          <w:szCs w:val="24"/>
        </w:rPr>
        <w:t>4.</w:t>
      </w:r>
      <w:r w:rsidRPr="00054887">
        <w:rPr>
          <w:rFonts w:ascii="Times New Roman" w:hAnsi="Times New Roman" w:cs="Times New Roman"/>
          <w:sz w:val="24"/>
          <w:szCs w:val="24"/>
        </w:rPr>
        <w:tab/>
      </w:r>
      <w:r w:rsidR="00FE110C" w:rsidRPr="004C6E9F">
        <w:rPr>
          <w:rFonts w:ascii="Times New Roman" w:hAnsi="Times New Roman" w:cs="Times New Roman"/>
          <w:sz w:val="24"/>
          <w:szCs w:val="24"/>
        </w:rPr>
        <w:t xml:space="preserve">Ингибирование гистондеацетилаз 4 и 5 на фоне 7-суточной гравитационной разгрузки предотвращает </w:t>
      </w:r>
      <w:r w:rsidR="00FD2480" w:rsidRPr="004C6E9F">
        <w:rPr>
          <w:rFonts w:ascii="Times New Roman" w:hAnsi="Times New Roman" w:cs="Times New Roman"/>
          <w:sz w:val="24"/>
          <w:szCs w:val="24"/>
        </w:rPr>
        <w:t>уменьшение</w:t>
      </w:r>
      <w:r w:rsidR="00FE110C" w:rsidRPr="004C6E9F">
        <w:rPr>
          <w:rFonts w:ascii="Times New Roman" w:hAnsi="Times New Roman" w:cs="Times New Roman"/>
          <w:sz w:val="24"/>
          <w:szCs w:val="24"/>
        </w:rPr>
        <w:t xml:space="preserve"> экспрессии гена </w:t>
      </w:r>
      <w:r w:rsidR="00FE110C" w:rsidRPr="004C6E9F">
        <w:rPr>
          <w:rFonts w:ascii="Times New Roman" w:hAnsi="Times New Roman" w:cs="Times New Roman"/>
          <w:i/>
          <w:iCs/>
          <w:sz w:val="24"/>
          <w:szCs w:val="24"/>
        </w:rPr>
        <w:t>TTN</w:t>
      </w:r>
      <w:r w:rsidR="00FE110C" w:rsidRPr="00FE110C">
        <w:rPr>
          <w:rFonts w:ascii="Times New Roman" w:hAnsi="Times New Roman" w:cs="Times New Roman"/>
          <w:sz w:val="24"/>
          <w:szCs w:val="24"/>
        </w:rPr>
        <w:t xml:space="preserve"> </w:t>
      </w:r>
      <w:r w:rsidR="00C16345">
        <w:rPr>
          <w:rFonts w:ascii="Times New Roman" w:hAnsi="Times New Roman" w:cs="Times New Roman"/>
          <w:sz w:val="24"/>
          <w:szCs w:val="24"/>
        </w:rPr>
        <w:br w:type="page"/>
      </w:r>
    </w:p>
    <w:p w14:paraId="3FA2D419" w14:textId="1A9E5887" w:rsidR="003437C6" w:rsidRPr="00A614AF" w:rsidRDefault="00A614AF" w:rsidP="00D9450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Степень достоверности и апробация результатов </w:t>
      </w:r>
    </w:p>
    <w:p w14:paraId="6C3D1F6C" w14:textId="4AF206A6" w:rsidR="00B935BA" w:rsidRPr="00CA0C13" w:rsidRDefault="00C80B6D" w:rsidP="00D9450D">
      <w:pPr>
        <w:spacing w:after="0" w:line="240" w:lineRule="auto"/>
        <w:ind w:firstLine="567"/>
        <w:jc w:val="both"/>
        <w:rPr>
          <w:rFonts w:ascii="Times New Roman" w:hAnsi="Times New Roman" w:cs="Times New Roman"/>
          <w:bCs/>
          <w:sz w:val="24"/>
          <w:szCs w:val="24"/>
          <w:lang w:val="en-US"/>
        </w:rPr>
      </w:pPr>
      <w:r>
        <w:rPr>
          <w:rFonts w:ascii="Times New Roman" w:hAnsi="Times New Roman" w:cs="Times New Roman"/>
          <w:sz w:val="24"/>
          <w:szCs w:val="24"/>
        </w:rPr>
        <w:t xml:space="preserve">Полученные в работе результаты статистически достоверны и воспроизводимы. Используемые в работе методы хорошо отработаны и надежны. </w:t>
      </w:r>
      <w:r w:rsidRPr="00C80B6D">
        <w:rPr>
          <w:rFonts w:ascii="Times New Roman" w:hAnsi="Times New Roman" w:cs="Times New Roman"/>
          <w:sz w:val="24"/>
          <w:szCs w:val="24"/>
        </w:rPr>
        <w:t>Результаты исследований и основные положения работы представлены и обсуждены на</w:t>
      </w:r>
      <w:r>
        <w:rPr>
          <w:rFonts w:ascii="Times New Roman" w:hAnsi="Times New Roman" w:cs="Times New Roman"/>
          <w:sz w:val="24"/>
          <w:szCs w:val="24"/>
        </w:rPr>
        <w:t xml:space="preserve"> следующих конференциях: </w:t>
      </w:r>
      <w:r w:rsidR="00B935BA" w:rsidRPr="00B935BA">
        <w:rPr>
          <w:rFonts w:ascii="Times New Roman" w:hAnsi="Times New Roman" w:cs="Times New Roman"/>
          <w:sz w:val="24"/>
          <w:szCs w:val="24"/>
        </w:rPr>
        <w:t xml:space="preserve">Нейронаука для медицины и психологии </w:t>
      </w:r>
      <w:r w:rsidR="00421EC7">
        <w:rPr>
          <w:rFonts w:ascii="Times New Roman" w:hAnsi="Times New Roman" w:cs="Times New Roman"/>
          <w:sz w:val="24"/>
          <w:szCs w:val="24"/>
        </w:rPr>
        <w:t>(</w:t>
      </w:r>
      <w:r w:rsidR="00B935BA" w:rsidRPr="00B935BA">
        <w:rPr>
          <w:rFonts w:ascii="Times New Roman" w:hAnsi="Times New Roman" w:cs="Times New Roman"/>
          <w:sz w:val="24"/>
          <w:szCs w:val="24"/>
        </w:rPr>
        <w:t>Судак, Украина</w:t>
      </w:r>
      <w:r w:rsidR="00421EC7">
        <w:rPr>
          <w:rFonts w:ascii="Times New Roman" w:hAnsi="Times New Roman" w:cs="Times New Roman"/>
          <w:sz w:val="24"/>
          <w:szCs w:val="24"/>
        </w:rPr>
        <w:t xml:space="preserve">, </w:t>
      </w:r>
      <w:r w:rsidR="00B935BA" w:rsidRPr="00B935BA">
        <w:rPr>
          <w:rFonts w:ascii="Times New Roman" w:hAnsi="Times New Roman" w:cs="Times New Roman"/>
          <w:sz w:val="24"/>
          <w:szCs w:val="24"/>
        </w:rPr>
        <w:t>2012</w:t>
      </w:r>
      <w:r w:rsidR="00421EC7">
        <w:rPr>
          <w:rFonts w:ascii="Times New Roman" w:hAnsi="Times New Roman" w:cs="Times New Roman"/>
          <w:sz w:val="24"/>
          <w:szCs w:val="24"/>
        </w:rPr>
        <w:t xml:space="preserve">); </w:t>
      </w:r>
      <w:r w:rsidR="004C61AA">
        <w:rPr>
          <w:rFonts w:ascii="Times New Roman" w:hAnsi="Times New Roman" w:cs="Times New Roman"/>
          <w:sz w:val="24"/>
          <w:szCs w:val="24"/>
        </w:rPr>
        <w:t xml:space="preserve">Международная школа-конференция «Биология – наука </w:t>
      </w:r>
      <w:r w:rsidR="004C61AA">
        <w:rPr>
          <w:rFonts w:ascii="Times New Roman" w:hAnsi="Times New Roman" w:cs="Times New Roman"/>
          <w:sz w:val="24"/>
          <w:szCs w:val="24"/>
          <w:lang w:val="en-US"/>
        </w:rPr>
        <w:t>XXI</w:t>
      </w:r>
      <w:r w:rsidR="004C61AA">
        <w:rPr>
          <w:rFonts w:ascii="Times New Roman" w:hAnsi="Times New Roman" w:cs="Times New Roman"/>
          <w:sz w:val="24"/>
          <w:szCs w:val="24"/>
        </w:rPr>
        <w:t xml:space="preserve"> века (Пущино, 2013, 2017, 2018, 2020); </w:t>
      </w:r>
      <w:r w:rsidR="00B935BA" w:rsidRPr="00014F40">
        <w:rPr>
          <w:rFonts w:ascii="Times New Roman" w:hAnsi="Times New Roman" w:cs="Times New Roman"/>
          <w:bCs/>
          <w:sz w:val="24"/>
          <w:szCs w:val="24"/>
        </w:rPr>
        <w:t>6-ой Всероссийский с международным уч</w:t>
      </w:r>
      <w:r w:rsidR="00B935BA">
        <w:rPr>
          <w:rFonts w:ascii="Times New Roman" w:hAnsi="Times New Roman" w:cs="Times New Roman"/>
          <w:bCs/>
          <w:sz w:val="24"/>
          <w:szCs w:val="24"/>
        </w:rPr>
        <w:t xml:space="preserve">астием конгресс молодых ученых-биологов </w:t>
      </w:r>
      <w:r w:rsidR="00421EC7">
        <w:rPr>
          <w:rFonts w:ascii="Times New Roman" w:hAnsi="Times New Roman" w:cs="Times New Roman"/>
          <w:bCs/>
          <w:sz w:val="24"/>
          <w:szCs w:val="24"/>
        </w:rPr>
        <w:t>(</w:t>
      </w:r>
      <w:r w:rsidR="00B935BA" w:rsidRPr="00014F40">
        <w:rPr>
          <w:rFonts w:ascii="Times New Roman" w:hAnsi="Times New Roman" w:cs="Times New Roman"/>
          <w:bCs/>
          <w:sz w:val="24"/>
          <w:szCs w:val="24"/>
        </w:rPr>
        <w:t>Иркутск</w:t>
      </w:r>
      <w:r w:rsidR="00421EC7">
        <w:rPr>
          <w:rFonts w:ascii="Times New Roman" w:hAnsi="Times New Roman" w:cs="Times New Roman"/>
          <w:bCs/>
          <w:sz w:val="24"/>
          <w:szCs w:val="24"/>
        </w:rPr>
        <w:t>,</w:t>
      </w:r>
      <w:r w:rsidR="00B935BA">
        <w:rPr>
          <w:rFonts w:ascii="Times New Roman" w:hAnsi="Times New Roman" w:cs="Times New Roman"/>
          <w:bCs/>
          <w:sz w:val="24"/>
          <w:szCs w:val="24"/>
        </w:rPr>
        <w:t xml:space="preserve"> </w:t>
      </w:r>
      <w:r w:rsidR="00421EC7">
        <w:rPr>
          <w:rFonts w:ascii="Times New Roman" w:hAnsi="Times New Roman" w:cs="Times New Roman"/>
          <w:bCs/>
          <w:sz w:val="24"/>
          <w:szCs w:val="24"/>
        </w:rPr>
        <w:t xml:space="preserve">2013); </w:t>
      </w:r>
      <w:r w:rsidR="00B935BA" w:rsidRPr="00014F40">
        <w:rPr>
          <w:rFonts w:ascii="Times New Roman" w:hAnsi="Times New Roman" w:cs="Times New Roman"/>
          <w:bCs/>
          <w:sz w:val="24"/>
          <w:szCs w:val="24"/>
          <w:lang w:val="en-US"/>
        </w:rPr>
        <w:t>International</w:t>
      </w:r>
      <w:r w:rsidR="00B935BA" w:rsidRPr="00421EC7">
        <w:rPr>
          <w:rFonts w:ascii="Times New Roman" w:hAnsi="Times New Roman" w:cs="Times New Roman"/>
          <w:bCs/>
          <w:sz w:val="24"/>
          <w:szCs w:val="24"/>
        </w:rPr>
        <w:t xml:space="preserve"> </w:t>
      </w:r>
      <w:r w:rsidR="00B935BA" w:rsidRPr="00014F40">
        <w:rPr>
          <w:rFonts w:ascii="Times New Roman" w:hAnsi="Times New Roman" w:cs="Times New Roman"/>
          <w:bCs/>
          <w:sz w:val="24"/>
          <w:szCs w:val="24"/>
          <w:lang w:val="en-US"/>
        </w:rPr>
        <w:t>symposium</w:t>
      </w:r>
      <w:r w:rsidR="00B935BA" w:rsidRPr="00421EC7">
        <w:rPr>
          <w:rFonts w:ascii="Times New Roman" w:hAnsi="Times New Roman" w:cs="Times New Roman"/>
          <w:bCs/>
          <w:sz w:val="24"/>
          <w:szCs w:val="24"/>
        </w:rPr>
        <w:t xml:space="preserve"> «</w:t>
      </w:r>
      <w:r w:rsidR="00B935BA" w:rsidRPr="00014F40">
        <w:rPr>
          <w:rFonts w:ascii="Times New Roman" w:hAnsi="Times New Roman" w:cs="Times New Roman"/>
          <w:bCs/>
          <w:sz w:val="24"/>
          <w:szCs w:val="24"/>
          <w:lang w:val="en-US"/>
        </w:rPr>
        <w:t>Biological</w:t>
      </w:r>
      <w:r w:rsidR="00B935BA" w:rsidRPr="00421EC7">
        <w:rPr>
          <w:rFonts w:ascii="Times New Roman" w:hAnsi="Times New Roman" w:cs="Times New Roman"/>
          <w:bCs/>
          <w:sz w:val="24"/>
          <w:szCs w:val="24"/>
        </w:rPr>
        <w:t xml:space="preserve"> </w:t>
      </w:r>
      <w:r w:rsidR="00B935BA" w:rsidRPr="00014F40">
        <w:rPr>
          <w:rFonts w:ascii="Times New Roman" w:hAnsi="Times New Roman" w:cs="Times New Roman"/>
          <w:bCs/>
          <w:sz w:val="24"/>
          <w:szCs w:val="24"/>
          <w:lang w:val="en-US"/>
        </w:rPr>
        <w:t>motility</w:t>
      </w:r>
      <w:r w:rsidR="00B935BA" w:rsidRPr="00421EC7">
        <w:rPr>
          <w:rFonts w:ascii="Times New Roman" w:hAnsi="Times New Roman" w:cs="Times New Roman"/>
          <w:bCs/>
          <w:sz w:val="24"/>
          <w:szCs w:val="24"/>
        </w:rPr>
        <w:t xml:space="preserve">: </w:t>
      </w:r>
      <w:r w:rsidR="00B935BA" w:rsidRPr="00014F40">
        <w:rPr>
          <w:rFonts w:ascii="Times New Roman" w:hAnsi="Times New Roman" w:cs="Times New Roman"/>
          <w:bCs/>
          <w:sz w:val="24"/>
          <w:szCs w:val="24"/>
          <w:lang w:val="en-US"/>
        </w:rPr>
        <w:t>fundamental</w:t>
      </w:r>
      <w:r w:rsidR="00B935BA" w:rsidRPr="00421EC7">
        <w:rPr>
          <w:rFonts w:ascii="Times New Roman" w:hAnsi="Times New Roman" w:cs="Times New Roman"/>
          <w:bCs/>
          <w:sz w:val="24"/>
          <w:szCs w:val="24"/>
        </w:rPr>
        <w:t xml:space="preserve"> </w:t>
      </w:r>
      <w:r w:rsidR="00B935BA" w:rsidRPr="00014F40">
        <w:rPr>
          <w:rFonts w:ascii="Times New Roman" w:hAnsi="Times New Roman" w:cs="Times New Roman"/>
          <w:bCs/>
          <w:sz w:val="24"/>
          <w:szCs w:val="24"/>
          <w:lang w:val="en-US"/>
        </w:rPr>
        <w:t>and</w:t>
      </w:r>
      <w:r w:rsidR="00B935BA" w:rsidRPr="00421EC7">
        <w:rPr>
          <w:rFonts w:ascii="Times New Roman" w:hAnsi="Times New Roman" w:cs="Times New Roman"/>
          <w:bCs/>
          <w:sz w:val="24"/>
          <w:szCs w:val="24"/>
        </w:rPr>
        <w:t xml:space="preserve"> </w:t>
      </w:r>
      <w:r w:rsidR="00B935BA" w:rsidRPr="00014F40">
        <w:rPr>
          <w:rFonts w:ascii="Times New Roman" w:hAnsi="Times New Roman" w:cs="Times New Roman"/>
          <w:bCs/>
          <w:sz w:val="24"/>
          <w:szCs w:val="24"/>
          <w:lang w:val="en-US"/>
        </w:rPr>
        <w:t>applied</w:t>
      </w:r>
      <w:r w:rsidR="00B935BA" w:rsidRPr="00421EC7">
        <w:rPr>
          <w:rFonts w:ascii="Times New Roman" w:hAnsi="Times New Roman" w:cs="Times New Roman"/>
          <w:bCs/>
          <w:sz w:val="24"/>
          <w:szCs w:val="24"/>
        </w:rPr>
        <w:t xml:space="preserve"> </w:t>
      </w:r>
      <w:r w:rsidR="00B935BA" w:rsidRPr="00014F40">
        <w:rPr>
          <w:rFonts w:ascii="Times New Roman" w:hAnsi="Times New Roman" w:cs="Times New Roman"/>
          <w:bCs/>
          <w:sz w:val="24"/>
          <w:szCs w:val="24"/>
          <w:lang w:val="en-US"/>
        </w:rPr>
        <w:t>science</w:t>
      </w:r>
      <w:r w:rsidR="00B935BA" w:rsidRPr="00421EC7">
        <w:rPr>
          <w:rFonts w:ascii="Times New Roman" w:hAnsi="Times New Roman" w:cs="Times New Roman"/>
          <w:bCs/>
          <w:sz w:val="24"/>
          <w:szCs w:val="24"/>
        </w:rPr>
        <w:t xml:space="preserve">» </w:t>
      </w:r>
      <w:r w:rsidR="00421EC7">
        <w:rPr>
          <w:rFonts w:ascii="Times New Roman" w:hAnsi="Times New Roman" w:cs="Times New Roman"/>
          <w:bCs/>
          <w:sz w:val="24"/>
          <w:szCs w:val="24"/>
        </w:rPr>
        <w:t>(Пущино,</w:t>
      </w:r>
      <w:r w:rsidR="00B935BA" w:rsidRPr="00421EC7">
        <w:rPr>
          <w:rFonts w:ascii="Times New Roman" w:hAnsi="Times New Roman" w:cs="Times New Roman"/>
          <w:bCs/>
          <w:sz w:val="24"/>
          <w:szCs w:val="24"/>
        </w:rPr>
        <w:t xml:space="preserve"> 2012</w:t>
      </w:r>
      <w:r w:rsidR="00421EC7">
        <w:rPr>
          <w:rFonts w:ascii="Times New Roman" w:hAnsi="Times New Roman" w:cs="Times New Roman"/>
          <w:bCs/>
          <w:sz w:val="24"/>
          <w:szCs w:val="24"/>
        </w:rPr>
        <w:t xml:space="preserve">, 2014, 2019); </w:t>
      </w:r>
      <w:r w:rsidR="00B935BA" w:rsidRPr="00421EC7">
        <w:rPr>
          <w:rFonts w:ascii="Times New Roman" w:hAnsi="Times New Roman" w:cs="Times New Roman"/>
          <w:bCs/>
          <w:sz w:val="24"/>
          <w:szCs w:val="24"/>
        </w:rPr>
        <w:t>40</w:t>
      </w:r>
      <w:proofErr w:type="spellStart"/>
      <w:r w:rsidR="00B935BA" w:rsidRPr="00A45607">
        <w:rPr>
          <w:rFonts w:ascii="Times New Roman" w:hAnsi="Times New Roman" w:cs="Times New Roman"/>
          <w:bCs/>
          <w:sz w:val="24"/>
          <w:szCs w:val="24"/>
          <w:lang w:val="en-US"/>
        </w:rPr>
        <w:t>th</w:t>
      </w:r>
      <w:proofErr w:type="spellEnd"/>
      <w:r w:rsidR="00B935BA" w:rsidRPr="00421EC7">
        <w:rPr>
          <w:rFonts w:ascii="Times New Roman" w:hAnsi="Times New Roman" w:cs="Times New Roman"/>
          <w:bCs/>
          <w:sz w:val="24"/>
          <w:szCs w:val="24"/>
        </w:rPr>
        <w:t xml:space="preserve"> </w:t>
      </w:r>
      <w:r w:rsidR="00B935BA" w:rsidRPr="00A45607">
        <w:rPr>
          <w:rFonts w:ascii="Times New Roman" w:hAnsi="Times New Roman" w:cs="Times New Roman"/>
          <w:bCs/>
          <w:sz w:val="24"/>
          <w:szCs w:val="24"/>
          <w:lang w:val="en-US"/>
        </w:rPr>
        <w:t>COSPAR</w:t>
      </w:r>
      <w:r w:rsidR="00B935BA" w:rsidRPr="00421EC7">
        <w:rPr>
          <w:rFonts w:ascii="Times New Roman" w:hAnsi="Times New Roman" w:cs="Times New Roman"/>
          <w:bCs/>
          <w:sz w:val="24"/>
          <w:szCs w:val="24"/>
        </w:rPr>
        <w:t xml:space="preserve"> </w:t>
      </w:r>
      <w:r w:rsidR="00B935BA" w:rsidRPr="00A45607">
        <w:rPr>
          <w:rFonts w:ascii="Times New Roman" w:hAnsi="Times New Roman" w:cs="Times New Roman"/>
          <w:bCs/>
          <w:sz w:val="24"/>
          <w:szCs w:val="24"/>
          <w:lang w:val="en-US"/>
        </w:rPr>
        <w:t>Scientific</w:t>
      </w:r>
      <w:r w:rsidR="00B935BA" w:rsidRPr="00421EC7">
        <w:rPr>
          <w:rFonts w:ascii="Times New Roman" w:hAnsi="Times New Roman" w:cs="Times New Roman"/>
          <w:bCs/>
          <w:sz w:val="24"/>
          <w:szCs w:val="24"/>
        </w:rPr>
        <w:t xml:space="preserve"> </w:t>
      </w:r>
      <w:r w:rsidR="00B935BA" w:rsidRPr="00A45607">
        <w:rPr>
          <w:rFonts w:ascii="Times New Roman" w:hAnsi="Times New Roman" w:cs="Times New Roman"/>
          <w:bCs/>
          <w:sz w:val="24"/>
          <w:szCs w:val="24"/>
          <w:lang w:val="en-US"/>
        </w:rPr>
        <w:t>Assembly</w:t>
      </w:r>
      <w:r w:rsidR="00B935BA" w:rsidRPr="00421EC7">
        <w:rPr>
          <w:rFonts w:ascii="Times New Roman" w:hAnsi="Times New Roman" w:cs="Times New Roman"/>
          <w:bCs/>
          <w:sz w:val="24"/>
          <w:szCs w:val="24"/>
        </w:rPr>
        <w:t xml:space="preserve"> </w:t>
      </w:r>
      <w:r w:rsidR="00421EC7">
        <w:rPr>
          <w:rFonts w:ascii="Times New Roman" w:hAnsi="Times New Roman" w:cs="Times New Roman"/>
          <w:bCs/>
          <w:sz w:val="24"/>
          <w:szCs w:val="24"/>
        </w:rPr>
        <w:t>(Москва,</w:t>
      </w:r>
      <w:r w:rsidR="00B935BA" w:rsidRPr="00421EC7">
        <w:rPr>
          <w:rFonts w:ascii="Times New Roman" w:hAnsi="Times New Roman" w:cs="Times New Roman"/>
          <w:bCs/>
          <w:sz w:val="24"/>
          <w:szCs w:val="24"/>
        </w:rPr>
        <w:t xml:space="preserve"> 2014</w:t>
      </w:r>
      <w:r w:rsidR="00421EC7">
        <w:rPr>
          <w:rFonts w:ascii="Times New Roman" w:hAnsi="Times New Roman" w:cs="Times New Roman"/>
          <w:bCs/>
          <w:sz w:val="24"/>
          <w:szCs w:val="24"/>
        </w:rPr>
        <w:t xml:space="preserve">); </w:t>
      </w:r>
      <w:r w:rsidR="00B935BA" w:rsidRPr="00F56C15">
        <w:rPr>
          <w:rFonts w:ascii="Times New Roman" w:hAnsi="Times New Roman" w:cs="Times New Roman"/>
          <w:bCs/>
          <w:sz w:val="24"/>
          <w:szCs w:val="24"/>
        </w:rPr>
        <w:t>VIII Всерос</w:t>
      </w:r>
      <w:r w:rsidR="00421EC7">
        <w:rPr>
          <w:rFonts w:ascii="Times New Roman" w:hAnsi="Times New Roman" w:cs="Times New Roman"/>
          <w:bCs/>
          <w:sz w:val="24"/>
          <w:szCs w:val="24"/>
        </w:rPr>
        <w:t>сийская</w:t>
      </w:r>
      <w:r w:rsidR="00B935BA" w:rsidRPr="00F56C15">
        <w:rPr>
          <w:rFonts w:ascii="Times New Roman" w:hAnsi="Times New Roman" w:cs="Times New Roman"/>
          <w:bCs/>
          <w:sz w:val="24"/>
          <w:szCs w:val="24"/>
        </w:rPr>
        <w:t xml:space="preserve"> с международным участием конф</w:t>
      </w:r>
      <w:r w:rsidR="00421EC7">
        <w:rPr>
          <w:rFonts w:ascii="Times New Roman" w:hAnsi="Times New Roman" w:cs="Times New Roman"/>
          <w:bCs/>
          <w:sz w:val="24"/>
          <w:szCs w:val="24"/>
        </w:rPr>
        <w:t>еренция</w:t>
      </w:r>
      <w:r w:rsidR="00B935BA" w:rsidRPr="00F56C15">
        <w:rPr>
          <w:rFonts w:ascii="Times New Roman" w:hAnsi="Times New Roman" w:cs="Times New Roman"/>
          <w:bCs/>
          <w:sz w:val="24"/>
          <w:szCs w:val="24"/>
        </w:rPr>
        <w:t xml:space="preserve"> по физиологии мышц и мышечной деятельности</w:t>
      </w:r>
      <w:r w:rsidR="00B935BA" w:rsidRPr="007F5AA3">
        <w:rPr>
          <w:rFonts w:ascii="Times New Roman" w:hAnsi="Times New Roman" w:cs="Times New Roman"/>
          <w:bCs/>
          <w:sz w:val="24"/>
          <w:szCs w:val="24"/>
        </w:rPr>
        <w:t xml:space="preserve"> </w:t>
      </w:r>
      <w:r w:rsidR="00421EC7">
        <w:rPr>
          <w:rFonts w:ascii="Times New Roman" w:hAnsi="Times New Roman" w:cs="Times New Roman"/>
          <w:bCs/>
          <w:sz w:val="24"/>
          <w:szCs w:val="24"/>
        </w:rPr>
        <w:t>(</w:t>
      </w:r>
      <w:r w:rsidR="00B935BA" w:rsidRPr="00F56C15">
        <w:rPr>
          <w:rFonts w:ascii="Times New Roman" w:hAnsi="Times New Roman" w:cs="Times New Roman"/>
          <w:bCs/>
          <w:sz w:val="24"/>
          <w:szCs w:val="24"/>
        </w:rPr>
        <w:t>Москва</w:t>
      </w:r>
      <w:r w:rsidR="00421EC7">
        <w:rPr>
          <w:rFonts w:ascii="Times New Roman" w:hAnsi="Times New Roman" w:cs="Times New Roman"/>
          <w:bCs/>
          <w:sz w:val="24"/>
          <w:szCs w:val="24"/>
        </w:rPr>
        <w:t xml:space="preserve">, </w:t>
      </w:r>
      <w:r w:rsidR="00B935BA" w:rsidRPr="00F56C15">
        <w:rPr>
          <w:rFonts w:ascii="Times New Roman" w:hAnsi="Times New Roman" w:cs="Times New Roman"/>
          <w:bCs/>
          <w:sz w:val="24"/>
          <w:szCs w:val="24"/>
        </w:rPr>
        <w:t>2015</w:t>
      </w:r>
      <w:r w:rsidR="00421EC7">
        <w:rPr>
          <w:rFonts w:ascii="Times New Roman" w:hAnsi="Times New Roman" w:cs="Times New Roman"/>
          <w:bCs/>
          <w:sz w:val="24"/>
          <w:szCs w:val="24"/>
        </w:rPr>
        <w:t xml:space="preserve">); </w:t>
      </w:r>
      <w:r w:rsidR="00B935BA" w:rsidRPr="00F56C15">
        <w:rPr>
          <w:rFonts w:ascii="Times New Roman" w:hAnsi="Times New Roman" w:cs="Times New Roman"/>
          <w:bCs/>
          <w:sz w:val="24"/>
          <w:szCs w:val="24"/>
        </w:rPr>
        <w:t>Международная конференция Рецепторы</w:t>
      </w:r>
      <w:r w:rsidR="00B935BA">
        <w:rPr>
          <w:rFonts w:ascii="Times New Roman" w:hAnsi="Times New Roman" w:cs="Times New Roman"/>
          <w:bCs/>
          <w:sz w:val="24"/>
          <w:szCs w:val="24"/>
        </w:rPr>
        <w:t xml:space="preserve"> и внутриклеточная сигнализация </w:t>
      </w:r>
      <w:r w:rsidR="00421EC7">
        <w:rPr>
          <w:rFonts w:ascii="Times New Roman" w:hAnsi="Times New Roman" w:cs="Times New Roman"/>
          <w:bCs/>
          <w:sz w:val="24"/>
          <w:szCs w:val="24"/>
        </w:rPr>
        <w:t>(</w:t>
      </w:r>
      <w:r w:rsidR="00B935BA" w:rsidRPr="00F56C15">
        <w:rPr>
          <w:rFonts w:ascii="Times New Roman" w:hAnsi="Times New Roman" w:cs="Times New Roman"/>
          <w:bCs/>
          <w:sz w:val="24"/>
          <w:szCs w:val="24"/>
        </w:rPr>
        <w:t>Пущино</w:t>
      </w:r>
      <w:r w:rsidR="00421EC7">
        <w:rPr>
          <w:rFonts w:ascii="Times New Roman" w:hAnsi="Times New Roman" w:cs="Times New Roman"/>
          <w:bCs/>
          <w:sz w:val="24"/>
          <w:szCs w:val="24"/>
        </w:rPr>
        <w:t>,</w:t>
      </w:r>
      <w:r w:rsidR="00B935BA" w:rsidRPr="00F56C15">
        <w:rPr>
          <w:rFonts w:ascii="Times New Roman" w:hAnsi="Times New Roman" w:cs="Times New Roman"/>
          <w:bCs/>
          <w:sz w:val="24"/>
          <w:szCs w:val="24"/>
        </w:rPr>
        <w:t xml:space="preserve"> 2015</w:t>
      </w:r>
      <w:r w:rsidR="00421EC7">
        <w:rPr>
          <w:rFonts w:ascii="Times New Roman" w:hAnsi="Times New Roman" w:cs="Times New Roman"/>
          <w:bCs/>
          <w:sz w:val="24"/>
          <w:szCs w:val="24"/>
        </w:rPr>
        <w:t xml:space="preserve">); </w:t>
      </w:r>
      <w:r w:rsidR="00B935BA" w:rsidRPr="00A45607">
        <w:rPr>
          <w:rFonts w:ascii="Times New Roman" w:hAnsi="Times New Roman" w:cs="Times New Roman"/>
          <w:bCs/>
          <w:sz w:val="24"/>
          <w:szCs w:val="24"/>
        </w:rPr>
        <w:t>Всероссийск</w:t>
      </w:r>
      <w:r w:rsidR="00B935BA">
        <w:rPr>
          <w:rFonts w:ascii="Times New Roman" w:hAnsi="Times New Roman" w:cs="Times New Roman"/>
          <w:bCs/>
          <w:sz w:val="24"/>
          <w:szCs w:val="24"/>
        </w:rPr>
        <w:t>ая конференция</w:t>
      </w:r>
      <w:r w:rsidR="00B935BA" w:rsidRPr="00A45607">
        <w:rPr>
          <w:rFonts w:ascii="Times New Roman" w:hAnsi="Times New Roman" w:cs="Times New Roman"/>
          <w:bCs/>
          <w:sz w:val="24"/>
          <w:szCs w:val="24"/>
        </w:rPr>
        <w:t xml:space="preserve"> «Внутриклеточная сигнализация, транспорт, цитоскелет»</w:t>
      </w:r>
      <w:r w:rsidR="00B935BA">
        <w:rPr>
          <w:rFonts w:ascii="Times New Roman" w:hAnsi="Times New Roman" w:cs="Times New Roman"/>
          <w:bCs/>
          <w:sz w:val="24"/>
          <w:szCs w:val="24"/>
        </w:rPr>
        <w:t xml:space="preserve"> </w:t>
      </w:r>
      <w:r w:rsidR="00421EC7">
        <w:rPr>
          <w:rFonts w:ascii="Times New Roman" w:hAnsi="Times New Roman" w:cs="Times New Roman"/>
          <w:bCs/>
          <w:sz w:val="24"/>
          <w:szCs w:val="24"/>
        </w:rPr>
        <w:t>(</w:t>
      </w:r>
      <w:r w:rsidR="00B935BA" w:rsidRPr="00A45607">
        <w:rPr>
          <w:rFonts w:ascii="Times New Roman" w:hAnsi="Times New Roman" w:cs="Times New Roman"/>
          <w:bCs/>
          <w:sz w:val="24"/>
          <w:szCs w:val="24"/>
        </w:rPr>
        <w:t>Санкт-Петербург</w:t>
      </w:r>
      <w:r w:rsidR="00421EC7">
        <w:rPr>
          <w:rFonts w:ascii="Times New Roman" w:hAnsi="Times New Roman" w:cs="Times New Roman"/>
          <w:bCs/>
          <w:sz w:val="24"/>
          <w:szCs w:val="24"/>
        </w:rPr>
        <w:t xml:space="preserve">, </w:t>
      </w:r>
      <w:r w:rsidR="00B935BA">
        <w:rPr>
          <w:rFonts w:ascii="Times New Roman" w:hAnsi="Times New Roman" w:cs="Times New Roman"/>
          <w:bCs/>
          <w:sz w:val="24"/>
          <w:szCs w:val="24"/>
        </w:rPr>
        <w:t>2015</w:t>
      </w:r>
      <w:r w:rsidR="00421EC7">
        <w:rPr>
          <w:rFonts w:ascii="Times New Roman" w:hAnsi="Times New Roman" w:cs="Times New Roman"/>
          <w:bCs/>
          <w:sz w:val="24"/>
          <w:szCs w:val="24"/>
        </w:rPr>
        <w:t xml:space="preserve">); </w:t>
      </w:r>
      <w:r w:rsidR="00B935BA" w:rsidRPr="00A45607">
        <w:rPr>
          <w:rFonts w:ascii="Times New Roman" w:hAnsi="Times New Roman" w:cs="Times New Roman"/>
          <w:bCs/>
          <w:sz w:val="24"/>
          <w:szCs w:val="24"/>
        </w:rPr>
        <w:t xml:space="preserve">Motor Control </w:t>
      </w:r>
      <w:r w:rsidR="00421EC7">
        <w:rPr>
          <w:rFonts w:ascii="Times New Roman" w:hAnsi="Times New Roman" w:cs="Times New Roman"/>
          <w:bCs/>
          <w:sz w:val="24"/>
          <w:szCs w:val="24"/>
        </w:rPr>
        <w:t>(</w:t>
      </w:r>
      <w:r w:rsidR="00B935BA" w:rsidRPr="00A45607">
        <w:rPr>
          <w:rFonts w:ascii="Times New Roman" w:hAnsi="Times New Roman" w:cs="Times New Roman"/>
          <w:bCs/>
          <w:sz w:val="24"/>
          <w:szCs w:val="24"/>
        </w:rPr>
        <w:t>Казань</w:t>
      </w:r>
      <w:r w:rsidR="00421EC7">
        <w:rPr>
          <w:rFonts w:ascii="Times New Roman" w:hAnsi="Times New Roman" w:cs="Times New Roman"/>
          <w:bCs/>
          <w:sz w:val="24"/>
          <w:szCs w:val="24"/>
        </w:rPr>
        <w:t>,</w:t>
      </w:r>
      <w:r w:rsidR="00B935BA" w:rsidRPr="00A45607">
        <w:rPr>
          <w:rFonts w:ascii="Times New Roman" w:hAnsi="Times New Roman" w:cs="Times New Roman"/>
          <w:bCs/>
          <w:sz w:val="24"/>
          <w:szCs w:val="24"/>
        </w:rPr>
        <w:t xml:space="preserve"> 2016</w:t>
      </w:r>
      <w:r w:rsidR="00421EC7">
        <w:rPr>
          <w:rFonts w:ascii="Times New Roman" w:hAnsi="Times New Roman" w:cs="Times New Roman"/>
          <w:bCs/>
          <w:sz w:val="24"/>
          <w:szCs w:val="24"/>
        </w:rPr>
        <w:t>,</w:t>
      </w:r>
      <w:r w:rsidR="00B935BA" w:rsidRPr="00210A0C">
        <w:rPr>
          <w:rFonts w:ascii="Times New Roman" w:hAnsi="Times New Roman" w:cs="Times New Roman"/>
          <w:bCs/>
          <w:sz w:val="24"/>
          <w:szCs w:val="24"/>
        </w:rPr>
        <w:t xml:space="preserve"> 2022</w:t>
      </w:r>
      <w:r w:rsidR="00421EC7">
        <w:rPr>
          <w:rFonts w:ascii="Times New Roman" w:hAnsi="Times New Roman" w:cs="Times New Roman"/>
          <w:bCs/>
          <w:sz w:val="24"/>
          <w:szCs w:val="24"/>
        </w:rPr>
        <w:t xml:space="preserve">); </w:t>
      </w:r>
      <w:r w:rsidR="00B935BA" w:rsidRPr="00A45607">
        <w:rPr>
          <w:rFonts w:ascii="Times New Roman" w:hAnsi="Times New Roman" w:cs="Times New Roman"/>
          <w:bCs/>
          <w:sz w:val="24"/>
          <w:szCs w:val="24"/>
        </w:rPr>
        <w:t>XV Международное совещание и VIII школа по эволюционной фи</w:t>
      </w:r>
      <w:r w:rsidR="00B935BA">
        <w:rPr>
          <w:rFonts w:ascii="Times New Roman" w:hAnsi="Times New Roman" w:cs="Times New Roman"/>
          <w:bCs/>
          <w:sz w:val="24"/>
          <w:szCs w:val="24"/>
        </w:rPr>
        <w:t xml:space="preserve">зиологии </w:t>
      </w:r>
      <w:r w:rsidR="00421EC7">
        <w:rPr>
          <w:rFonts w:ascii="Times New Roman" w:hAnsi="Times New Roman" w:cs="Times New Roman"/>
          <w:bCs/>
          <w:sz w:val="24"/>
          <w:szCs w:val="24"/>
        </w:rPr>
        <w:t>(</w:t>
      </w:r>
      <w:r w:rsidR="00B935BA" w:rsidRPr="00A45607">
        <w:rPr>
          <w:rFonts w:ascii="Times New Roman" w:hAnsi="Times New Roman" w:cs="Times New Roman"/>
          <w:bCs/>
          <w:sz w:val="24"/>
          <w:szCs w:val="24"/>
        </w:rPr>
        <w:t>Санкт-Петербург</w:t>
      </w:r>
      <w:r w:rsidR="00421EC7">
        <w:rPr>
          <w:rFonts w:ascii="Times New Roman" w:hAnsi="Times New Roman" w:cs="Times New Roman"/>
          <w:bCs/>
          <w:sz w:val="24"/>
          <w:szCs w:val="24"/>
        </w:rPr>
        <w:t xml:space="preserve">, 2016); </w:t>
      </w:r>
      <w:r w:rsidR="00B935BA" w:rsidRPr="00A45607">
        <w:rPr>
          <w:rFonts w:ascii="Times New Roman" w:hAnsi="Times New Roman" w:cs="Times New Roman"/>
          <w:bCs/>
          <w:sz w:val="24"/>
          <w:szCs w:val="24"/>
        </w:rPr>
        <w:t>XVI конференци</w:t>
      </w:r>
      <w:r w:rsidR="00444923">
        <w:rPr>
          <w:rFonts w:ascii="Times New Roman" w:hAnsi="Times New Roman" w:cs="Times New Roman"/>
          <w:bCs/>
          <w:sz w:val="24"/>
          <w:szCs w:val="24"/>
        </w:rPr>
        <w:t>я</w:t>
      </w:r>
      <w:r w:rsidR="00B935BA" w:rsidRPr="00A45607">
        <w:rPr>
          <w:rFonts w:ascii="Times New Roman" w:hAnsi="Times New Roman" w:cs="Times New Roman"/>
          <w:bCs/>
          <w:sz w:val="24"/>
          <w:szCs w:val="24"/>
        </w:rPr>
        <w:t xml:space="preserve"> по космической биологии и медицине с международным участием</w:t>
      </w:r>
      <w:r w:rsidR="00421EC7">
        <w:rPr>
          <w:rFonts w:ascii="Times New Roman" w:hAnsi="Times New Roman" w:cs="Times New Roman"/>
          <w:bCs/>
          <w:sz w:val="24"/>
          <w:szCs w:val="24"/>
        </w:rPr>
        <w:t xml:space="preserve"> (</w:t>
      </w:r>
      <w:r w:rsidR="00B935BA">
        <w:rPr>
          <w:rFonts w:ascii="Times New Roman" w:hAnsi="Times New Roman" w:cs="Times New Roman"/>
          <w:bCs/>
          <w:sz w:val="24"/>
          <w:szCs w:val="24"/>
        </w:rPr>
        <w:t>Москва</w:t>
      </w:r>
      <w:r w:rsidR="00421EC7">
        <w:rPr>
          <w:rFonts w:ascii="Times New Roman" w:hAnsi="Times New Roman" w:cs="Times New Roman"/>
          <w:bCs/>
          <w:sz w:val="24"/>
          <w:szCs w:val="24"/>
        </w:rPr>
        <w:t>,</w:t>
      </w:r>
      <w:r w:rsidR="00B935BA">
        <w:rPr>
          <w:rFonts w:ascii="Times New Roman" w:hAnsi="Times New Roman" w:cs="Times New Roman"/>
          <w:bCs/>
          <w:sz w:val="24"/>
          <w:szCs w:val="24"/>
        </w:rPr>
        <w:t xml:space="preserve"> </w:t>
      </w:r>
      <w:r w:rsidR="00B935BA" w:rsidRPr="00A45607">
        <w:rPr>
          <w:rFonts w:ascii="Times New Roman" w:hAnsi="Times New Roman" w:cs="Times New Roman"/>
          <w:bCs/>
          <w:sz w:val="24"/>
          <w:szCs w:val="24"/>
        </w:rPr>
        <w:t>2016</w:t>
      </w:r>
      <w:r w:rsidR="00421EC7">
        <w:rPr>
          <w:rFonts w:ascii="Times New Roman" w:hAnsi="Times New Roman" w:cs="Times New Roman"/>
          <w:bCs/>
          <w:sz w:val="24"/>
          <w:szCs w:val="24"/>
        </w:rPr>
        <w:t xml:space="preserve">); </w:t>
      </w:r>
      <w:r w:rsidR="00B935BA" w:rsidRPr="00A45607">
        <w:rPr>
          <w:rFonts w:ascii="Times New Roman" w:hAnsi="Times New Roman" w:cs="Times New Roman"/>
          <w:bCs/>
          <w:sz w:val="24"/>
          <w:szCs w:val="24"/>
        </w:rPr>
        <w:t>XLI Академические чтения по космонавтике</w:t>
      </w:r>
      <w:r w:rsidR="00B935BA">
        <w:rPr>
          <w:rFonts w:ascii="Times New Roman" w:hAnsi="Times New Roman" w:cs="Times New Roman"/>
          <w:bCs/>
          <w:sz w:val="24"/>
          <w:szCs w:val="24"/>
        </w:rPr>
        <w:t xml:space="preserve"> </w:t>
      </w:r>
      <w:r w:rsidR="00421EC7">
        <w:rPr>
          <w:rFonts w:ascii="Times New Roman" w:hAnsi="Times New Roman" w:cs="Times New Roman"/>
          <w:bCs/>
          <w:sz w:val="24"/>
          <w:szCs w:val="24"/>
        </w:rPr>
        <w:t>(</w:t>
      </w:r>
      <w:r w:rsidR="00B935BA">
        <w:rPr>
          <w:rFonts w:ascii="Times New Roman" w:hAnsi="Times New Roman" w:cs="Times New Roman"/>
          <w:bCs/>
          <w:sz w:val="24"/>
          <w:szCs w:val="24"/>
        </w:rPr>
        <w:t>Москва</w:t>
      </w:r>
      <w:r w:rsidR="00421EC7">
        <w:rPr>
          <w:rFonts w:ascii="Times New Roman" w:hAnsi="Times New Roman" w:cs="Times New Roman"/>
          <w:bCs/>
          <w:sz w:val="24"/>
          <w:szCs w:val="24"/>
        </w:rPr>
        <w:t>,</w:t>
      </w:r>
      <w:r w:rsidR="00B935BA" w:rsidRPr="00A45607">
        <w:rPr>
          <w:rFonts w:ascii="Times New Roman" w:hAnsi="Times New Roman" w:cs="Times New Roman"/>
          <w:bCs/>
          <w:sz w:val="24"/>
          <w:szCs w:val="24"/>
        </w:rPr>
        <w:t xml:space="preserve"> 2017</w:t>
      </w:r>
      <w:r w:rsidR="00421EC7">
        <w:rPr>
          <w:rFonts w:ascii="Times New Roman" w:hAnsi="Times New Roman" w:cs="Times New Roman"/>
          <w:bCs/>
          <w:sz w:val="24"/>
          <w:szCs w:val="24"/>
        </w:rPr>
        <w:t xml:space="preserve">); </w:t>
      </w:r>
      <w:r w:rsidR="00B935BA" w:rsidRPr="00A45607">
        <w:rPr>
          <w:rFonts w:ascii="Times New Roman" w:hAnsi="Times New Roman" w:cs="Times New Roman"/>
          <w:bCs/>
          <w:sz w:val="24"/>
          <w:szCs w:val="24"/>
          <w:lang w:val="en-US"/>
        </w:rPr>
        <w:t>XXXVIII</w:t>
      </w:r>
      <w:r w:rsidR="00B935BA" w:rsidRPr="00421EC7">
        <w:rPr>
          <w:rFonts w:ascii="Times New Roman" w:hAnsi="Times New Roman" w:cs="Times New Roman"/>
          <w:bCs/>
          <w:sz w:val="24"/>
          <w:szCs w:val="24"/>
        </w:rPr>
        <w:t xml:space="preserve"> </w:t>
      </w:r>
      <w:r w:rsidR="00B935BA" w:rsidRPr="00A45607">
        <w:rPr>
          <w:rFonts w:ascii="Times New Roman" w:hAnsi="Times New Roman" w:cs="Times New Roman"/>
          <w:bCs/>
          <w:sz w:val="24"/>
          <w:szCs w:val="24"/>
          <w:lang w:val="en-US"/>
        </w:rPr>
        <w:t>Annual</w:t>
      </w:r>
      <w:r w:rsidR="00B935BA" w:rsidRPr="00421EC7">
        <w:rPr>
          <w:rFonts w:ascii="Times New Roman" w:hAnsi="Times New Roman" w:cs="Times New Roman"/>
          <w:bCs/>
          <w:sz w:val="24"/>
          <w:szCs w:val="24"/>
        </w:rPr>
        <w:t xml:space="preserve"> </w:t>
      </w:r>
      <w:r w:rsidR="00B935BA" w:rsidRPr="00A45607">
        <w:rPr>
          <w:rFonts w:ascii="Times New Roman" w:hAnsi="Times New Roman" w:cs="Times New Roman"/>
          <w:bCs/>
          <w:sz w:val="24"/>
          <w:szCs w:val="24"/>
          <w:lang w:val="en-US"/>
        </w:rPr>
        <w:t>international</w:t>
      </w:r>
      <w:r w:rsidR="00B935BA" w:rsidRPr="00421EC7">
        <w:rPr>
          <w:rFonts w:ascii="Times New Roman" w:hAnsi="Times New Roman" w:cs="Times New Roman"/>
          <w:bCs/>
          <w:sz w:val="24"/>
          <w:szCs w:val="24"/>
        </w:rPr>
        <w:t xml:space="preserve"> </w:t>
      </w:r>
      <w:r w:rsidR="00B935BA" w:rsidRPr="00A45607">
        <w:rPr>
          <w:rFonts w:ascii="Times New Roman" w:hAnsi="Times New Roman" w:cs="Times New Roman"/>
          <w:bCs/>
          <w:sz w:val="24"/>
          <w:szCs w:val="24"/>
          <w:lang w:val="en-US"/>
        </w:rPr>
        <w:t>gravitational</w:t>
      </w:r>
      <w:r w:rsidR="00B935BA" w:rsidRPr="00421EC7">
        <w:rPr>
          <w:rFonts w:ascii="Times New Roman" w:hAnsi="Times New Roman" w:cs="Times New Roman"/>
          <w:bCs/>
          <w:sz w:val="24"/>
          <w:szCs w:val="24"/>
        </w:rPr>
        <w:t xml:space="preserve"> </w:t>
      </w:r>
      <w:r w:rsidR="00B935BA" w:rsidRPr="00A45607">
        <w:rPr>
          <w:rFonts w:ascii="Times New Roman" w:hAnsi="Times New Roman" w:cs="Times New Roman"/>
          <w:bCs/>
          <w:sz w:val="24"/>
          <w:szCs w:val="24"/>
          <w:lang w:val="en-US"/>
        </w:rPr>
        <w:t>physiology</w:t>
      </w:r>
      <w:r w:rsidR="00B935BA" w:rsidRPr="00421EC7">
        <w:rPr>
          <w:rFonts w:ascii="Times New Roman" w:hAnsi="Times New Roman" w:cs="Times New Roman"/>
          <w:bCs/>
          <w:sz w:val="24"/>
          <w:szCs w:val="24"/>
        </w:rPr>
        <w:t xml:space="preserve"> </w:t>
      </w:r>
      <w:r w:rsidR="00B935BA" w:rsidRPr="00A45607">
        <w:rPr>
          <w:rFonts w:ascii="Times New Roman" w:hAnsi="Times New Roman" w:cs="Times New Roman"/>
          <w:bCs/>
          <w:sz w:val="24"/>
          <w:szCs w:val="24"/>
          <w:lang w:val="en-US"/>
        </w:rPr>
        <w:t>meeting</w:t>
      </w:r>
      <w:r w:rsidR="00B935BA" w:rsidRPr="00421EC7">
        <w:rPr>
          <w:rFonts w:ascii="Times New Roman" w:hAnsi="Times New Roman" w:cs="Times New Roman"/>
          <w:bCs/>
          <w:sz w:val="24"/>
          <w:szCs w:val="24"/>
        </w:rPr>
        <w:t xml:space="preserve"> </w:t>
      </w:r>
      <w:r w:rsidR="00421EC7">
        <w:rPr>
          <w:rFonts w:ascii="Times New Roman" w:hAnsi="Times New Roman" w:cs="Times New Roman"/>
          <w:bCs/>
          <w:sz w:val="24"/>
          <w:szCs w:val="24"/>
        </w:rPr>
        <w:t>(Звенигород,</w:t>
      </w:r>
      <w:r w:rsidR="00B935BA" w:rsidRPr="00421EC7">
        <w:rPr>
          <w:rFonts w:ascii="Times New Roman" w:hAnsi="Times New Roman" w:cs="Times New Roman"/>
          <w:bCs/>
          <w:sz w:val="24"/>
          <w:szCs w:val="24"/>
        </w:rPr>
        <w:t xml:space="preserve"> 2017</w:t>
      </w:r>
      <w:r w:rsidR="00421EC7">
        <w:rPr>
          <w:rFonts w:ascii="Times New Roman" w:hAnsi="Times New Roman" w:cs="Times New Roman"/>
          <w:bCs/>
          <w:sz w:val="24"/>
          <w:szCs w:val="24"/>
        </w:rPr>
        <w:t xml:space="preserve">); </w:t>
      </w:r>
      <w:r w:rsidR="00B935BA" w:rsidRPr="00A45607">
        <w:rPr>
          <w:rFonts w:ascii="Times New Roman" w:hAnsi="Times New Roman" w:cs="Times New Roman"/>
          <w:bCs/>
          <w:sz w:val="24"/>
          <w:szCs w:val="24"/>
        </w:rPr>
        <w:t>XVII Конференция по космической биологии и авиакосмической медицине с международным учас</w:t>
      </w:r>
      <w:r w:rsidR="00B935BA">
        <w:rPr>
          <w:rFonts w:ascii="Times New Roman" w:hAnsi="Times New Roman" w:cs="Times New Roman"/>
          <w:bCs/>
          <w:sz w:val="24"/>
          <w:szCs w:val="24"/>
        </w:rPr>
        <w:t xml:space="preserve">тием </w:t>
      </w:r>
      <w:r w:rsidR="004C61AA">
        <w:rPr>
          <w:rFonts w:ascii="Times New Roman" w:hAnsi="Times New Roman" w:cs="Times New Roman"/>
          <w:bCs/>
          <w:sz w:val="24"/>
          <w:szCs w:val="24"/>
        </w:rPr>
        <w:t>(Москва,</w:t>
      </w:r>
      <w:r w:rsidR="00B935BA">
        <w:rPr>
          <w:rFonts w:ascii="Times New Roman" w:hAnsi="Times New Roman" w:cs="Times New Roman"/>
          <w:bCs/>
          <w:sz w:val="24"/>
          <w:szCs w:val="24"/>
        </w:rPr>
        <w:t xml:space="preserve"> </w:t>
      </w:r>
      <w:r w:rsidR="004C61AA">
        <w:rPr>
          <w:rFonts w:ascii="Times New Roman" w:hAnsi="Times New Roman" w:cs="Times New Roman"/>
          <w:bCs/>
          <w:sz w:val="24"/>
          <w:szCs w:val="24"/>
        </w:rPr>
        <w:t xml:space="preserve">2018); </w:t>
      </w:r>
      <w:r w:rsidR="00421EC7" w:rsidRPr="00A45607">
        <w:rPr>
          <w:rFonts w:ascii="Times New Roman" w:hAnsi="Times New Roman" w:cs="Times New Roman"/>
          <w:bCs/>
          <w:sz w:val="24"/>
          <w:szCs w:val="24"/>
          <w:lang w:val="en-US"/>
        </w:rPr>
        <w:t>EMBO</w:t>
      </w:r>
      <w:r w:rsidR="00421EC7" w:rsidRPr="004C61AA">
        <w:rPr>
          <w:rFonts w:ascii="Times New Roman" w:hAnsi="Times New Roman" w:cs="Times New Roman"/>
          <w:bCs/>
          <w:sz w:val="24"/>
          <w:szCs w:val="24"/>
        </w:rPr>
        <w:t xml:space="preserve"> </w:t>
      </w:r>
      <w:r w:rsidR="00421EC7" w:rsidRPr="00A45607">
        <w:rPr>
          <w:rFonts w:ascii="Times New Roman" w:hAnsi="Times New Roman" w:cs="Times New Roman"/>
          <w:bCs/>
          <w:sz w:val="24"/>
          <w:szCs w:val="24"/>
          <w:lang w:val="en-US"/>
        </w:rPr>
        <w:t>Workshop</w:t>
      </w:r>
      <w:r w:rsidR="00421EC7" w:rsidRPr="004C61AA">
        <w:rPr>
          <w:rFonts w:ascii="Times New Roman" w:hAnsi="Times New Roman" w:cs="Times New Roman"/>
          <w:bCs/>
          <w:sz w:val="24"/>
          <w:szCs w:val="24"/>
        </w:rPr>
        <w:t xml:space="preserve">. </w:t>
      </w:r>
      <w:r w:rsidR="00421EC7" w:rsidRPr="00A45607">
        <w:rPr>
          <w:rFonts w:ascii="Times New Roman" w:hAnsi="Times New Roman" w:cs="Times New Roman"/>
          <w:bCs/>
          <w:sz w:val="24"/>
          <w:szCs w:val="24"/>
          <w:lang w:val="en-US"/>
        </w:rPr>
        <w:t>Protein quality control: From mechanisms to disease</w:t>
      </w:r>
      <w:r w:rsidR="00421EC7" w:rsidRPr="00B4285B">
        <w:rPr>
          <w:rFonts w:ascii="Times New Roman" w:hAnsi="Times New Roman" w:cs="Times New Roman"/>
          <w:bCs/>
          <w:sz w:val="24"/>
          <w:szCs w:val="24"/>
          <w:lang w:val="en-US"/>
        </w:rPr>
        <w:t xml:space="preserve"> </w:t>
      </w:r>
      <w:r w:rsidR="004C61AA" w:rsidRPr="004C61AA">
        <w:rPr>
          <w:rFonts w:ascii="Times New Roman" w:hAnsi="Times New Roman" w:cs="Times New Roman"/>
          <w:bCs/>
          <w:sz w:val="24"/>
          <w:szCs w:val="24"/>
          <w:lang w:val="en-US"/>
        </w:rPr>
        <w:t>(</w:t>
      </w:r>
      <w:r w:rsidR="004C61AA">
        <w:rPr>
          <w:rFonts w:ascii="Times New Roman" w:hAnsi="Times New Roman" w:cs="Times New Roman"/>
          <w:bCs/>
          <w:sz w:val="24"/>
          <w:szCs w:val="24"/>
          <w:lang w:val="en-US"/>
        </w:rPr>
        <w:t>Costa de la Calma</w:t>
      </w:r>
      <w:r w:rsidR="004C61AA" w:rsidRPr="004C61AA">
        <w:rPr>
          <w:rFonts w:ascii="Times New Roman" w:hAnsi="Times New Roman" w:cs="Times New Roman"/>
          <w:bCs/>
          <w:sz w:val="24"/>
          <w:szCs w:val="24"/>
          <w:lang w:val="en-US"/>
        </w:rPr>
        <w:t>,</w:t>
      </w:r>
      <w:r w:rsidR="00421EC7" w:rsidRPr="00A45607">
        <w:rPr>
          <w:rFonts w:ascii="Times New Roman" w:hAnsi="Times New Roman" w:cs="Times New Roman"/>
          <w:bCs/>
          <w:sz w:val="24"/>
          <w:szCs w:val="24"/>
          <w:lang w:val="en-US"/>
        </w:rPr>
        <w:t xml:space="preserve"> Spain</w:t>
      </w:r>
      <w:r w:rsidR="004C61AA" w:rsidRPr="004C61AA">
        <w:rPr>
          <w:rFonts w:ascii="Times New Roman" w:hAnsi="Times New Roman" w:cs="Times New Roman"/>
          <w:bCs/>
          <w:sz w:val="24"/>
          <w:szCs w:val="24"/>
          <w:lang w:val="en-US"/>
        </w:rPr>
        <w:t>,</w:t>
      </w:r>
      <w:r w:rsidR="00421EC7" w:rsidRPr="00A45607">
        <w:rPr>
          <w:rFonts w:ascii="Times New Roman" w:hAnsi="Times New Roman" w:cs="Times New Roman"/>
          <w:bCs/>
          <w:sz w:val="24"/>
          <w:szCs w:val="24"/>
          <w:lang w:val="en-US"/>
        </w:rPr>
        <w:t xml:space="preserve"> </w:t>
      </w:r>
      <w:r w:rsidR="00421EC7">
        <w:rPr>
          <w:rFonts w:ascii="Times New Roman" w:hAnsi="Times New Roman" w:cs="Times New Roman"/>
          <w:bCs/>
          <w:sz w:val="24"/>
          <w:szCs w:val="24"/>
          <w:lang w:val="en-US"/>
        </w:rPr>
        <w:t>2019</w:t>
      </w:r>
      <w:r w:rsidR="004C61AA" w:rsidRPr="004C61AA">
        <w:rPr>
          <w:rFonts w:ascii="Times New Roman" w:hAnsi="Times New Roman" w:cs="Times New Roman"/>
          <w:bCs/>
          <w:sz w:val="24"/>
          <w:szCs w:val="24"/>
          <w:lang w:val="en-US"/>
        </w:rPr>
        <w:t>)</w:t>
      </w:r>
      <w:r w:rsidR="00CA0C13" w:rsidRPr="00CA0C13">
        <w:rPr>
          <w:rFonts w:ascii="Times New Roman" w:hAnsi="Times New Roman" w:cs="Times New Roman"/>
          <w:bCs/>
          <w:sz w:val="24"/>
          <w:szCs w:val="24"/>
          <w:lang w:val="en-US"/>
        </w:rPr>
        <w:t xml:space="preserve">. </w:t>
      </w:r>
    </w:p>
    <w:p w14:paraId="7A915B1D" w14:textId="77777777" w:rsidR="003C1D56" w:rsidRPr="00B05C23" w:rsidRDefault="003C1D56" w:rsidP="00D9450D">
      <w:pPr>
        <w:spacing w:after="0" w:line="240" w:lineRule="auto"/>
        <w:ind w:firstLine="567"/>
        <w:jc w:val="both"/>
        <w:rPr>
          <w:rFonts w:ascii="Times New Roman" w:hAnsi="Times New Roman" w:cs="Times New Roman"/>
          <w:bCs/>
          <w:sz w:val="24"/>
          <w:szCs w:val="24"/>
          <w:lang w:val="en-US"/>
        </w:rPr>
      </w:pPr>
    </w:p>
    <w:p w14:paraId="66F97574" w14:textId="77777777" w:rsidR="003C1D56" w:rsidRPr="0043438D" w:rsidRDefault="003C1D56" w:rsidP="00D9450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Личный вклад автора </w:t>
      </w:r>
    </w:p>
    <w:p w14:paraId="0B1BD6E9" w14:textId="55294D8D" w:rsidR="003C1D56" w:rsidRDefault="00763B25" w:rsidP="00D9450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Эксперименты по созданию гравитационной разгрузки проведены совместно с коллегами лаборатории миологии ГНЦ РФ – ИМБП РАН (зав. лаб. д.б.н., проф. Шенкман Б.С.). При этом исследовались многочисленные параметры. </w:t>
      </w:r>
      <w:r w:rsidR="003C1D56">
        <w:rPr>
          <w:rFonts w:ascii="Times New Roman" w:hAnsi="Times New Roman" w:cs="Times New Roman"/>
          <w:sz w:val="24"/>
          <w:szCs w:val="24"/>
        </w:rPr>
        <w:t>Личный вклад автора заключается в непосредственном проведении экспериментов</w:t>
      </w:r>
      <w:r>
        <w:rPr>
          <w:rFonts w:ascii="Times New Roman" w:hAnsi="Times New Roman" w:cs="Times New Roman"/>
          <w:sz w:val="24"/>
          <w:szCs w:val="24"/>
        </w:rPr>
        <w:t xml:space="preserve"> по изучению изменений изоформного состава тайтина</w:t>
      </w:r>
      <w:r w:rsidR="003C1D56">
        <w:rPr>
          <w:rFonts w:ascii="Times New Roman" w:hAnsi="Times New Roman" w:cs="Times New Roman"/>
          <w:sz w:val="24"/>
          <w:szCs w:val="24"/>
        </w:rPr>
        <w:t xml:space="preserve">, </w:t>
      </w:r>
      <w:r>
        <w:rPr>
          <w:rFonts w:ascii="Times New Roman" w:hAnsi="Times New Roman" w:cs="Times New Roman"/>
          <w:sz w:val="24"/>
          <w:szCs w:val="24"/>
        </w:rPr>
        <w:t>содержания, фосфорилирования и экспрессии гена этого белка, а также в обработке</w:t>
      </w:r>
      <w:r w:rsidR="003C1D56">
        <w:rPr>
          <w:rFonts w:ascii="Times New Roman" w:hAnsi="Times New Roman" w:cs="Times New Roman"/>
          <w:sz w:val="24"/>
          <w:szCs w:val="24"/>
        </w:rPr>
        <w:t xml:space="preserve"> результатов, участии в написании статей, тезисов и </w:t>
      </w:r>
      <w:r>
        <w:rPr>
          <w:rFonts w:ascii="Times New Roman" w:hAnsi="Times New Roman" w:cs="Times New Roman"/>
          <w:sz w:val="24"/>
          <w:szCs w:val="24"/>
        </w:rPr>
        <w:t xml:space="preserve">в </w:t>
      </w:r>
      <w:r w:rsidR="003C1D56">
        <w:rPr>
          <w:rFonts w:ascii="Times New Roman" w:hAnsi="Times New Roman" w:cs="Times New Roman"/>
          <w:sz w:val="24"/>
          <w:szCs w:val="24"/>
        </w:rPr>
        <w:t>подготовк</w:t>
      </w:r>
      <w:r>
        <w:rPr>
          <w:rFonts w:ascii="Times New Roman" w:hAnsi="Times New Roman" w:cs="Times New Roman"/>
          <w:sz w:val="24"/>
          <w:szCs w:val="24"/>
        </w:rPr>
        <w:t>е</w:t>
      </w:r>
      <w:r w:rsidR="003C1D56">
        <w:rPr>
          <w:rFonts w:ascii="Times New Roman" w:hAnsi="Times New Roman" w:cs="Times New Roman"/>
          <w:sz w:val="24"/>
          <w:szCs w:val="24"/>
        </w:rPr>
        <w:t xml:space="preserve"> их к публикации. </w:t>
      </w:r>
    </w:p>
    <w:p w14:paraId="627DCFC4" w14:textId="77777777" w:rsidR="00B935BA" w:rsidRPr="00B05C23" w:rsidRDefault="00B935BA" w:rsidP="00D9450D">
      <w:pPr>
        <w:spacing w:after="0" w:line="240" w:lineRule="auto"/>
        <w:ind w:firstLine="567"/>
        <w:jc w:val="both"/>
        <w:rPr>
          <w:rFonts w:ascii="Times New Roman" w:hAnsi="Times New Roman" w:cs="Times New Roman"/>
          <w:sz w:val="24"/>
          <w:szCs w:val="24"/>
        </w:rPr>
      </w:pPr>
    </w:p>
    <w:p w14:paraId="3ADB5F77" w14:textId="1C21D727" w:rsidR="00A614AF" w:rsidRDefault="00A614AF" w:rsidP="00D9450D">
      <w:pPr>
        <w:spacing w:after="0" w:line="240" w:lineRule="auto"/>
        <w:jc w:val="center"/>
        <w:rPr>
          <w:rFonts w:ascii="Times New Roman" w:hAnsi="Times New Roman" w:cs="Times New Roman"/>
          <w:b/>
          <w:bCs/>
          <w:sz w:val="24"/>
          <w:szCs w:val="24"/>
        </w:rPr>
      </w:pPr>
      <w:r w:rsidRPr="00A614AF">
        <w:rPr>
          <w:rFonts w:ascii="Times New Roman" w:hAnsi="Times New Roman" w:cs="Times New Roman"/>
          <w:b/>
          <w:bCs/>
          <w:sz w:val="24"/>
          <w:szCs w:val="24"/>
        </w:rPr>
        <w:t>Публикации</w:t>
      </w:r>
    </w:p>
    <w:p w14:paraId="5947B28E" w14:textId="2F06E508" w:rsidR="008A4C49" w:rsidRPr="008A4C49" w:rsidRDefault="008A4C49" w:rsidP="00D9450D">
      <w:pPr>
        <w:spacing w:after="0" w:line="240" w:lineRule="auto"/>
        <w:ind w:firstLine="567"/>
        <w:jc w:val="both"/>
        <w:rPr>
          <w:rFonts w:ascii="Times New Roman" w:hAnsi="Times New Roman" w:cs="Times New Roman"/>
          <w:sz w:val="24"/>
          <w:szCs w:val="24"/>
        </w:rPr>
      </w:pPr>
      <w:r w:rsidRPr="008A4C49">
        <w:rPr>
          <w:rFonts w:ascii="Times New Roman" w:hAnsi="Times New Roman" w:cs="Times New Roman"/>
          <w:sz w:val="24"/>
          <w:szCs w:val="24"/>
        </w:rPr>
        <w:t xml:space="preserve">По теме диссертации работы </w:t>
      </w:r>
      <w:r w:rsidRPr="00C44796">
        <w:rPr>
          <w:rFonts w:ascii="Times New Roman" w:hAnsi="Times New Roman" w:cs="Times New Roman"/>
          <w:sz w:val="24"/>
          <w:szCs w:val="24"/>
        </w:rPr>
        <w:t xml:space="preserve">опубликовано </w:t>
      </w:r>
      <w:r w:rsidR="00C34DDD" w:rsidRPr="00C44796">
        <w:rPr>
          <w:rFonts w:ascii="Times New Roman" w:hAnsi="Times New Roman" w:cs="Times New Roman"/>
          <w:sz w:val="24"/>
          <w:szCs w:val="24"/>
        </w:rPr>
        <w:t>2</w:t>
      </w:r>
      <w:r w:rsidR="00041E35">
        <w:rPr>
          <w:rFonts w:ascii="Times New Roman" w:hAnsi="Times New Roman" w:cs="Times New Roman"/>
          <w:sz w:val="24"/>
          <w:szCs w:val="24"/>
        </w:rPr>
        <w:t>8</w:t>
      </w:r>
      <w:r w:rsidRPr="00C44796">
        <w:rPr>
          <w:rFonts w:ascii="Times New Roman" w:hAnsi="Times New Roman" w:cs="Times New Roman"/>
          <w:sz w:val="24"/>
          <w:szCs w:val="24"/>
        </w:rPr>
        <w:t xml:space="preserve"> печатн</w:t>
      </w:r>
      <w:r w:rsidR="004C61AA" w:rsidRPr="00C44796">
        <w:rPr>
          <w:rFonts w:ascii="Times New Roman" w:hAnsi="Times New Roman" w:cs="Times New Roman"/>
          <w:sz w:val="24"/>
          <w:szCs w:val="24"/>
        </w:rPr>
        <w:t>ых</w:t>
      </w:r>
      <w:r w:rsidRPr="00C44796">
        <w:rPr>
          <w:rFonts w:ascii="Times New Roman" w:hAnsi="Times New Roman" w:cs="Times New Roman"/>
          <w:sz w:val="24"/>
          <w:szCs w:val="24"/>
        </w:rPr>
        <w:t xml:space="preserve"> работ</w:t>
      </w:r>
      <w:r w:rsidR="004C61AA" w:rsidRPr="00C44796">
        <w:rPr>
          <w:rFonts w:ascii="Times New Roman" w:hAnsi="Times New Roman" w:cs="Times New Roman"/>
          <w:sz w:val="24"/>
          <w:szCs w:val="24"/>
        </w:rPr>
        <w:t>,</w:t>
      </w:r>
      <w:r w:rsidRPr="00C44796">
        <w:rPr>
          <w:rFonts w:ascii="Times New Roman" w:hAnsi="Times New Roman" w:cs="Times New Roman"/>
          <w:sz w:val="24"/>
          <w:szCs w:val="24"/>
        </w:rPr>
        <w:t xml:space="preserve"> из которых </w:t>
      </w:r>
      <w:r w:rsidR="00041E35">
        <w:rPr>
          <w:rFonts w:ascii="Times New Roman" w:hAnsi="Times New Roman" w:cs="Times New Roman"/>
          <w:sz w:val="24"/>
          <w:szCs w:val="24"/>
        </w:rPr>
        <w:t>9</w:t>
      </w:r>
      <w:r w:rsidRPr="00C44796">
        <w:rPr>
          <w:rFonts w:ascii="Times New Roman" w:hAnsi="Times New Roman" w:cs="Times New Roman"/>
          <w:sz w:val="24"/>
          <w:szCs w:val="24"/>
        </w:rPr>
        <w:t xml:space="preserve"> статей в журналах, рекомендованных ВАК РФ, </w:t>
      </w:r>
      <w:r w:rsidR="000B1860" w:rsidRPr="00C44796">
        <w:rPr>
          <w:rFonts w:ascii="Times New Roman" w:hAnsi="Times New Roman" w:cs="Times New Roman"/>
          <w:sz w:val="24"/>
          <w:szCs w:val="24"/>
        </w:rPr>
        <w:t xml:space="preserve">и </w:t>
      </w:r>
      <w:r w:rsidR="00C34DDD" w:rsidRPr="00C44796">
        <w:rPr>
          <w:rFonts w:ascii="Times New Roman" w:hAnsi="Times New Roman" w:cs="Times New Roman"/>
          <w:sz w:val="24"/>
          <w:szCs w:val="24"/>
        </w:rPr>
        <w:t>19</w:t>
      </w:r>
      <w:r w:rsidR="00C34DDD" w:rsidRPr="00C34DDD">
        <w:rPr>
          <w:rFonts w:ascii="Times New Roman" w:hAnsi="Times New Roman" w:cs="Times New Roman"/>
          <w:color w:val="FF0000"/>
          <w:sz w:val="24"/>
          <w:szCs w:val="24"/>
        </w:rPr>
        <w:t xml:space="preserve"> </w:t>
      </w:r>
      <w:r w:rsidR="000B1860">
        <w:rPr>
          <w:rFonts w:ascii="Times New Roman" w:hAnsi="Times New Roman" w:cs="Times New Roman"/>
          <w:sz w:val="24"/>
          <w:szCs w:val="24"/>
        </w:rPr>
        <w:t>тезис</w:t>
      </w:r>
      <w:r w:rsidR="00C34DDD">
        <w:rPr>
          <w:rFonts w:ascii="Times New Roman" w:hAnsi="Times New Roman" w:cs="Times New Roman"/>
          <w:sz w:val="24"/>
          <w:szCs w:val="24"/>
        </w:rPr>
        <w:t>ов</w:t>
      </w:r>
      <w:r w:rsidR="000B1860">
        <w:rPr>
          <w:rFonts w:ascii="Times New Roman" w:hAnsi="Times New Roman" w:cs="Times New Roman"/>
          <w:sz w:val="24"/>
          <w:szCs w:val="24"/>
        </w:rPr>
        <w:t xml:space="preserve"> </w:t>
      </w:r>
      <w:r w:rsidRPr="008A4C49">
        <w:rPr>
          <w:rFonts w:ascii="Times New Roman" w:hAnsi="Times New Roman" w:cs="Times New Roman"/>
          <w:sz w:val="24"/>
          <w:szCs w:val="24"/>
        </w:rPr>
        <w:t xml:space="preserve">докладов </w:t>
      </w:r>
      <w:r w:rsidR="000B1860">
        <w:rPr>
          <w:rFonts w:ascii="Times New Roman" w:hAnsi="Times New Roman" w:cs="Times New Roman"/>
          <w:sz w:val="24"/>
          <w:szCs w:val="24"/>
        </w:rPr>
        <w:t xml:space="preserve">на </w:t>
      </w:r>
      <w:r w:rsidRPr="008A4C49">
        <w:rPr>
          <w:rFonts w:ascii="Times New Roman" w:hAnsi="Times New Roman" w:cs="Times New Roman"/>
          <w:sz w:val="24"/>
          <w:szCs w:val="24"/>
        </w:rPr>
        <w:t>российских и международных конференци</w:t>
      </w:r>
      <w:r w:rsidR="00831D51">
        <w:rPr>
          <w:rFonts w:ascii="Times New Roman" w:hAnsi="Times New Roman" w:cs="Times New Roman"/>
          <w:sz w:val="24"/>
          <w:szCs w:val="24"/>
        </w:rPr>
        <w:t>ях</w:t>
      </w:r>
      <w:r w:rsidRPr="008A4C49">
        <w:rPr>
          <w:rFonts w:ascii="Times New Roman" w:hAnsi="Times New Roman" w:cs="Times New Roman"/>
          <w:sz w:val="24"/>
          <w:szCs w:val="24"/>
        </w:rPr>
        <w:t>.</w:t>
      </w:r>
      <w:r w:rsidR="000B1860">
        <w:rPr>
          <w:rFonts w:ascii="Times New Roman" w:hAnsi="Times New Roman" w:cs="Times New Roman"/>
          <w:sz w:val="24"/>
          <w:szCs w:val="24"/>
        </w:rPr>
        <w:t xml:space="preserve"> </w:t>
      </w:r>
    </w:p>
    <w:p w14:paraId="0D593BDF" w14:textId="6B5A6A5F" w:rsidR="00A614AF" w:rsidRPr="00A614AF" w:rsidRDefault="00A614AF" w:rsidP="00D9450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Структура и объем диссертации </w:t>
      </w:r>
    </w:p>
    <w:p w14:paraId="063DF228" w14:textId="2DBEB455" w:rsidR="008B0769" w:rsidRDefault="009140AA" w:rsidP="00BE2D16">
      <w:pPr>
        <w:spacing w:after="0" w:line="240" w:lineRule="auto"/>
        <w:ind w:firstLine="567"/>
        <w:jc w:val="both"/>
        <w:rPr>
          <w:rFonts w:ascii="Times New Roman" w:hAnsi="Times New Roman" w:cs="Times New Roman"/>
          <w:sz w:val="24"/>
          <w:szCs w:val="24"/>
        </w:rPr>
      </w:pPr>
      <w:r w:rsidRPr="009140AA">
        <w:rPr>
          <w:rFonts w:ascii="Times New Roman" w:hAnsi="Times New Roman" w:cs="Times New Roman"/>
          <w:sz w:val="24"/>
          <w:szCs w:val="24"/>
        </w:rPr>
        <w:t xml:space="preserve">Диссертационная работа состоит из введения, обзора литературы, материалов и методов исследования, результатов, их обсуждения, заключения, выводов и списка цитируемой литературы. Работа изложена на </w:t>
      </w:r>
      <w:r w:rsidR="00E746F6" w:rsidRPr="00E746F6">
        <w:rPr>
          <w:rFonts w:ascii="Times New Roman" w:hAnsi="Times New Roman" w:cs="Times New Roman"/>
          <w:sz w:val="24"/>
          <w:szCs w:val="24"/>
        </w:rPr>
        <w:t>13</w:t>
      </w:r>
      <w:r w:rsidR="00534B8D">
        <w:rPr>
          <w:rFonts w:ascii="Times New Roman" w:hAnsi="Times New Roman" w:cs="Times New Roman"/>
          <w:sz w:val="24"/>
          <w:szCs w:val="24"/>
        </w:rPr>
        <w:t>5</w:t>
      </w:r>
      <w:r w:rsidRPr="00E746F6">
        <w:rPr>
          <w:rFonts w:ascii="Times New Roman" w:hAnsi="Times New Roman" w:cs="Times New Roman"/>
          <w:sz w:val="24"/>
          <w:szCs w:val="24"/>
        </w:rPr>
        <w:t xml:space="preserve"> </w:t>
      </w:r>
      <w:r w:rsidRPr="009140AA">
        <w:rPr>
          <w:rFonts w:ascii="Times New Roman" w:hAnsi="Times New Roman" w:cs="Times New Roman"/>
          <w:sz w:val="24"/>
          <w:szCs w:val="24"/>
        </w:rPr>
        <w:t xml:space="preserve">страницах, содержит </w:t>
      </w:r>
      <w:r w:rsidR="00A26750" w:rsidRPr="00C44796">
        <w:rPr>
          <w:rFonts w:ascii="Times New Roman" w:hAnsi="Times New Roman" w:cs="Times New Roman"/>
          <w:sz w:val="24"/>
          <w:szCs w:val="24"/>
        </w:rPr>
        <w:t>24</w:t>
      </w:r>
      <w:r w:rsidRPr="00C44796">
        <w:rPr>
          <w:rFonts w:ascii="Times New Roman" w:hAnsi="Times New Roman" w:cs="Times New Roman"/>
          <w:sz w:val="24"/>
          <w:szCs w:val="24"/>
        </w:rPr>
        <w:t xml:space="preserve"> рисунка и </w:t>
      </w:r>
      <w:r w:rsidR="00A26750" w:rsidRPr="00C44796">
        <w:rPr>
          <w:rFonts w:ascii="Times New Roman" w:hAnsi="Times New Roman" w:cs="Times New Roman"/>
          <w:sz w:val="24"/>
          <w:szCs w:val="24"/>
        </w:rPr>
        <w:t>6</w:t>
      </w:r>
      <w:r w:rsidRPr="00C44796">
        <w:rPr>
          <w:rFonts w:ascii="Times New Roman" w:hAnsi="Times New Roman" w:cs="Times New Roman"/>
          <w:sz w:val="24"/>
          <w:szCs w:val="24"/>
        </w:rPr>
        <w:t xml:space="preserve"> таблиц</w:t>
      </w:r>
      <w:r w:rsidRPr="009140AA">
        <w:rPr>
          <w:rFonts w:ascii="Times New Roman" w:hAnsi="Times New Roman" w:cs="Times New Roman"/>
          <w:sz w:val="24"/>
          <w:szCs w:val="24"/>
        </w:rPr>
        <w:t xml:space="preserve">. Список литературы включает </w:t>
      </w:r>
      <w:r w:rsidR="00C44796" w:rsidRPr="00C44796">
        <w:rPr>
          <w:rFonts w:ascii="Times New Roman" w:hAnsi="Times New Roman" w:cs="Times New Roman"/>
          <w:sz w:val="24"/>
          <w:szCs w:val="24"/>
        </w:rPr>
        <w:t>35</w:t>
      </w:r>
      <w:r w:rsidR="00E94D90" w:rsidRPr="007D5EED">
        <w:rPr>
          <w:rFonts w:ascii="Times New Roman" w:hAnsi="Times New Roman" w:cs="Times New Roman"/>
          <w:sz w:val="24"/>
          <w:szCs w:val="24"/>
        </w:rPr>
        <w:t>7</w:t>
      </w:r>
      <w:r w:rsidR="00B66F0F" w:rsidRPr="00B66F0F">
        <w:rPr>
          <w:rFonts w:ascii="Times New Roman" w:hAnsi="Times New Roman" w:cs="Times New Roman"/>
          <w:sz w:val="24"/>
          <w:szCs w:val="24"/>
        </w:rPr>
        <w:t xml:space="preserve"> </w:t>
      </w:r>
      <w:r w:rsidRPr="009140AA">
        <w:rPr>
          <w:rFonts w:ascii="Times New Roman" w:hAnsi="Times New Roman" w:cs="Times New Roman"/>
          <w:sz w:val="24"/>
          <w:szCs w:val="24"/>
        </w:rPr>
        <w:t>источников.</w:t>
      </w:r>
      <w:r w:rsidR="00B66F0F" w:rsidRPr="00B66F0F">
        <w:rPr>
          <w:rFonts w:ascii="Times New Roman" w:hAnsi="Times New Roman" w:cs="Times New Roman"/>
          <w:sz w:val="24"/>
          <w:szCs w:val="24"/>
        </w:rPr>
        <w:t xml:space="preserve"> </w:t>
      </w:r>
    </w:p>
    <w:p w14:paraId="3444A909" w14:textId="77777777" w:rsidR="00BE2D16" w:rsidRDefault="00BE2D16" w:rsidP="00BE2D16">
      <w:pPr>
        <w:spacing w:after="0" w:line="240" w:lineRule="auto"/>
        <w:ind w:firstLine="567"/>
        <w:jc w:val="both"/>
        <w:rPr>
          <w:rFonts w:ascii="Times New Roman" w:hAnsi="Times New Roman" w:cs="Times New Roman"/>
          <w:sz w:val="24"/>
          <w:szCs w:val="24"/>
        </w:rPr>
      </w:pPr>
    </w:p>
    <w:p w14:paraId="5D1A5EA4" w14:textId="56455861" w:rsidR="0043438D" w:rsidRDefault="00DA3B1A" w:rsidP="00167437">
      <w:pPr>
        <w:spacing w:after="0" w:line="240" w:lineRule="auto"/>
        <w:jc w:val="center"/>
        <w:rPr>
          <w:rFonts w:ascii="Times New Roman" w:hAnsi="Times New Roman" w:cs="Times New Roman"/>
          <w:b/>
          <w:bCs/>
          <w:caps/>
          <w:sz w:val="24"/>
          <w:szCs w:val="24"/>
        </w:rPr>
      </w:pPr>
      <w:r w:rsidRPr="00DA3B1A">
        <w:rPr>
          <w:rFonts w:ascii="Times New Roman" w:hAnsi="Times New Roman" w:cs="Times New Roman"/>
          <w:b/>
          <w:bCs/>
          <w:caps/>
          <w:sz w:val="24"/>
          <w:szCs w:val="24"/>
        </w:rPr>
        <w:t xml:space="preserve">Основное содержание работы </w:t>
      </w:r>
    </w:p>
    <w:p w14:paraId="3D5C6E8F" w14:textId="77777777" w:rsidR="009E3927" w:rsidRPr="009E3927" w:rsidRDefault="009E3927" w:rsidP="00167437">
      <w:pPr>
        <w:spacing w:after="0" w:line="240" w:lineRule="auto"/>
        <w:jc w:val="center"/>
        <w:rPr>
          <w:rFonts w:ascii="Times New Roman" w:hAnsi="Times New Roman" w:cs="Times New Roman"/>
          <w:caps/>
          <w:sz w:val="24"/>
          <w:szCs w:val="24"/>
        </w:rPr>
      </w:pPr>
    </w:p>
    <w:p w14:paraId="24270AFA" w14:textId="3F278FCD" w:rsidR="007A13E2" w:rsidRPr="007A13E2" w:rsidRDefault="007A13E2" w:rsidP="00167437">
      <w:pPr>
        <w:spacing w:after="0" w:line="240" w:lineRule="auto"/>
        <w:jc w:val="center"/>
        <w:rPr>
          <w:rFonts w:ascii="Times New Roman" w:hAnsi="Times New Roman" w:cs="Times New Roman"/>
          <w:b/>
          <w:bCs/>
          <w:sz w:val="24"/>
          <w:szCs w:val="24"/>
        </w:rPr>
      </w:pPr>
      <w:r w:rsidRPr="007A13E2">
        <w:rPr>
          <w:rFonts w:ascii="Times New Roman" w:hAnsi="Times New Roman" w:cs="Times New Roman"/>
          <w:b/>
          <w:bCs/>
          <w:sz w:val="24"/>
          <w:szCs w:val="24"/>
        </w:rPr>
        <w:t xml:space="preserve">Обзор литературы </w:t>
      </w:r>
    </w:p>
    <w:p w14:paraId="5903EC8E" w14:textId="0696E2D3" w:rsidR="00050D25" w:rsidRDefault="007D4AD1" w:rsidP="00050D25">
      <w:pPr>
        <w:spacing w:after="0" w:line="216" w:lineRule="auto"/>
        <w:ind w:firstLine="567"/>
        <w:jc w:val="both"/>
        <w:rPr>
          <w:rFonts w:ascii="Times New Roman" w:hAnsi="Times New Roman" w:cs="Times New Roman"/>
          <w:sz w:val="24"/>
          <w:szCs w:val="24"/>
        </w:rPr>
      </w:pPr>
      <w:r w:rsidRPr="007D4AD1">
        <w:rPr>
          <w:rFonts w:ascii="Times New Roman" w:hAnsi="Times New Roman" w:cs="Times New Roman"/>
          <w:sz w:val="24"/>
          <w:szCs w:val="24"/>
        </w:rPr>
        <w:t>В обзоре литературы изложены</w:t>
      </w:r>
      <w:r w:rsidR="00D34416">
        <w:rPr>
          <w:rFonts w:ascii="Times New Roman" w:hAnsi="Times New Roman" w:cs="Times New Roman"/>
          <w:sz w:val="24"/>
          <w:szCs w:val="24"/>
        </w:rPr>
        <w:t xml:space="preserve"> </w:t>
      </w:r>
      <w:r w:rsidR="00D34416" w:rsidRPr="00D34416">
        <w:rPr>
          <w:rFonts w:ascii="Times New Roman" w:hAnsi="Times New Roman" w:cs="Times New Roman"/>
          <w:sz w:val="24"/>
          <w:szCs w:val="24"/>
        </w:rPr>
        <w:t>основные современные сведения о</w:t>
      </w:r>
      <w:r w:rsidR="007344DC">
        <w:rPr>
          <w:rFonts w:ascii="Times New Roman" w:hAnsi="Times New Roman" w:cs="Times New Roman"/>
          <w:sz w:val="24"/>
          <w:szCs w:val="24"/>
        </w:rPr>
        <w:t xml:space="preserve"> структуре, функциональных свойствах, изоформном составе и посттрансляционных модификаций тайтина; о роли этого белка в механизмах в</w:t>
      </w:r>
      <w:r w:rsidR="007344DC" w:rsidRPr="007344DC">
        <w:rPr>
          <w:rFonts w:ascii="Times New Roman" w:hAnsi="Times New Roman" w:cs="Times New Roman"/>
          <w:sz w:val="24"/>
          <w:szCs w:val="24"/>
        </w:rPr>
        <w:t>нутриклеточн</w:t>
      </w:r>
      <w:r w:rsidR="007344DC">
        <w:rPr>
          <w:rFonts w:ascii="Times New Roman" w:hAnsi="Times New Roman" w:cs="Times New Roman"/>
          <w:sz w:val="24"/>
          <w:szCs w:val="24"/>
        </w:rPr>
        <w:t xml:space="preserve">ого </w:t>
      </w:r>
      <w:r w:rsidR="007344DC" w:rsidRPr="007344DC">
        <w:rPr>
          <w:rFonts w:ascii="Times New Roman" w:hAnsi="Times New Roman" w:cs="Times New Roman"/>
          <w:sz w:val="24"/>
          <w:szCs w:val="24"/>
        </w:rPr>
        <w:t>«контрол</w:t>
      </w:r>
      <w:r w:rsidR="007344DC">
        <w:rPr>
          <w:rFonts w:ascii="Times New Roman" w:hAnsi="Times New Roman" w:cs="Times New Roman"/>
          <w:sz w:val="24"/>
          <w:szCs w:val="24"/>
        </w:rPr>
        <w:t>я</w:t>
      </w:r>
      <w:r w:rsidR="007344DC" w:rsidRPr="007344DC">
        <w:rPr>
          <w:rFonts w:ascii="Times New Roman" w:hAnsi="Times New Roman" w:cs="Times New Roman"/>
          <w:sz w:val="24"/>
          <w:szCs w:val="24"/>
        </w:rPr>
        <w:t xml:space="preserve"> качества белка» (protein quality control)</w:t>
      </w:r>
      <w:r w:rsidR="007344DC">
        <w:rPr>
          <w:rFonts w:ascii="Times New Roman" w:hAnsi="Times New Roman" w:cs="Times New Roman"/>
          <w:sz w:val="24"/>
          <w:szCs w:val="24"/>
        </w:rPr>
        <w:t xml:space="preserve">. </w:t>
      </w:r>
      <w:r w:rsidR="0058382F">
        <w:rPr>
          <w:rFonts w:ascii="Times New Roman" w:hAnsi="Times New Roman" w:cs="Times New Roman"/>
          <w:sz w:val="24"/>
          <w:szCs w:val="24"/>
        </w:rPr>
        <w:t xml:space="preserve">Представлены данные об изменениях, происходящих в поперечно-полосатых мышцах млекопитающих в условиях реальной микрогравитации. </w:t>
      </w:r>
      <w:r w:rsidR="00EC138D">
        <w:rPr>
          <w:rFonts w:ascii="Times New Roman" w:hAnsi="Times New Roman" w:cs="Times New Roman"/>
          <w:sz w:val="24"/>
          <w:szCs w:val="24"/>
        </w:rPr>
        <w:t xml:space="preserve">Описаны изменения тайтина в гравитационно-зависимой мышце </w:t>
      </w:r>
      <w:r w:rsidR="00EC138D">
        <w:rPr>
          <w:rFonts w:ascii="Times New Roman" w:hAnsi="Times New Roman" w:cs="Times New Roman"/>
          <w:sz w:val="24"/>
          <w:szCs w:val="24"/>
          <w:lang w:val="en-US"/>
        </w:rPr>
        <w:t>soleus</w:t>
      </w:r>
      <w:r w:rsidR="00EC138D" w:rsidRPr="0058382F">
        <w:rPr>
          <w:rFonts w:ascii="Times New Roman" w:hAnsi="Times New Roman" w:cs="Times New Roman"/>
          <w:sz w:val="24"/>
          <w:szCs w:val="24"/>
        </w:rPr>
        <w:t xml:space="preserve"> </w:t>
      </w:r>
      <w:r w:rsidR="00EC138D">
        <w:rPr>
          <w:rFonts w:ascii="Times New Roman" w:hAnsi="Times New Roman" w:cs="Times New Roman"/>
          <w:sz w:val="24"/>
          <w:szCs w:val="24"/>
        </w:rPr>
        <w:t xml:space="preserve">человека и животных после моделирования условий гравитационной разгрузки. В заключительных двух разделах литературного обзора представлены данные о роли гистондеацетилаз в развитии мышечной атрофии и роли оксида азота </w:t>
      </w:r>
      <w:r w:rsidR="00EC138D" w:rsidRPr="0058382F">
        <w:rPr>
          <w:rFonts w:ascii="Times New Roman" w:hAnsi="Times New Roman" w:cs="Times New Roman"/>
          <w:sz w:val="24"/>
          <w:szCs w:val="24"/>
        </w:rPr>
        <w:t>(</w:t>
      </w:r>
      <w:r w:rsidR="00EC138D">
        <w:rPr>
          <w:rFonts w:ascii="Times New Roman" w:hAnsi="Times New Roman" w:cs="Times New Roman"/>
          <w:sz w:val="24"/>
          <w:szCs w:val="24"/>
          <w:lang w:val="en-US"/>
        </w:rPr>
        <w:t>NO</w:t>
      </w:r>
      <w:r w:rsidR="00EC138D" w:rsidRPr="0058382F">
        <w:rPr>
          <w:rFonts w:ascii="Times New Roman" w:hAnsi="Times New Roman" w:cs="Times New Roman"/>
          <w:sz w:val="24"/>
          <w:szCs w:val="24"/>
        </w:rPr>
        <w:t>)</w:t>
      </w:r>
      <w:r w:rsidR="00EC138D">
        <w:rPr>
          <w:rFonts w:ascii="Times New Roman" w:hAnsi="Times New Roman" w:cs="Times New Roman"/>
          <w:sz w:val="24"/>
          <w:szCs w:val="24"/>
        </w:rPr>
        <w:t xml:space="preserve"> в её предотвращении.</w:t>
      </w:r>
      <w:r w:rsidR="000057FB">
        <w:rPr>
          <w:rFonts w:ascii="Times New Roman" w:hAnsi="Times New Roman" w:cs="Times New Roman"/>
          <w:sz w:val="24"/>
          <w:szCs w:val="24"/>
        </w:rPr>
        <w:t xml:space="preserve"> </w:t>
      </w:r>
      <w:r w:rsidR="00050D25">
        <w:rPr>
          <w:rFonts w:ascii="Times New Roman" w:hAnsi="Times New Roman" w:cs="Times New Roman"/>
          <w:sz w:val="24"/>
          <w:szCs w:val="24"/>
        </w:rPr>
        <w:br w:type="page"/>
      </w:r>
    </w:p>
    <w:p w14:paraId="5D8C89CE" w14:textId="5F0F4ADA" w:rsidR="002B5F68" w:rsidRDefault="007A13E2" w:rsidP="0016743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Результаты</w:t>
      </w:r>
      <w:r w:rsidR="002B5E6A">
        <w:rPr>
          <w:rFonts w:ascii="Times New Roman" w:hAnsi="Times New Roman" w:cs="Times New Roman"/>
          <w:b/>
          <w:bCs/>
          <w:sz w:val="24"/>
          <w:szCs w:val="24"/>
        </w:rPr>
        <w:t xml:space="preserve"> </w:t>
      </w:r>
    </w:p>
    <w:p w14:paraId="11C81D8A" w14:textId="4B0F6458" w:rsidR="000057FB" w:rsidRPr="002B5E6A" w:rsidRDefault="002B5E6A" w:rsidP="00167437">
      <w:pPr>
        <w:spacing w:after="0" w:line="240" w:lineRule="auto"/>
        <w:jc w:val="center"/>
        <w:rPr>
          <w:rFonts w:ascii="Times New Roman" w:hAnsi="Times New Roman" w:cs="Times New Roman"/>
          <w:b/>
          <w:bCs/>
          <w:i/>
          <w:iCs/>
          <w:sz w:val="24"/>
          <w:szCs w:val="24"/>
        </w:rPr>
      </w:pPr>
      <w:r w:rsidRPr="002B5E6A">
        <w:rPr>
          <w:rFonts w:ascii="Times New Roman" w:hAnsi="Times New Roman" w:cs="Times New Roman"/>
          <w:b/>
          <w:bCs/>
          <w:i/>
          <w:iCs/>
          <w:sz w:val="24"/>
          <w:szCs w:val="24"/>
        </w:rPr>
        <w:t>1. Изменения изоформного состава и содержания тайтина в поперечно-полосатых мышцах грызунов после пребывания в условиях реальной микрогравитации</w:t>
      </w:r>
      <w:r w:rsidR="00684474">
        <w:rPr>
          <w:rFonts w:ascii="Times New Roman" w:hAnsi="Times New Roman" w:cs="Times New Roman"/>
          <w:b/>
          <w:bCs/>
          <w:i/>
          <w:iCs/>
          <w:sz w:val="24"/>
          <w:szCs w:val="24"/>
        </w:rPr>
        <w:t xml:space="preserve"> </w:t>
      </w:r>
    </w:p>
    <w:p w14:paraId="1FA53775" w14:textId="2D407A4C" w:rsidR="00CB5F7E" w:rsidRDefault="004A2369" w:rsidP="00167437">
      <w:pPr>
        <w:spacing w:after="0" w:line="240" w:lineRule="auto"/>
        <w:ind w:firstLine="567"/>
        <w:jc w:val="both"/>
        <w:rPr>
          <w:rFonts w:ascii="Times New Roman" w:hAnsi="Times New Roman" w:cs="Times New Roman"/>
          <w:sz w:val="24"/>
          <w:szCs w:val="24"/>
        </w:rPr>
      </w:pPr>
      <w:r w:rsidRPr="004A2369">
        <w:rPr>
          <w:rFonts w:ascii="Times New Roman" w:hAnsi="Times New Roman" w:cs="Times New Roman"/>
          <w:sz w:val="24"/>
          <w:szCs w:val="24"/>
        </w:rPr>
        <w:t>На рисунке 1 представлены результаты исследования, подтверждающие изменения содержания и изоформного состава тайтина в</w:t>
      </w:r>
      <w:r w:rsidR="00993B2D" w:rsidRPr="004A2369">
        <w:rPr>
          <w:rFonts w:ascii="Times New Roman" w:hAnsi="Times New Roman" w:cs="Times New Roman"/>
          <w:sz w:val="24"/>
          <w:szCs w:val="24"/>
        </w:rPr>
        <w:t xml:space="preserve"> скелетных (m. soleus, m. gastrocnemius, m. tibialis anterior, m. psoas major) мышц</w:t>
      </w:r>
      <w:r w:rsidRPr="004A2369">
        <w:rPr>
          <w:rFonts w:ascii="Times New Roman" w:hAnsi="Times New Roman" w:cs="Times New Roman"/>
          <w:sz w:val="24"/>
          <w:szCs w:val="24"/>
        </w:rPr>
        <w:t>ах</w:t>
      </w:r>
      <w:r w:rsidR="00993B2D" w:rsidRPr="004A2369">
        <w:rPr>
          <w:rFonts w:ascii="Times New Roman" w:hAnsi="Times New Roman" w:cs="Times New Roman"/>
          <w:sz w:val="24"/>
          <w:szCs w:val="24"/>
        </w:rPr>
        <w:t xml:space="preserve"> монгольской песчанки после 12-cуточного пребывания в условиях реальной микрогравитации на борту российского космического аппарата «Фотон-М3» (год запуска 2007). В частности, </w:t>
      </w:r>
      <w:r w:rsidRPr="004A2369">
        <w:rPr>
          <w:rFonts w:ascii="Times New Roman" w:hAnsi="Times New Roman" w:cs="Times New Roman"/>
          <w:sz w:val="24"/>
          <w:szCs w:val="24"/>
        </w:rPr>
        <w:t>обнаружено</w:t>
      </w:r>
      <w:r w:rsidR="002D21BC" w:rsidRPr="004A2369">
        <w:rPr>
          <w:rFonts w:ascii="Times New Roman" w:hAnsi="Times New Roman" w:cs="Times New Roman"/>
          <w:sz w:val="24"/>
          <w:szCs w:val="24"/>
        </w:rPr>
        <w:t xml:space="preserve"> </w:t>
      </w:r>
      <w:r w:rsidR="005B7211" w:rsidRPr="004A2369">
        <w:rPr>
          <w:rFonts w:ascii="Times New Roman" w:hAnsi="Times New Roman" w:cs="Times New Roman"/>
          <w:sz w:val="24"/>
          <w:szCs w:val="24"/>
        </w:rPr>
        <w:t xml:space="preserve">увеличение соотношения NT/N2A-изофоpм </w:t>
      </w:r>
      <w:r>
        <w:rPr>
          <w:rFonts w:ascii="Times New Roman" w:hAnsi="Times New Roman" w:cs="Times New Roman"/>
          <w:sz w:val="24"/>
          <w:szCs w:val="24"/>
        </w:rPr>
        <w:t xml:space="preserve">тайтина </w:t>
      </w:r>
      <w:r w:rsidR="005B7211" w:rsidRPr="004A2369">
        <w:rPr>
          <w:rFonts w:ascii="Times New Roman" w:hAnsi="Times New Roman" w:cs="Times New Roman"/>
          <w:sz w:val="24"/>
          <w:szCs w:val="24"/>
        </w:rPr>
        <w:t>в трех скелетных мышцах песчанок группы «Полет»: в m. gastrocnemius в 1,65 раза (p≤0,01), в m. tibialis anterior</w:t>
      </w:r>
      <w:r w:rsidR="005B7211" w:rsidRPr="005B7211">
        <w:rPr>
          <w:rFonts w:ascii="Times New Roman" w:hAnsi="Times New Roman" w:cs="Times New Roman"/>
          <w:sz w:val="24"/>
          <w:szCs w:val="24"/>
        </w:rPr>
        <w:t xml:space="preserve"> в 1,44 раза (p≤0,01) и в m. psoas major в 1,81 раза (p≤0,01) (Рис. </w:t>
      </w:r>
      <w:r>
        <w:rPr>
          <w:rFonts w:ascii="Times New Roman" w:hAnsi="Times New Roman" w:cs="Times New Roman"/>
          <w:sz w:val="24"/>
          <w:szCs w:val="24"/>
        </w:rPr>
        <w:t>1</w:t>
      </w:r>
      <w:r w:rsidR="005B7211" w:rsidRPr="005B7211">
        <w:rPr>
          <w:rFonts w:ascii="Times New Roman" w:hAnsi="Times New Roman" w:cs="Times New Roman"/>
          <w:sz w:val="24"/>
          <w:szCs w:val="24"/>
        </w:rPr>
        <w:t xml:space="preserve"> В). В m. psoas major это соотношение в большей мере изменилось за счёт значительного уменьшения (в 1,6 </w:t>
      </w:r>
      <w:r w:rsidRPr="005B7211">
        <w:rPr>
          <w:rFonts w:ascii="Times New Roman" w:hAnsi="Times New Roman" w:cs="Times New Roman"/>
          <w:sz w:val="24"/>
          <w:szCs w:val="24"/>
        </w:rPr>
        <w:t>раза</w:t>
      </w:r>
      <w:r w:rsidR="005B7211" w:rsidRPr="005B7211">
        <w:rPr>
          <w:rFonts w:ascii="Times New Roman" w:hAnsi="Times New Roman" w:cs="Times New Roman"/>
          <w:sz w:val="24"/>
          <w:szCs w:val="24"/>
        </w:rPr>
        <w:t xml:space="preserve">, p≤0,01) содержания N2A-изофоры тайтина у полетных песчанок (Рис. </w:t>
      </w:r>
      <w:r>
        <w:rPr>
          <w:rFonts w:ascii="Times New Roman" w:hAnsi="Times New Roman" w:cs="Times New Roman"/>
          <w:sz w:val="24"/>
          <w:szCs w:val="24"/>
        </w:rPr>
        <w:t>1</w:t>
      </w:r>
      <w:r w:rsidR="005B7211" w:rsidRPr="005B7211">
        <w:rPr>
          <w:rFonts w:ascii="Times New Roman" w:hAnsi="Times New Roman" w:cs="Times New Roman"/>
          <w:sz w:val="24"/>
          <w:szCs w:val="24"/>
        </w:rPr>
        <w:t xml:space="preserve"> Б), тогда как в m. gastrocnemius и m. tibialis anterior песчанок группы «Полет» статистически значимых различий в содержании N2A-тайтина не выявлено (Рис. </w:t>
      </w:r>
      <w:r>
        <w:rPr>
          <w:rFonts w:ascii="Times New Roman" w:hAnsi="Times New Roman" w:cs="Times New Roman"/>
          <w:sz w:val="24"/>
          <w:szCs w:val="24"/>
        </w:rPr>
        <w:t>1</w:t>
      </w:r>
      <w:r w:rsidR="005B7211" w:rsidRPr="005B7211">
        <w:rPr>
          <w:rFonts w:ascii="Times New Roman" w:hAnsi="Times New Roman" w:cs="Times New Roman"/>
          <w:sz w:val="24"/>
          <w:szCs w:val="24"/>
        </w:rPr>
        <w:t xml:space="preserve"> Б). В целом, общее содержание </w:t>
      </w:r>
      <w:r>
        <w:rPr>
          <w:rFonts w:ascii="Times New Roman" w:hAnsi="Times New Roman" w:cs="Times New Roman"/>
          <w:sz w:val="24"/>
          <w:szCs w:val="24"/>
        </w:rPr>
        <w:t>полноразмерных молекул тайтина</w:t>
      </w:r>
      <w:r w:rsidR="00781CAD">
        <w:rPr>
          <w:rFonts w:ascii="Times New Roman" w:hAnsi="Times New Roman" w:cs="Times New Roman"/>
          <w:sz w:val="24"/>
          <w:szCs w:val="24"/>
        </w:rPr>
        <w:t>-1 (</w:t>
      </w:r>
      <w:r w:rsidR="005B7211" w:rsidRPr="005B7211">
        <w:rPr>
          <w:rFonts w:ascii="Times New Roman" w:hAnsi="Times New Roman" w:cs="Times New Roman"/>
          <w:sz w:val="24"/>
          <w:szCs w:val="24"/>
        </w:rPr>
        <w:t>Т1</w:t>
      </w:r>
      <w:r w:rsidR="00781CAD">
        <w:rPr>
          <w:rFonts w:ascii="Times New Roman" w:hAnsi="Times New Roman" w:cs="Times New Roman"/>
          <w:sz w:val="24"/>
          <w:szCs w:val="24"/>
        </w:rPr>
        <w:t xml:space="preserve">, суммы </w:t>
      </w:r>
      <w:r w:rsidR="005B7211" w:rsidRPr="005B7211">
        <w:rPr>
          <w:rFonts w:ascii="Times New Roman" w:hAnsi="Times New Roman" w:cs="Times New Roman"/>
          <w:sz w:val="24"/>
          <w:szCs w:val="24"/>
        </w:rPr>
        <w:t xml:space="preserve">NT и N2A-изоформ тайтина) не изменилось в m. gastrocnemius, m. tibialis anterior (Рис. </w:t>
      </w:r>
      <w:r w:rsidR="00334B75">
        <w:rPr>
          <w:rFonts w:ascii="Times New Roman" w:hAnsi="Times New Roman" w:cs="Times New Roman"/>
          <w:sz w:val="24"/>
          <w:szCs w:val="24"/>
        </w:rPr>
        <w:t>1</w:t>
      </w:r>
      <w:r w:rsidR="005B7211" w:rsidRPr="005B7211">
        <w:rPr>
          <w:rFonts w:ascii="Times New Roman" w:hAnsi="Times New Roman" w:cs="Times New Roman"/>
          <w:sz w:val="24"/>
          <w:szCs w:val="24"/>
        </w:rPr>
        <w:t xml:space="preserve"> А). Статистически значимое уменьшение содержания Т1 наблюдалось в m. soleus (в 1,15 раза, p≤0</w:t>
      </w:r>
      <w:r w:rsidR="00334B75">
        <w:rPr>
          <w:rFonts w:ascii="Times New Roman" w:hAnsi="Times New Roman" w:cs="Times New Roman"/>
          <w:sz w:val="24"/>
          <w:szCs w:val="24"/>
        </w:rPr>
        <w:t>,</w:t>
      </w:r>
      <w:r w:rsidR="005B7211" w:rsidRPr="005B7211">
        <w:rPr>
          <w:rFonts w:ascii="Times New Roman" w:hAnsi="Times New Roman" w:cs="Times New Roman"/>
          <w:sz w:val="24"/>
          <w:szCs w:val="24"/>
        </w:rPr>
        <w:t xml:space="preserve">05) и m. psoas (в 1,52 раза, p≤0,01) песчанок полетной группы (Рис. </w:t>
      </w:r>
      <w:r w:rsidR="00334B75">
        <w:rPr>
          <w:rFonts w:ascii="Times New Roman" w:hAnsi="Times New Roman" w:cs="Times New Roman"/>
          <w:sz w:val="24"/>
          <w:szCs w:val="24"/>
        </w:rPr>
        <w:t>1</w:t>
      </w:r>
      <w:r w:rsidR="005B7211" w:rsidRPr="005B7211">
        <w:rPr>
          <w:rFonts w:ascii="Times New Roman" w:hAnsi="Times New Roman" w:cs="Times New Roman"/>
          <w:sz w:val="24"/>
          <w:szCs w:val="24"/>
        </w:rPr>
        <w:t xml:space="preserve"> А). Содержание протеолитических Т2-фpагментов тайтина уменьшалось в ~1,6 </w:t>
      </w:r>
      <w:r w:rsidR="00334B75" w:rsidRPr="005B7211">
        <w:rPr>
          <w:rFonts w:ascii="Times New Roman" w:hAnsi="Times New Roman" w:cs="Times New Roman"/>
          <w:sz w:val="24"/>
          <w:szCs w:val="24"/>
        </w:rPr>
        <w:t>раза</w:t>
      </w:r>
      <w:r w:rsidR="005B7211" w:rsidRPr="005B7211">
        <w:rPr>
          <w:rFonts w:ascii="Times New Roman" w:hAnsi="Times New Roman" w:cs="Times New Roman"/>
          <w:sz w:val="24"/>
          <w:szCs w:val="24"/>
        </w:rPr>
        <w:t xml:space="preserve"> (p≤0</w:t>
      </w:r>
      <w:r w:rsidR="00334B75">
        <w:rPr>
          <w:rFonts w:ascii="Times New Roman" w:hAnsi="Times New Roman" w:cs="Times New Roman"/>
          <w:sz w:val="24"/>
          <w:szCs w:val="24"/>
        </w:rPr>
        <w:t>,</w:t>
      </w:r>
      <w:r w:rsidR="005B7211" w:rsidRPr="005B7211">
        <w:rPr>
          <w:rFonts w:ascii="Times New Roman" w:hAnsi="Times New Roman" w:cs="Times New Roman"/>
          <w:sz w:val="24"/>
          <w:szCs w:val="24"/>
        </w:rPr>
        <w:t xml:space="preserve">01) в m. tibialis anterior и в m. psoas major песчанок полетной группы (Рис. </w:t>
      </w:r>
      <w:r w:rsidR="00700DB7">
        <w:rPr>
          <w:rFonts w:ascii="Times New Roman" w:hAnsi="Times New Roman" w:cs="Times New Roman"/>
          <w:sz w:val="24"/>
          <w:szCs w:val="24"/>
        </w:rPr>
        <w:t>1</w:t>
      </w:r>
      <w:r w:rsidR="005B7211" w:rsidRPr="005B7211">
        <w:rPr>
          <w:rFonts w:ascii="Times New Roman" w:hAnsi="Times New Roman" w:cs="Times New Roman"/>
          <w:sz w:val="24"/>
          <w:szCs w:val="24"/>
        </w:rPr>
        <w:t xml:space="preserve"> Г). В m. soleus и m. gastrocnemius статистически значимых различий в содержании Т2 не наблюдалось (Рис. </w:t>
      </w:r>
      <w:r w:rsidR="00700DB7">
        <w:rPr>
          <w:rFonts w:ascii="Times New Roman" w:hAnsi="Times New Roman" w:cs="Times New Roman"/>
          <w:sz w:val="24"/>
          <w:szCs w:val="24"/>
        </w:rPr>
        <w:t>1</w:t>
      </w:r>
      <w:r w:rsidR="005B7211" w:rsidRPr="005B7211">
        <w:rPr>
          <w:rFonts w:ascii="Times New Roman" w:hAnsi="Times New Roman" w:cs="Times New Roman"/>
          <w:sz w:val="24"/>
          <w:szCs w:val="24"/>
        </w:rPr>
        <w:t xml:space="preserve"> Г).</w:t>
      </w:r>
      <w:r w:rsidR="00D819CF">
        <w:rPr>
          <w:rFonts w:ascii="Times New Roman" w:hAnsi="Times New Roman" w:cs="Times New Roman"/>
          <w:sz w:val="24"/>
          <w:szCs w:val="24"/>
        </w:rPr>
        <w:t xml:space="preserve"> </w:t>
      </w:r>
    </w:p>
    <w:p w14:paraId="7354E0CE" w14:textId="77777777" w:rsidR="005A1D28" w:rsidRPr="005A1D28" w:rsidRDefault="005A1D28" w:rsidP="005A1D28">
      <w:pPr>
        <w:spacing w:after="0"/>
        <w:ind w:firstLine="567"/>
        <w:jc w:val="both"/>
        <w:rPr>
          <w:rFonts w:ascii="Times New Roman" w:hAnsi="Times New Roman" w:cs="Times New Roman"/>
          <w:bCs/>
          <w:sz w:val="20"/>
          <w:szCs w:val="20"/>
        </w:rPr>
      </w:pPr>
    </w:p>
    <w:p w14:paraId="1A4127E3" w14:textId="77777777" w:rsidR="005A1D28" w:rsidRPr="00C64875" w:rsidRDefault="005A1D28" w:rsidP="005A1D28">
      <w:pPr>
        <w:spacing w:after="0" w:line="240" w:lineRule="auto"/>
        <w:jc w:val="center"/>
        <w:rPr>
          <w:rFonts w:ascii="Times New Roman" w:hAnsi="Times New Roman" w:cs="Times New Roman"/>
          <w:bCs/>
          <w:sz w:val="20"/>
          <w:szCs w:val="20"/>
        </w:rPr>
      </w:pPr>
      <w:r>
        <w:rPr>
          <w:rFonts w:ascii="Times New Roman" w:hAnsi="Times New Roman" w:cs="Times New Roman"/>
          <w:bCs/>
          <w:noProof/>
          <w:color w:val="FF0000"/>
          <w:sz w:val="20"/>
          <w:szCs w:val="20"/>
          <w:lang w:eastAsia="ru-RU"/>
        </w:rPr>
        <w:drawing>
          <wp:inline distT="0" distB="0" distL="0" distR="0" wp14:anchorId="22AD95EA" wp14:editId="785CE64E">
            <wp:extent cx="5136543" cy="1350991"/>
            <wp:effectExtent l="0" t="0" r="698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Т1 песчанки.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1032" cy="1367953"/>
                    </a:xfrm>
                    <a:prstGeom prst="rect">
                      <a:avLst/>
                    </a:prstGeom>
                  </pic:spPr>
                </pic:pic>
              </a:graphicData>
            </a:graphic>
          </wp:inline>
        </w:drawing>
      </w:r>
      <w:r>
        <w:rPr>
          <w:rFonts w:ascii="Times New Roman" w:hAnsi="Times New Roman" w:cs="Times New Roman"/>
          <w:bCs/>
          <w:noProof/>
          <w:color w:val="FF0000"/>
          <w:sz w:val="20"/>
          <w:szCs w:val="20"/>
          <w:lang w:eastAsia="ru-RU"/>
        </w:rPr>
        <w:drawing>
          <wp:inline distT="0" distB="0" distL="0" distR="0" wp14:anchorId="1EFC364C" wp14:editId="4CBBD41B">
            <wp:extent cx="5446643" cy="15505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A песчанки.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9525" cy="1554172"/>
                    </a:xfrm>
                    <a:prstGeom prst="rect">
                      <a:avLst/>
                    </a:prstGeom>
                  </pic:spPr>
                </pic:pic>
              </a:graphicData>
            </a:graphic>
          </wp:inline>
        </w:drawing>
      </w:r>
    </w:p>
    <w:p w14:paraId="50A3FC6A" w14:textId="77777777" w:rsidR="005A1D28" w:rsidRPr="003A7B9D" w:rsidRDefault="005A1D28" w:rsidP="005A1D28">
      <w:pPr>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5CC4E91F" wp14:editId="093037E3">
            <wp:extent cx="5448300" cy="1533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В.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63684" cy="1537855"/>
                    </a:xfrm>
                    <a:prstGeom prst="rect">
                      <a:avLst/>
                    </a:prstGeom>
                  </pic:spPr>
                </pic:pic>
              </a:graphicData>
            </a:graphic>
          </wp:inline>
        </w:drawing>
      </w:r>
    </w:p>
    <w:p w14:paraId="3E175D41" w14:textId="77777777" w:rsidR="005A1D28" w:rsidRPr="00982DAD" w:rsidRDefault="005A1D28" w:rsidP="005A1D28">
      <w:pPr>
        <w:jc w:val="center"/>
        <w:rPr>
          <w:rFonts w:ascii="Times New Roman" w:hAnsi="Times New Roman" w:cs="Times New Roman"/>
          <w:bCs/>
          <w:sz w:val="18"/>
          <w:szCs w:val="18"/>
        </w:rPr>
      </w:pPr>
      <w:r>
        <w:rPr>
          <w:rFonts w:ascii="Times New Roman" w:hAnsi="Times New Roman" w:cs="Times New Roman"/>
          <w:bCs/>
          <w:noProof/>
          <w:color w:val="FF0000"/>
          <w:sz w:val="26"/>
          <w:szCs w:val="26"/>
          <w:lang w:eastAsia="ru-RU"/>
        </w:rPr>
        <w:lastRenderedPageBreak/>
        <w:drawing>
          <wp:inline distT="0" distB="0" distL="0" distR="0" wp14:anchorId="19DCA8FA" wp14:editId="414B4A6C">
            <wp:extent cx="5367131" cy="1383527"/>
            <wp:effectExtent l="0" t="0" r="508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 песчанки.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0962" cy="1389670"/>
                    </a:xfrm>
                    <a:prstGeom prst="rect">
                      <a:avLst/>
                    </a:prstGeom>
                  </pic:spPr>
                </pic:pic>
              </a:graphicData>
            </a:graphic>
          </wp:inline>
        </w:drawing>
      </w:r>
    </w:p>
    <w:p w14:paraId="21614BED" w14:textId="036C1A7A" w:rsidR="005A1D28" w:rsidRPr="005058D5" w:rsidRDefault="005A1D28" w:rsidP="005A1D28">
      <w:pPr>
        <w:spacing w:after="0"/>
        <w:jc w:val="both"/>
        <w:rPr>
          <w:rFonts w:ascii="Times New Roman" w:hAnsi="Times New Roman" w:cs="Times New Roman"/>
          <w:bCs/>
          <w:color w:val="000000" w:themeColor="text1"/>
          <w:sz w:val="20"/>
          <w:szCs w:val="20"/>
        </w:rPr>
      </w:pPr>
      <w:r w:rsidRPr="00623413">
        <w:rPr>
          <w:rFonts w:ascii="Times New Roman" w:hAnsi="Times New Roman" w:cs="Times New Roman"/>
          <w:b/>
          <w:bCs/>
          <w:sz w:val="20"/>
          <w:szCs w:val="20"/>
        </w:rPr>
        <w:t>Рис. 1.</w:t>
      </w:r>
      <w:r w:rsidRPr="00623413">
        <w:rPr>
          <w:rFonts w:ascii="Times New Roman" w:hAnsi="Times New Roman" w:cs="Times New Roman"/>
          <w:bCs/>
          <w:sz w:val="20"/>
          <w:szCs w:val="20"/>
        </w:rPr>
        <w:t xml:space="preserve"> Изменения изоформного состава и содержания тайтина в скелетных мышцах песчанок контрольной и полетной групп. А – отношение содержания полноразмерных молекул тайтина-1 (Т1) к содержанию тяжелых цепей миозина (ТЦМ). Б – отношение содержания N2A-изоформы Т1 к содержанию ТЦМ. В – соотношение NT и N2A изоформ Т1. Г – отношение содержания протеолитических Т2-фрагментов тайтина к содержанию ТЦМ. </w:t>
      </w:r>
      <w:r w:rsidRPr="00623413">
        <w:rPr>
          <w:rFonts w:ascii="Times New Roman" w:hAnsi="Times New Roman" w:cs="Times New Roman"/>
          <w:bCs/>
          <w:sz w:val="20"/>
          <w:szCs w:val="20"/>
          <w:rtl/>
        </w:rPr>
        <w:t>٭٭</w:t>
      </w:r>
      <w:r w:rsidRPr="00623413">
        <w:rPr>
          <w:rFonts w:ascii="Times New Roman" w:hAnsi="Times New Roman" w:cs="Times New Roman"/>
          <w:bCs/>
          <w:sz w:val="20"/>
          <w:szCs w:val="20"/>
        </w:rPr>
        <w:t xml:space="preserve">p≤0,01, * p≤0,05 относительно контрольной группы. </w:t>
      </w:r>
      <w:r>
        <w:rPr>
          <w:rFonts w:ascii="Times New Roman" w:hAnsi="Times New Roman" w:cs="Times New Roman"/>
          <w:bCs/>
          <w:sz w:val="20"/>
          <w:szCs w:val="20"/>
          <w:lang w:val="en-US"/>
        </w:rPr>
        <w:t>n</w:t>
      </w:r>
      <w:r w:rsidRPr="00CB5F7E">
        <w:rPr>
          <w:rFonts w:ascii="Times New Roman" w:hAnsi="Times New Roman" w:cs="Times New Roman"/>
          <w:bCs/>
          <w:sz w:val="20"/>
          <w:szCs w:val="20"/>
        </w:rPr>
        <w:t>=6.</w:t>
      </w:r>
      <w:r w:rsidR="008E45E8">
        <w:rPr>
          <w:rFonts w:ascii="Times New Roman" w:hAnsi="Times New Roman" w:cs="Times New Roman"/>
          <w:bCs/>
          <w:sz w:val="20"/>
          <w:szCs w:val="20"/>
        </w:rPr>
        <w:t xml:space="preserve"> </w:t>
      </w:r>
      <w:r w:rsidR="008E45E8" w:rsidRPr="005058D5">
        <w:rPr>
          <w:rFonts w:ascii="Times New Roman" w:hAnsi="Times New Roman" w:cs="Times New Roman"/>
          <w:bCs/>
          <w:color w:val="000000" w:themeColor="text1"/>
          <w:sz w:val="20"/>
          <w:szCs w:val="20"/>
        </w:rPr>
        <w:t xml:space="preserve">Цифры на оси Y – условные единицы, показывающие соотношение содержания белков. </w:t>
      </w:r>
    </w:p>
    <w:p w14:paraId="607D92EF" w14:textId="77777777" w:rsidR="005A1D28" w:rsidRPr="005058D5" w:rsidRDefault="005A1D28" w:rsidP="00167437">
      <w:pPr>
        <w:spacing w:after="0" w:line="240" w:lineRule="auto"/>
        <w:ind w:firstLine="567"/>
        <w:jc w:val="both"/>
        <w:rPr>
          <w:rFonts w:ascii="Times New Roman" w:hAnsi="Times New Roman" w:cs="Times New Roman"/>
          <w:color w:val="000000" w:themeColor="text1"/>
          <w:sz w:val="20"/>
          <w:szCs w:val="20"/>
        </w:rPr>
      </w:pPr>
    </w:p>
    <w:p w14:paraId="1C729EAF" w14:textId="572C3FE9" w:rsidR="00386A07" w:rsidRDefault="001971E2" w:rsidP="00450B6B">
      <w:pPr>
        <w:spacing w:after="0"/>
        <w:ind w:firstLine="567"/>
        <w:jc w:val="both"/>
        <w:rPr>
          <w:rFonts w:ascii="Times New Roman" w:hAnsi="Times New Roman" w:cs="Times New Roman"/>
          <w:bCs/>
          <w:sz w:val="24"/>
          <w:szCs w:val="24"/>
        </w:rPr>
      </w:pPr>
      <w:r w:rsidRPr="004B1DE1">
        <w:rPr>
          <w:rFonts w:ascii="Times New Roman" w:hAnsi="Times New Roman" w:cs="Times New Roman"/>
          <w:bCs/>
          <w:sz w:val="24"/>
          <w:szCs w:val="24"/>
        </w:rPr>
        <w:t xml:space="preserve">В миокарде песчанок полетной группы на фоне отсутствия достоверных изменений общего содержания </w:t>
      </w:r>
      <w:r w:rsidR="004B1DE1">
        <w:rPr>
          <w:rFonts w:ascii="Times New Roman" w:hAnsi="Times New Roman" w:cs="Times New Roman"/>
          <w:bCs/>
          <w:sz w:val="24"/>
          <w:szCs w:val="24"/>
        </w:rPr>
        <w:t>Т1</w:t>
      </w:r>
      <w:r w:rsidRPr="004B1DE1">
        <w:rPr>
          <w:rFonts w:ascii="Times New Roman" w:hAnsi="Times New Roman" w:cs="Times New Roman"/>
          <w:bCs/>
          <w:sz w:val="24"/>
          <w:szCs w:val="24"/>
        </w:rPr>
        <w:t xml:space="preserve"> зарегистрировано почти двукратное увеличение (в 1,87 раза, p≤0,01) количества более длинной (более растяжимой) N2BA-изоформы тайтина относительно количества его более короткой (менее растяжимой) N2B-изоформы (Рис.</w:t>
      </w:r>
      <w:r w:rsidR="004B1DE1">
        <w:rPr>
          <w:rFonts w:ascii="Times New Roman" w:hAnsi="Times New Roman" w:cs="Times New Roman"/>
          <w:bCs/>
          <w:sz w:val="24"/>
          <w:szCs w:val="24"/>
        </w:rPr>
        <w:t xml:space="preserve"> 2</w:t>
      </w:r>
      <w:r w:rsidRPr="004B1DE1">
        <w:rPr>
          <w:rFonts w:ascii="Times New Roman" w:hAnsi="Times New Roman" w:cs="Times New Roman"/>
          <w:bCs/>
          <w:sz w:val="24"/>
          <w:szCs w:val="24"/>
        </w:rPr>
        <w:t>). Содержание протеолитических Т2-фрагментов тайтина в миокарде песчанок полетной группы было повышено в 1,15 раз (p≤0,01) по сравнению с контролем.</w:t>
      </w:r>
      <w:r w:rsidR="00AF7F88">
        <w:rPr>
          <w:rFonts w:ascii="Times New Roman" w:hAnsi="Times New Roman" w:cs="Times New Roman"/>
          <w:bCs/>
          <w:sz w:val="24"/>
          <w:szCs w:val="24"/>
        </w:rPr>
        <w:t xml:space="preserve"> </w:t>
      </w:r>
    </w:p>
    <w:p w14:paraId="738067CE" w14:textId="77777777" w:rsidR="008B0769" w:rsidRDefault="008B0769" w:rsidP="00450B6B">
      <w:pPr>
        <w:spacing w:after="0"/>
        <w:ind w:firstLine="567"/>
        <w:jc w:val="both"/>
        <w:rPr>
          <w:rFonts w:ascii="Times New Roman" w:hAnsi="Times New Roman" w:cs="Times New Roman"/>
          <w:bCs/>
          <w:sz w:val="24"/>
          <w:szCs w:val="24"/>
        </w:rPr>
      </w:pPr>
    </w:p>
    <w:p w14:paraId="681981B6" w14:textId="77777777" w:rsidR="005B7211" w:rsidRDefault="005B7211" w:rsidP="007A13E2">
      <w:pPr>
        <w:spacing w:after="0" w:line="240" w:lineRule="auto"/>
        <w:jc w:val="center"/>
        <w:rPr>
          <w:rFonts w:ascii="Times New Roman" w:hAnsi="Times New Roman" w:cs="Times New Roman"/>
          <w:sz w:val="24"/>
          <w:szCs w:val="24"/>
        </w:rPr>
      </w:pPr>
    </w:p>
    <w:p w14:paraId="32CEE63E" w14:textId="152703A0" w:rsidR="002B5E6A" w:rsidRDefault="00F0595D" w:rsidP="007A13E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4C2D3E4" wp14:editId="210948B1">
            <wp:extent cx="4400550" cy="103803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дце в автореферат.jpg"/>
                    <pic:cNvPicPr/>
                  </pic:nvPicPr>
                  <pic:blipFill>
                    <a:blip r:embed="rId11">
                      <a:extLst>
                        <a:ext uri="{28A0092B-C50C-407E-A947-70E740481C1C}">
                          <a14:useLocalDpi xmlns:a14="http://schemas.microsoft.com/office/drawing/2010/main" val="0"/>
                        </a:ext>
                      </a:extLst>
                    </a:blip>
                    <a:stretch>
                      <a:fillRect/>
                    </a:stretch>
                  </pic:blipFill>
                  <pic:spPr>
                    <a:xfrm>
                      <a:off x="0" y="0"/>
                      <a:ext cx="4420025" cy="1042627"/>
                    </a:xfrm>
                    <a:prstGeom prst="rect">
                      <a:avLst/>
                    </a:prstGeom>
                  </pic:spPr>
                </pic:pic>
              </a:graphicData>
            </a:graphic>
          </wp:inline>
        </w:drawing>
      </w:r>
    </w:p>
    <w:p w14:paraId="75C1F95D" w14:textId="1AEE13BF" w:rsidR="002B5E6A" w:rsidRPr="00EB3812" w:rsidRDefault="00D53EED" w:rsidP="00D53EED">
      <w:pPr>
        <w:spacing w:after="0" w:line="240" w:lineRule="auto"/>
        <w:jc w:val="both"/>
        <w:rPr>
          <w:rFonts w:ascii="Times New Roman" w:hAnsi="Times New Roman" w:cs="Times New Roman"/>
          <w:sz w:val="20"/>
          <w:szCs w:val="20"/>
        </w:rPr>
      </w:pPr>
      <w:r w:rsidRPr="00EB3812">
        <w:rPr>
          <w:rFonts w:ascii="Times New Roman" w:hAnsi="Times New Roman" w:cs="Times New Roman"/>
          <w:b/>
          <w:bCs/>
          <w:sz w:val="20"/>
          <w:szCs w:val="20"/>
        </w:rPr>
        <w:t>Рис. 2</w:t>
      </w:r>
      <w:r w:rsidRPr="00EB3812">
        <w:rPr>
          <w:rFonts w:ascii="Times New Roman" w:hAnsi="Times New Roman" w:cs="Times New Roman"/>
          <w:sz w:val="20"/>
          <w:szCs w:val="20"/>
        </w:rPr>
        <w:t xml:space="preserve">. ДСН-гель-электрофорез тайтина </w:t>
      </w:r>
      <w:r w:rsidR="00AF7F88" w:rsidRPr="00EB3812">
        <w:rPr>
          <w:rFonts w:ascii="Times New Roman" w:hAnsi="Times New Roman" w:cs="Times New Roman"/>
          <w:sz w:val="20"/>
          <w:szCs w:val="20"/>
        </w:rPr>
        <w:t xml:space="preserve">в </w:t>
      </w:r>
      <w:r w:rsidRPr="00EB3812">
        <w:rPr>
          <w:rFonts w:ascii="Times New Roman" w:hAnsi="Times New Roman" w:cs="Times New Roman"/>
          <w:sz w:val="20"/>
          <w:szCs w:val="20"/>
        </w:rPr>
        <w:t>лево</w:t>
      </w:r>
      <w:r w:rsidR="00AF7F88" w:rsidRPr="00EB3812">
        <w:rPr>
          <w:rFonts w:ascii="Times New Roman" w:hAnsi="Times New Roman" w:cs="Times New Roman"/>
          <w:sz w:val="20"/>
          <w:szCs w:val="20"/>
        </w:rPr>
        <w:t>м</w:t>
      </w:r>
      <w:r w:rsidRPr="00EB3812">
        <w:rPr>
          <w:rFonts w:ascii="Times New Roman" w:hAnsi="Times New Roman" w:cs="Times New Roman"/>
          <w:sz w:val="20"/>
          <w:szCs w:val="20"/>
        </w:rPr>
        <w:t xml:space="preserve"> желудочк</w:t>
      </w:r>
      <w:r w:rsidR="00AF7F88" w:rsidRPr="00EB3812">
        <w:rPr>
          <w:rFonts w:ascii="Times New Roman" w:hAnsi="Times New Roman" w:cs="Times New Roman"/>
          <w:sz w:val="20"/>
          <w:szCs w:val="20"/>
        </w:rPr>
        <w:t>е</w:t>
      </w:r>
      <w:r w:rsidRPr="00EB3812">
        <w:rPr>
          <w:rFonts w:ascii="Times New Roman" w:hAnsi="Times New Roman" w:cs="Times New Roman"/>
          <w:sz w:val="20"/>
          <w:szCs w:val="20"/>
        </w:rPr>
        <w:t xml:space="preserve"> сердца песчанок контрольной и полетной групп</w:t>
      </w:r>
      <w:r w:rsidR="00AD6D70" w:rsidRPr="00EB3812">
        <w:rPr>
          <w:rFonts w:ascii="Times New Roman" w:hAnsi="Times New Roman" w:cs="Times New Roman"/>
          <w:sz w:val="20"/>
          <w:szCs w:val="20"/>
        </w:rPr>
        <w:t>.</w:t>
      </w:r>
      <w:r w:rsidRPr="00EB3812">
        <w:rPr>
          <w:rFonts w:ascii="Times New Roman" w:hAnsi="Times New Roman" w:cs="Times New Roman"/>
          <w:sz w:val="20"/>
          <w:szCs w:val="20"/>
        </w:rPr>
        <w:t xml:space="preserve"> Электрофорез проведен в вертикальном геле размером 0,1×8×10 см с содержанием агарозы 0,55% и полиакриламида 2,3%. </w:t>
      </w:r>
    </w:p>
    <w:p w14:paraId="654C2795" w14:textId="23CAAA78" w:rsidR="002B5E6A" w:rsidRPr="002B1489" w:rsidRDefault="002B5E6A" w:rsidP="005A7414">
      <w:pPr>
        <w:spacing w:after="0" w:line="240" w:lineRule="auto"/>
        <w:jc w:val="both"/>
        <w:rPr>
          <w:rFonts w:ascii="Times New Roman" w:hAnsi="Times New Roman" w:cs="Times New Roman"/>
          <w:sz w:val="20"/>
          <w:szCs w:val="20"/>
        </w:rPr>
      </w:pPr>
    </w:p>
    <w:p w14:paraId="30FA7F62" w14:textId="10EF6D7C" w:rsidR="005A7414" w:rsidRDefault="005A7414" w:rsidP="005A74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миокарде мышей </w:t>
      </w:r>
      <w:r w:rsidRPr="005A7414">
        <w:rPr>
          <w:rFonts w:ascii="Times New Roman" w:hAnsi="Times New Roman" w:cs="Times New Roman"/>
          <w:sz w:val="24"/>
          <w:szCs w:val="24"/>
        </w:rPr>
        <w:t>полетной групп</w:t>
      </w:r>
      <w:r>
        <w:rPr>
          <w:rFonts w:ascii="Times New Roman" w:hAnsi="Times New Roman" w:cs="Times New Roman"/>
          <w:sz w:val="24"/>
          <w:szCs w:val="24"/>
        </w:rPr>
        <w:t>ы на фоне отсутствия атрофии (с</w:t>
      </w:r>
      <w:r w:rsidRPr="005A7414">
        <w:rPr>
          <w:rFonts w:ascii="Times New Roman" w:hAnsi="Times New Roman" w:cs="Times New Roman"/>
          <w:sz w:val="24"/>
          <w:szCs w:val="24"/>
        </w:rPr>
        <w:t>оотношение массы миокарда к массе тела</w:t>
      </w:r>
      <w:r>
        <w:rPr>
          <w:rFonts w:ascii="Times New Roman" w:hAnsi="Times New Roman" w:cs="Times New Roman"/>
          <w:sz w:val="24"/>
          <w:szCs w:val="24"/>
        </w:rPr>
        <w:t xml:space="preserve"> не изменялась) </w:t>
      </w:r>
      <w:r w:rsidRPr="005A7414">
        <w:rPr>
          <w:rFonts w:ascii="Times New Roman" w:hAnsi="Times New Roman" w:cs="Times New Roman"/>
          <w:sz w:val="24"/>
          <w:szCs w:val="24"/>
        </w:rPr>
        <w:t xml:space="preserve">не выявлено изменений </w:t>
      </w:r>
      <w:r>
        <w:rPr>
          <w:rFonts w:ascii="Times New Roman" w:hAnsi="Times New Roman" w:cs="Times New Roman"/>
          <w:sz w:val="24"/>
          <w:szCs w:val="24"/>
        </w:rPr>
        <w:t xml:space="preserve">как </w:t>
      </w:r>
      <w:r w:rsidRPr="005A7414">
        <w:rPr>
          <w:rFonts w:ascii="Times New Roman" w:hAnsi="Times New Roman" w:cs="Times New Roman"/>
          <w:sz w:val="24"/>
          <w:szCs w:val="24"/>
        </w:rPr>
        <w:t xml:space="preserve">общего содержания Т1, </w:t>
      </w:r>
      <w:r>
        <w:rPr>
          <w:rFonts w:ascii="Times New Roman" w:hAnsi="Times New Roman" w:cs="Times New Roman"/>
          <w:sz w:val="24"/>
          <w:szCs w:val="24"/>
        </w:rPr>
        <w:t xml:space="preserve">так и изоформного состава этого белка. </w:t>
      </w:r>
      <w:r w:rsidRPr="005A7414">
        <w:rPr>
          <w:rFonts w:ascii="Times New Roman" w:hAnsi="Times New Roman" w:cs="Times New Roman"/>
          <w:sz w:val="24"/>
          <w:szCs w:val="24"/>
        </w:rPr>
        <w:t>Обнаружено только повышенное в 1,64 раза (p≤0,01) содержание протеолитических Т2-фрагментов тайтина в миокарде мышей</w:t>
      </w:r>
      <w:r>
        <w:rPr>
          <w:rFonts w:ascii="Times New Roman" w:hAnsi="Times New Roman" w:cs="Times New Roman"/>
          <w:sz w:val="24"/>
          <w:szCs w:val="24"/>
        </w:rPr>
        <w:t xml:space="preserve"> группы «Полет»</w:t>
      </w:r>
      <w:r w:rsidR="00AF7F88">
        <w:rPr>
          <w:rFonts w:ascii="Times New Roman" w:hAnsi="Times New Roman" w:cs="Times New Roman"/>
          <w:sz w:val="24"/>
          <w:szCs w:val="24"/>
        </w:rPr>
        <w:t xml:space="preserve"> (</w:t>
      </w:r>
      <w:bookmarkStart w:id="2" w:name="_Hlk125638742"/>
      <w:r w:rsidR="00AF7F88" w:rsidRPr="00150C19">
        <w:rPr>
          <w:rFonts w:ascii="Times New Roman" w:hAnsi="Times New Roman" w:cs="Times New Roman"/>
          <w:bCs/>
          <w:i/>
          <w:iCs/>
          <w:sz w:val="24"/>
          <w:szCs w:val="24"/>
        </w:rPr>
        <w:t>Ulanova et al., 2015</w:t>
      </w:r>
      <w:bookmarkEnd w:id="2"/>
      <w:r w:rsidR="00AF7F88">
        <w:rPr>
          <w:rFonts w:ascii="Times New Roman" w:hAnsi="Times New Roman" w:cs="Times New Roman"/>
          <w:sz w:val="24"/>
          <w:szCs w:val="24"/>
        </w:rPr>
        <w:t xml:space="preserve">). </w:t>
      </w:r>
    </w:p>
    <w:p w14:paraId="0D986D1A" w14:textId="2AAC4C95" w:rsidR="002B5E6A" w:rsidRPr="0073249A" w:rsidRDefault="002B5E6A" w:rsidP="007A13E2">
      <w:pPr>
        <w:spacing w:after="0" w:line="240" w:lineRule="auto"/>
        <w:jc w:val="center"/>
        <w:rPr>
          <w:rFonts w:ascii="Times New Roman" w:hAnsi="Times New Roman" w:cs="Times New Roman"/>
          <w:sz w:val="20"/>
          <w:szCs w:val="20"/>
        </w:rPr>
      </w:pPr>
    </w:p>
    <w:p w14:paraId="2F02B6A3" w14:textId="488C1EDA" w:rsidR="002C075E" w:rsidRPr="002C075E" w:rsidRDefault="002C075E" w:rsidP="007A13E2">
      <w:pPr>
        <w:spacing w:after="0" w:line="240" w:lineRule="auto"/>
        <w:jc w:val="center"/>
        <w:rPr>
          <w:rFonts w:ascii="Times New Roman" w:hAnsi="Times New Roman" w:cs="Times New Roman"/>
          <w:i/>
          <w:iCs/>
          <w:sz w:val="24"/>
          <w:szCs w:val="24"/>
        </w:rPr>
      </w:pPr>
      <w:r w:rsidRPr="002C075E">
        <w:rPr>
          <w:rFonts w:ascii="Times New Roman" w:hAnsi="Times New Roman" w:cs="Times New Roman"/>
          <w:b/>
          <w:bCs/>
          <w:i/>
          <w:iCs/>
          <w:sz w:val="24"/>
          <w:szCs w:val="24"/>
        </w:rPr>
        <w:t>2. Ультраструктура саркомеров поперечно-полосатых мышц грызунов после космических полетов</w:t>
      </w:r>
      <w:r>
        <w:rPr>
          <w:rFonts w:ascii="Times New Roman" w:hAnsi="Times New Roman" w:cs="Times New Roman"/>
          <w:b/>
          <w:bCs/>
          <w:i/>
          <w:iCs/>
          <w:sz w:val="24"/>
          <w:szCs w:val="24"/>
        </w:rPr>
        <w:t xml:space="preserve"> </w:t>
      </w:r>
    </w:p>
    <w:p w14:paraId="1B8CA1FB" w14:textId="69A12FA9" w:rsidR="009D4D62" w:rsidRDefault="009D4D62" w:rsidP="009D4D62">
      <w:pPr>
        <w:spacing w:after="0" w:line="240" w:lineRule="auto"/>
        <w:ind w:firstLine="567"/>
        <w:jc w:val="both"/>
        <w:rPr>
          <w:rFonts w:ascii="Times New Roman" w:hAnsi="Times New Roman" w:cs="Times New Roman"/>
          <w:sz w:val="24"/>
          <w:szCs w:val="24"/>
        </w:rPr>
      </w:pPr>
      <w:r w:rsidRPr="009D4D62">
        <w:rPr>
          <w:rFonts w:ascii="Times New Roman" w:hAnsi="Times New Roman" w:cs="Times New Roman"/>
          <w:sz w:val="24"/>
          <w:szCs w:val="24"/>
        </w:rPr>
        <w:t>Одна из задач работы заключалась в выяснении возможного вклада изменений изоформного состава тайтина или его содержания в нарушение высокоупорядоченной структуры саркомеров поперечно-полосатых мышц грызунов. В связи с этим были проведены электронно-микроскопические исследования ультраструктуры саркомеров m. gastrocnemius у мышей (мышцы, в которой были выявлены наиболее выраженные изменения в содержании тайтина), в m. gastrocnemius песчанок, а также сердечной мышцы мышей после пребывания животных в условиях реальной микрогравитации.</w:t>
      </w:r>
      <w:r>
        <w:rPr>
          <w:rFonts w:ascii="Times New Roman" w:hAnsi="Times New Roman" w:cs="Times New Roman"/>
          <w:sz w:val="24"/>
          <w:szCs w:val="24"/>
        </w:rPr>
        <w:t xml:space="preserve"> </w:t>
      </w:r>
    </w:p>
    <w:p w14:paraId="67AE445A" w14:textId="2381285C" w:rsidR="00DD4C7C" w:rsidRPr="00DD4C7C" w:rsidRDefault="00DD4C7C" w:rsidP="009D4D62">
      <w:pPr>
        <w:spacing w:after="0" w:line="240" w:lineRule="auto"/>
        <w:ind w:firstLine="567"/>
        <w:jc w:val="both"/>
        <w:rPr>
          <w:rFonts w:ascii="Times New Roman" w:hAnsi="Times New Roman" w:cs="Times New Roman"/>
          <w:sz w:val="20"/>
          <w:szCs w:val="20"/>
        </w:rPr>
      </w:pPr>
    </w:p>
    <w:tbl>
      <w:tblPr>
        <w:tblStyle w:val="a5"/>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4396"/>
      </w:tblGrid>
      <w:tr w:rsidR="00DD4C7C" w14:paraId="4ED02197" w14:textId="77777777" w:rsidTr="00DD4C7C">
        <w:tc>
          <w:tcPr>
            <w:tcW w:w="4960" w:type="dxa"/>
          </w:tcPr>
          <w:p w14:paraId="5442328B" w14:textId="422014B8" w:rsidR="00DD4C7C" w:rsidRDefault="00DD4C7C" w:rsidP="00DD4C7C">
            <w:pPr>
              <w:ind w:firstLine="604"/>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DE55344" wp14:editId="6508C161">
                  <wp:extent cx="2625615" cy="3466769"/>
                  <wp:effectExtent l="0" t="0" r="381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миокард мыши ультра.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2617" cy="3502422"/>
                          </a:xfrm>
                          <a:prstGeom prst="rect">
                            <a:avLst/>
                          </a:prstGeom>
                        </pic:spPr>
                      </pic:pic>
                    </a:graphicData>
                  </a:graphic>
                </wp:inline>
              </w:drawing>
            </w:r>
          </w:p>
        </w:tc>
        <w:tc>
          <w:tcPr>
            <w:tcW w:w="4396" w:type="dxa"/>
          </w:tcPr>
          <w:p w14:paraId="528299EE" w14:textId="77777777" w:rsidR="00DD4C7C" w:rsidRDefault="00DD4C7C" w:rsidP="00DD4C7C">
            <w:pPr>
              <w:jc w:val="both"/>
              <w:rPr>
                <w:rFonts w:ascii="Times New Roman" w:hAnsi="Times New Roman" w:cs="Times New Roman"/>
                <w:sz w:val="24"/>
                <w:szCs w:val="24"/>
              </w:rPr>
            </w:pPr>
          </w:p>
          <w:p w14:paraId="64722A55" w14:textId="4067ADF5" w:rsidR="00DD4C7C" w:rsidRDefault="00DD4C7C" w:rsidP="00DD4C7C">
            <w:pPr>
              <w:ind w:firstLine="567"/>
              <w:jc w:val="center"/>
              <w:rPr>
                <w:rFonts w:ascii="Times New Roman" w:hAnsi="Times New Roman" w:cs="Times New Roman"/>
                <w:sz w:val="24"/>
                <w:szCs w:val="24"/>
              </w:rPr>
            </w:pPr>
          </w:p>
          <w:p w14:paraId="648975FB" w14:textId="08800032" w:rsidR="00DD4C7C" w:rsidRDefault="00DD4C7C" w:rsidP="00DD4C7C">
            <w:pPr>
              <w:ind w:firstLine="567"/>
              <w:jc w:val="center"/>
              <w:rPr>
                <w:rFonts w:ascii="Times New Roman" w:hAnsi="Times New Roman" w:cs="Times New Roman"/>
                <w:sz w:val="24"/>
                <w:szCs w:val="24"/>
              </w:rPr>
            </w:pPr>
          </w:p>
          <w:p w14:paraId="319421C2" w14:textId="1BEF8267" w:rsidR="00DD4C7C" w:rsidRDefault="00DD4C7C" w:rsidP="00DD4C7C">
            <w:pPr>
              <w:ind w:firstLine="567"/>
              <w:jc w:val="center"/>
              <w:rPr>
                <w:rFonts w:ascii="Times New Roman" w:hAnsi="Times New Roman" w:cs="Times New Roman"/>
                <w:sz w:val="24"/>
                <w:szCs w:val="24"/>
              </w:rPr>
            </w:pPr>
          </w:p>
          <w:p w14:paraId="4E6A6CEE" w14:textId="63E1B330" w:rsidR="00DD4C7C" w:rsidRDefault="00DD4C7C" w:rsidP="00DD4C7C">
            <w:pPr>
              <w:ind w:firstLine="567"/>
              <w:jc w:val="center"/>
              <w:rPr>
                <w:rFonts w:ascii="Times New Roman" w:hAnsi="Times New Roman" w:cs="Times New Roman"/>
                <w:sz w:val="24"/>
                <w:szCs w:val="24"/>
              </w:rPr>
            </w:pPr>
          </w:p>
          <w:p w14:paraId="64A41246" w14:textId="77777777" w:rsidR="00DD4C7C" w:rsidRPr="00FB2FDE" w:rsidRDefault="00DD4C7C" w:rsidP="00DD4C7C">
            <w:pPr>
              <w:ind w:firstLine="567"/>
              <w:jc w:val="center"/>
              <w:rPr>
                <w:rFonts w:ascii="Times New Roman" w:hAnsi="Times New Roman" w:cs="Times New Roman"/>
                <w:sz w:val="24"/>
                <w:szCs w:val="24"/>
              </w:rPr>
            </w:pPr>
          </w:p>
          <w:p w14:paraId="0ACEF3B2" w14:textId="77777777" w:rsidR="00DD4C7C" w:rsidRDefault="00DD4C7C" w:rsidP="00DD4C7C">
            <w:pPr>
              <w:jc w:val="both"/>
              <w:rPr>
                <w:rFonts w:ascii="Times New Roman" w:hAnsi="Times New Roman" w:cs="Times New Roman"/>
                <w:sz w:val="20"/>
                <w:szCs w:val="20"/>
              </w:rPr>
            </w:pPr>
            <w:r w:rsidRPr="00A81FB6">
              <w:rPr>
                <w:rFonts w:ascii="Times New Roman" w:hAnsi="Times New Roman" w:cs="Times New Roman"/>
                <w:b/>
                <w:bCs/>
                <w:sz w:val="20"/>
                <w:szCs w:val="20"/>
              </w:rPr>
              <w:t>Рис. 3.</w:t>
            </w:r>
            <w:r w:rsidRPr="00A81FB6">
              <w:rPr>
                <w:rFonts w:ascii="Times New Roman" w:hAnsi="Times New Roman" w:cs="Times New Roman"/>
                <w:sz w:val="20"/>
                <w:szCs w:val="20"/>
              </w:rPr>
              <w:t xml:space="preserve"> Электронные микрофотографии продольных срезов левого желудочка сердца мышей. А – группа «Контроль»; Б – группа «Полёт». Видна дезорганизация саркомерной структуры в миокарде мышей</w:t>
            </w:r>
            <w:r w:rsidRPr="00C44796">
              <w:rPr>
                <w:rFonts w:ascii="Times New Roman" w:hAnsi="Times New Roman" w:cs="Times New Roman"/>
                <w:sz w:val="20"/>
                <w:szCs w:val="20"/>
              </w:rPr>
              <w:t xml:space="preserve"> </w:t>
            </w:r>
            <w:r>
              <w:rPr>
                <w:rFonts w:ascii="Times New Roman" w:hAnsi="Times New Roman" w:cs="Times New Roman"/>
                <w:sz w:val="20"/>
                <w:szCs w:val="20"/>
              </w:rPr>
              <w:t>полетной группы</w:t>
            </w:r>
            <w:r w:rsidRPr="00A81FB6">
              <w:rPr>
                <w:rFonts w:ascii="Times New Roman" w:hAnsi="Times New Roman" w:cs="Times New Roman"/>
                <w:sz w:val="20"/>
                <w:szCs w:val="20"/>
              </w:rPr>
              <w:t>. Масштаб = 500 нм. Символом «</w:t>
            </w:r>
            <w:r>
              <w:rPr>
                <w:rFonts w:ascii="Times New Roman" w:hAnsi="Times New Roman" w:cs="Times New Roman"/>
                <w:sz w:val="20"/>
                <w:szCs w:val="20"/>
              </w:rPr>
              <w:t>*</w:t>
            </w:r>
            <w:r w:rsidRPr="00A81FB6">
              <w:rPr>
                <w:rFonts w:ascii="Times New Roman" w:hAnsi="Times New Roman" w:cs="Times New Roman"/>
                <w:sz w:val="20"/>
                <w:szCs w:val="20"/>
              </w:rPr>
              <w:t>» указаны зоны с наибольшим увеличе</w:t>
            </w:r>
            <w:r>
              <w:rPr>
                <w:rFonts w:ascii="Times New Roman" w:hAnsi="Times New Roman" w:cs="Times New Roman"/>
                <w:sz w:val="20"/>
                <w:szCs w:val="20"/>
              </w:rPr>
              <w:t xml:space="preserve">нием межфиламентного расстояния, </w:t>
            </w:r>
            <w:r w:rsidRPr="002D0314">
              <w:rPr>
                <w:rFonts w:ascii="Times New Roman" w:hAnsi="Times New Roman" w:cs="Times New Roman"/>
                <w:sz w:val="20"/>
                <w:szCs w:val="20"/>
              </w:rPr>
              <w:t xml:space="preserve">М – митохондрии. </w:t>
            </w:r>
          </w:p>
          <w:p w14:paraId="0A99F171" w14:textId="3102B1ED" w:rsidR="00DD4C7C" w:rsidRDefault="00DD4C7C" w:rsidP="00DD4C7C">
            <w:pPr>
              <w:jc w:val="both"/>
              <w:rPr>
                <w:rFonts w:ascii="Times New Roman" w:hAnsi="Times New Roman" w:cs="Times New Roman"/>
                <w:sz w:val="24"/>
                <w:szCs w:val="24"/>
              </w:rPr>
            </w:pPr>
          </w:p>
        </w:tc>
      </w:tr>
    </w:tbl>
    <w:p w14:paraId="59323363" w14:textId="77777777" w:rsidR="00425310" w:rsidRPr="00425310" w:rsidRDefault="00425310" w:rsidP="00BC4A33">
      <w:pPr>
        <w:spacing w:after="0" w:line="240" w:lineRule="auto"/>
        <w:jc w:val="both"/>
        <w:rPr>
          <w:rFonts w:ascii="Times New Roman" w:hAnsi="Times New Roman" w:cs="Times New Roman"/>
          <w:sz w:val="20"/>
          <w:szCs w:val="20"/>
        </w:rPr>
      </w:pPr>
    </w:p>
    <w:p w14:paraId="6848D079" w14:textId="77777777" w:rsidR="008B0769" w:rsidRPr="00EF4386" w:rsidRDefault="008B0769" w:rsidP="008B0769">
      <w:pPr>
        <w:spacing w:after="0" w:line="240" w:lineRule="auto"/>
        <w:ind w:firstLine="567"/>
        <w:jc w:val="both"/>
        <w:rPr>
          <w:rFonts w:ascii="Times New Roman" w:hAnsi="Times New Roman" w:cs="Times New Roman"/>
          <w:sz w:val="24"/>
          <w:szCs w:val="24"/>
        </w:rPr>
      </w:pPr>
      <w:r w:rsidRPr="00EF4386">
        <w:rPr>
          <w:rFonts w:ascii="Times New Roman" w:hAnsi="Times New Roman" w:cs="Times New Roman"/>
          <w:sz w:val="24"/>
          <w:szCs w:val="24"/>
        </w:rPr>
        <w:t xml:space="preserve">По данным электронной микроскопии не выявлено нарушений высокоупорядоченной саркомерной структуры, проявляющихся, например, в появлении вытянутых А-зон, и широких Z-дисков с неровными краями (как показано в работе </w:t>
      </w:r>
      <w:r w:rsidRPr="00EF4386">
        <w:rPr>
          <w:rFonts w:ascii="Times New Roman" w:hAnsi="Times New Roman" w:cs="Times New Roman"/>
          <w:i/>
          <w:iCs/>
          <w:sz w:val="24"/>
          <w:szCs w:val="24"/>
        </w:rPr>
        <w:t>Riley et al., FASEB J., 1990</w:t>
      </w:r>
      <w:r w:rsidRPr="00EF4386">
        <w:rPr>
          <w:rFonts w:ascii="Times New Roman" w:hAnsi="Times New Roman" w:cs="Times New Roman"/>
          <w:sz w:val="24"/>
          <w:szCs w:val="24"/>
        </w:rPr>
        <w:t xml:space="preserve">), в саркомерах m. gastrocnemius мышей и песчанок полетных групп. </w:t>
      </w:r>
    </w:p>
    <w:p w14:paraId="56925D82" w14:textId="70820E04" w:rsidR="00A81FB6" w:rsidRPr="002D0314" w:rsidRDefault="0076224C" w:rsidP="00BC4A33">
      <w:pPr>
        <w:spacing w:after="0" w:line="240" w:lineRule="auto"/>
        <w:ind w:firstLine="567"/>
        <w:jc w:val="both"/>
        <w:rPr>
          <w:rFonts w:ascii="Times New Roman" w:hAnsi="Times New Roman" w:cs="Times New Roman"/>
          <w:sz w:val="24"/>
          <w:szCs w:val="24"/>
        </w:rPr>
      </w:pPr>
      <w:r w:rsidRPr="002D0314">
        <w:rPr>
          <w:rFonts w:ascii="Times New Roman" w:hAnsi="Times New Roman" w:cs="Times New Roman"/>
          <w:bCs/>
          <w:sz w:val="24"/>
          <w:szCs w:val="24"/>
        </w:rPr>
        <w:t>В</w:t>
      </w:r>
      <w:r w:rsidRPr="002D0314">
        <w:rPr>
          <w:rStyle w:val="rynqvb"/>
          <w:rFonts w:ascii="Times New Roman" w:hAnsi="Times New Roman" w:cs="Times New Roman"/>
          <w:sz w:val="24"/>
          <w:szCs w:val="24"/>
        </w:rPr>
        <w:t xml:space="preserve"> сердечной мышце мышей полетной группы наблюдалась дезорганизация саркомерной структуры: увеличение межфиламентного расстояния в А-зоне, размытость границ А- и I-дисков (</w:t>
      </w:r>
      <w:r w:rsidRPr="002D0314">
        <w:rPr>
          <w:rFonts w:ascii="Times New Roman" w:hAnsi="Times New Roman" w:cs="Times New Roman"/>
          <w:bCs/>
          <w:sz w:val="24"/>
          <w:szCs w:val="24"/>
        </w:rPr>
        <w:t>Рис. 3).</w:t>
      </w:r>
    </w:p>
    <w:p w14:paraId="2C89212E" w14:textId="471BF302" w:rsidR="005A7414" w:rsidRPr="00425310" w:rsidRDefault="005A7414" w:rsidP="00BC4A33">
      <w:pPr>
        <w:spacing w:after="0" w:line="240" w:lineRule="auto"/>
        <w:jc w:val="center"/>
        <w:rPr>
          <w:rFonts w:ascii="Times New Roman" w:hAnsi="Times New Roman" w:cs="Times New Roman"/>
          <w:sz w:val="20"/>
          <w:szCs w:val="20"/>
        </w:rPr>
      </w:pPr>
    </w:p>
    <w:p w14:paraId="51D7FD3C" w14:textId="49A7EA49" w:rsidR="00041766" w:rsidRPr="00041766" w:rsidRDefault="00041766" w:rsidP="00BC4A33">
      <w:pPr>
        <w:spacing w:after="0" w:line="240" w:lineRule="auto"/>
        <w:jc w:val="center"/>
        <w:rPr>
          <w:rFonts w:ascii="Times New Roman" w:hAnsi="Times New Roman" w:cs="Times New Roman"/>
          <w:b/>
          <w:bCs/>
          <w:i/>
          <w:iCs/>
          <w:sz w:val="24"/>
          <w:szCs w:val="24"/>
        </w:rPr>
      </w:pPr>
      <w:r w:rsidRPr="00041766">
        <w:rPr>
          <w:rFonts w:ascii="Times New Roman" w:hAnsi="Times New Roman" w:cs="Times New Roman"/>
          <w:b/>
          <w:bCs/>
          <w:i/>
          <w:iCs/>
          <w:sz w:val="24"/>
          <w:szCs w:val="24"/>
        </w:rPr>
        <w:t>3. Изменения уровня фосфорилирования тайтина поперечно-полосатых мышц грызунов после пребывания в условиях реальной и моделируемой микрогравитации</w:t>
      </w:r>
      <w:r w:rsidR="00BC4A33">
        <w:rPr>
          <w:rFonts w:ascii="Times New Roman" w:hAnsi="Times New Roman" w:cs="Times New Roman"/>
          <w:b/>
          <w:bCs/>
          <w:i/>
          <w:iCs/>
          <w:sz w:val="24"/>
          <w:szCs w:val="24"/>
        </w:rPr>
        <w:t xml:space="preserve"> </w:t>
      </w:r>
    </w:p>
    <w:p w14:paraId="164662DB" w14:textId="484A8071" w:rsidR="00041766" w:rsidRDefault="00574202" w:rsidP="00BC4A33">
      <w:pPr>
        <w:spacing w:after="0" w:line="240" w:lineRule="auto"/>
        <w:ind w:firstLine="567"/>
        <w:jc w:val="both"/>
        <w:rPr>
          <w:rFonts w:ascii="Times New Roman" w:hAnsi="Times New Roman" w:cs="Times New Roman"/>
          <w:sz w:val="24"/>
          <w:szCs w:val="24"/>
        </w:rPr>
      </w:pPr>
      <w:r w:rsidRPr="00574202">
        <w:rPr>
          <w:rFonts w:ascii="Times New Roman" w:hAnsi="Times New Roman" w:cs="Times New Roman"/>
          <w:sz w:val="24"/>
          <w:szCs w:val="24"/>
        </w:rPr>
        <w:t>Одна из задач, поставленная в рамках проведения эксперимента «Бион-М</w:t>
      </w:r>
      <w:r w:rsidR="00425310">
        <w:rPr>
          <w:rFonts w:ascii="Times New Roman" w:hAnsi="Times New Roman" w:cs="Times New Roman"/>
          <w:sz w:val="24"/>
          <w:szCs w:val="24"/>
        </w:rPr>
        <w:t>»</w:t>
      </w:r>
      <w:r w:rsidRPr="00574202">
        <w:rPr>
          <w:rFonts w:ascii="Times New Roman" w:hAnsi="Times New Roman" w:cs="Times New Roman"/>
          <w:sz w:val="24"/>
          <w:szCs w:val="24"/>
        </w:rPr>
        <w:t xml:space="preserve"> №1, заключалась в изучении изменений уровня фосфорилирования тайтина в поперечно-полосатых мышцах мышей. Цель проведения подобных экспериментов заключалась в проверке предположения о возможном вкладе такой посттрансляционной модификации тайтина как фосфорилирование в уменьшение содержания этого белка в условиях гравитационной разгрузки.</w:t>
      </w:r>
      <w:r>
        <w:rPr>
          <w:rFonts w:ascii="Times New Roman" w:hAnsi="Times New Roman" w:cs="Times New Roman"/>
          <w:sz w:val="24"/>
          <w:szCs w:val="24"/>
        </w:rPr>
        <w:t xml:space="preserve"> </w:t>
      </w:r>
      <w:r w:rsidR="00F3084F" w:rsidRPr="00F3084F">
        <w:rPr>
          <w:rFonts w:ascii="Times New Roman" w:hAnsi="Times New Roman" w:cs="Times New Roman"/>
          <w:sz w:val="24"/>
          <w:szCs w:val="24"/>
        </w:rPr>
        <w:t>Для оценки уровня фосфорилирования тайтина был использован флуоресцентный краситель Pro-Q Diamond (Invitrogen, Carlsbad, CA), применяемый для окраски фосфогрупп в белках на геле.</w:t>
      </w:r>
      <w:r w:rsidR="00F3084F">
        <w:rPr>
          <w:rFonts w:ascii="Times New Roman" w:hAnsi="Times New Roman" w:cs="Times New Roman"/>
          <w:sz w:val="24"/>
          <w:szCs w:val="24"/>
        </w:rPr>
        <w:t xml:space="preserve"> </w:t>
      </w:r>
      <w:r w:rsidR="00F26E17" w:rsidRPr="00F26E17">
        <w:rPr>
          <w:rFonts w:ascii="Times New Roman" w:hAnsi="Times New Roman" w:cs="Times New Roman"/>
          <w:sz w:val="24"/>
          <w:szCs w:val="24"/>
        </w:rPr>
        <w:t>Не выявлено различий уровня фосфорилирования полноразмерных молекул Т1, а также Т2-фрагментов тайтина в m. tibialis anterior, m. psoas и сердечной мышце мышей контрольной и полетной групп (Рис. 4). В m. gastrocnemius мышей полетной группы обнаружено достоверное увеличение (в 3,3 раза, р≤0,01) степени фосфорилирования Т2-фрагментов тайтина (Рис. 4 Б) и тенденция к увеличению (в 1,3 раза) степени фосфорилирования высокомолекулярных изоформ Т1 (Рис. 4 А).</w:t>
      </w:r>
      <w:r w:rsidR="00F26E17">
        <w:rPr>
          <w:rFonts w:ascii="Times New Roman" w:hAnsi="Times New Roman" w:cs="Times New Roman"/>
          <w:sz w:val="24"/>
          <w:szCs w:val="24"/>
        </w:rPr>
        <w:t xml:space="preserve"> </w:t>
      </w:r>
    </w:p>
    <w:p w14:paraId="295F11CF" w14:textId="77777777" w:rsidR="00E454DD" w:rsidRDefault="00E454DD" w:rsidP="00E454DD">
      <w:pPr>
        <w:spacing w:after="0" w:line="240" w:lineRule="auto"/>
        <w:ind w:firstLine="567"/>
        <w:jc w:val="both"/>
        <w:rPr>
          <w:rFonts w:ascii="Times New Roman" w:hAnsi="Times New Roman" w:cs="Times New Roman"/>
          <w:sz w:val="24"/>
          <w:szCs w:val="24"/>
        </w:rPr>
      </w:pPr>
      <w:r w:rsidRPr="00783C8A">
        <w:rPr>
          <w:rFonts w:ascii="Times New Roman" w:hAnsi="Times New Roman" w:cs="Times New Roman"/>
          <w:sz w:val="24"/>
          <w:szCs w:val="24"/>
        </w:rPr>
        <w:t xml:space="preserve">Однако поскольку мыши полетной группы пребывали в течение 13–16 часов в условиях земной гравитации, что могло привести к существенным изменениям уровня фосфорилирования тайтина, были проведены эксперименты по оценке уровня фосфорилирования </w:t>
      </w:r>
      <w:r>
        <w:rPr>
          <w:rFonts w:ascii="Times New Roman" w:hAnsi="Times New Roman" w:cs="Times New Roman"/>
          <w:sz w:val="24"/>
          <w:szCs w:val="24"/>
        </w:rPr>
        <w:t>этого белка</w:t>
      </w:r>
      <w:r w:rsidRPr="00783C8A">
        <w:rPr>
          <w:rFonts w:ascii="Times New Roman" w:hAnsi="Times New Roman" w:cs="Times New Roman"/>
          <w:sz w:val="24"/>
          <w:szCs w:val="24"/>
        </w:rPr>
        <w:t xml:space="preserve"> после моделирования гравитационной разгрузки. Эксперименты были проведены на m. soleus крыс после 3-</w:t>
      </w:r>
      <w:r>
        <w:rPr>
          <w:rFonts w:ascii="Times New Roman" w:hAnsi="Times New Roman" w:cs="Times New Roman"/>
          <w:sz w:val="24"/>
          <w:szCs w:val="24"/>
        </w:rPr>
        <w:t>суточного и</w:t>
      </w:r>
      <w:r w:rsidRPr="00783C8A">
        <w:rPr>
          <w:rFonts w:ascii="Times New Roman" w:hAnsi="Times New Roman" w:cs="Times New Roman"/>
          <w:sz w:val="24"/>
          <w:szCs w:val="24"/>
        </w:rPr>
        <w:t xml:space="preserve"> 7-суточного антиортостатического вывешивания. Не обнаружено различий в уровнях фосфорилирования Т1 и Т2 в гравитационно-зависимой мышце soleus контрольных</w:t>
      </w:r>
      <w:r>
        <w:rPr>
          <w:rFonts w:ascii="Times New Roman" w:hAnsi="Times New Roman" w:cs="Times New Roman"/>
          <w:sz w:val="24"/>
          <w:szCs w:val="24"/>
        </w:rPr>
        <w:t xml:space="preserve"> крыс и животных </w:t>
      </w:r>
      <w:r w:rsidRPr="00783C8A">
        <w:rPr>
          <w:rFonts w:ascii="Times New Roman" w:hAnsi="Times New Roman" w:cs="Times New Roman"/>
          <w:sz w:val="24"/>
          <w:szCs w:val="24"/>
        </w:rPr>
        <w:t>после 3-</w:t>
      </w:r>
      <w:r w:rsidRPr="00783C8A">
        <w:rPr>
          <w:rFonts w:ascii="Times New Roman" w:hAnsi="Times New Roman" w:cs="Times New Roman"/>
          <w:sz w:val="24"/>
          <w:szCs w:val="24"/>
        </w:rPr>
        <w:lastRenderedPageBreak/>
        <w:t>суточной гравитационной разгрузки (n=7</w:t>
      </w:r>
      <w:r w:rsidRPr="00421708">
        <w:rPr>
          <w:rFonts w:ascii="Times New Roman" w:hAnsi="Times New Roman" w:cs="Times New Roman"/>
          <w:sz w:val="24"/>
          <w:szCs w:val="24"/>
        </w:rPr>
        <w:t xml:space="preserve">) (данные не представлены, см. в статье </w:t>
      </w:r>
      <w:r w:rsidRPr="00421708">
        <w:rPr>
          <w:rFonts w:ascii="Times New Roman" w:hAnsi="Times New Roman" w:cs="Times New Roman"/>
          <w:i/>
          <w:iCs/>
          <w:sz w:val="24"/>
          <w:szCs w:val="24"/>
        </w:rPr>
        <w:t>Уланова и др., 2020</w:t>
      </w:r>
      <w:r w:rsidRPr="00421708">
        <w:rPr>
          <w:rFonts w:ascii="Times New Roman" w:hAnsi="Times New Roman" w:cs="Times New Roman"/>
          <w:sz w:val="24"/>
          <w:szCs w:val="24"/>
        </w:rPr>
        <w:t>). После 7-суточного вывешивания</w:t>
      </w:r>
      <w:r w:rsidRPr="00783C8A">
        <w:rPr>
          <w:rFonts w:ascii="Times New Roman" w:hAnsi="Times New Roman" w:cs="Times New Roman"/>
          <w:sz w:val="24"/>
          <w:szCs w:val="24"/>
        </w:rPr>
        <w:t xml:space="preserve"> (n=12) обнаружено увеличение на 23% (р≤0,01) уровня фосфорилирования Т2 в камбаловидной мышце вывешенных крыс. Различий уровня фосфорилирования Т1 в m. soleus контрольных и </w:t>
      </w:r>
      <w:bookmarkStart w:id="3" w:name="_Hlk125210504"/>
      <w:r w:rsidRPr="00783C8A">
        <w:rPr>
          <w:rFonts w:ascii="Times New Roman" w:hAnsi="Times New Roman" w:cs="Times New Roman"/>
          <w:sz w:val="24"/>
          <w:szCs w:val="24"/>
        </w:rPr>
        <w:t xml:space="preserve">вывешенных </w:t>
      </w:r>
      <w:r>
        <w:rPr>
          <w:rFonts w:ascii="Times New Roman" w:hAnsi="Times New Roman" w:cs="Times New Roman"/>
          <w:sz w:val="24"/>
          <w:szCs w:val="24"/>
        </w:rPr>
        <w:t xml:space="preserve">в течение 7-ми суток </w:t>
      </w:r>
      <w:bookmarkEnd w:id="3"/>
      <w:r w:rsidRPr="00783C8A">
        <w:rPr>
          <w:rFonts w:ascii="Times New Roman" w:hAnsi="Times New Roman" w:cs="Times New Roman"/>
          <w:sz w:val="24"/>
          <w:szCs w:val="24"/>
        </w:rPr>
        <w:t>крыс не выявлено</w:t>
      </w:r>
      <w:r>
        <w:rPr>
          <w:rFonts w:ascii="Times New Roman" w:hAnsi="Times New Roman" w:cs="Times New Roman"/>
          <w:sz w:val="24"/>
          <w:szCs w:val="24"/>
        </w:rPr>
        <w:t xml:space="preserve"> (см. Рис.15 в диссертации). </w:t>
      </w:r>
    </w:p>
    <w:p w14:paraId="27738BC9" w14:textId="77777777" w:rsidR="00331CFC" w:rsidRPr="00FE3078" w:rsidRDefault="00331CFC" w:rsidP="00BC4A33">
      <w:pPr>
        <w:spacing w:after="0" w:line="240" w:lineRule="auto"/>
        <w:ind w:firstLine="567"/>
        <w:jc w:val="both"/>
        <w:rPr>
          <w:rFonts w:ascii="Times New Roman" w:hAnsi="Times New Roman" w:cs="Times New Roman"/>
          <w:sz w:val="24"/>
          <w:szCs w:val="24"/>
        </w:rPr>
      </w:pPr>
    </w:p>
    <w:p w14:paraId="77E88593" w14:textId="7868067C" w:rsidR="003E114F" w:rsidRDefault="00C83B47" w:rsidP="003E114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9CDBC6E" wp14:editId="54C995B6">
            <wp:extent cx="5438775" cy="222690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этот фосфор мыши.jpg"/>
                    <pic:cNvPicPr/>
                  </pic:nvPicPr>
                  <pic:blipFill>
                    <a:blip r:embed="rId13">
                      <a:extLst>
                        <a:ext uri="{28A0092B-C50C-407E-A947-70E740481C1C}">
                          <a14:useLocalDpi xmlns:a14="http://schemas.microsoft.com/office/drawing/2010/main" val="0"/>
                        </a:ext>
                      </a:extLst>
                    </a:blip>
                    <a:stretch>
                      <a:fillRect/>
                    </a:stretch>
                  </pic:blipFill>
                  <pic:spPr>
                    <a:xfrm>
                      <a:off x="0" y="0"/>
                      <a:ext cx="5479221" cy="2243460"/>
                    </a:xfrm>
                    <a:prstGeom prst="rect">
                      <a:avLst/>
                    </a:prstGeom>
                  </pic:spPr>
                </pic:pic>
              </a:graphicData>
            </a:graphic>
          </wp:inline>
        </w:drawing>
      </w:r>
    </w:p>
    <w:p w14:paraId="33B2F03A" w14:textId="6AC865DB" w:rsidR="00E50983" w:rsidRPr="00EC7E19" w:rsidRDefault="003E114F" w:rsidP="003E114F">
      <w:pPr>
        <w:spacing w:after="0" w:line="240" w:lineRule="auto"/>
        <w:jc w:val="both"/>
        <w:rPr>
          <w:rFonts w:ascii="Times New Roman" w:hAnsi="Times New Roman" w:cs="Times New Roman"/>
          <w:sz w:val="24"/>
          <w:szCs w:val="24"/>
        </w:rPr>
      </w:pPr>
      <w:r w:rsidRPr="003E114F">
        <w:rPr>
          <w:rFonts w:ascii="Times New Roman" w:hAnsi="Times New Roman" w:cs="Times New Roman"/>
          <w:b/>
          <w:bCs/>
          <w:sz w:val="20"/>
          <w:szCs w:val="20"/>
        </w:rPr>
        <w:t>Рис. 4.</w:t>
      </w:r>
      <w:r w:rsidRPr="003E114F">
        <w:rPr>
          <w:rFonts w:ascii="Times New Roman" w:hAnsi="Times New Roman" w:cs="Times New Roman"/>
          <w:sz w:val="20"/>
          <w:szCs w:val="20"/>
        </w:rPr>
        <w:t xml:space="preserve"> Изменения уровня фосфорилирования тайтина в поперечно-полосатых мышцах мышей после 30-суточного космического полета. А – Отношение Т1</w:t>
      </w:r>
      <w:r w:rsidRPr="003E114F">
        <w:rPr>
          <w:rFonts w:ascii="Times New Roman" w:hAnsi="Times New Roman" w:cs="Times New Roman"/>
          <w:sz w:val="20"/>
          <w:szCs w:val="20"/>
          <w:vertAlign w:val="subscript"/>
        </w:rPr>
        <w:t>фосфорилированный</w:t>
      </w:r>
      <w:r w:rsidRPr="003E114F">
        <w:rPr>
          <w:rFonts w:ascii="Times New Roman" w:hAnsi="Times New Roman" w:cs="Times New Roman"/>
          <w:sz w:val="20"/>
          <w:szCs w:val="20"/>
        </w:rPr>
        <w:t xml:space="preserve"> полет/Т1</w:t>
      </w:r>
      <w:r w:rsidRPr="003E114F">
        <w:rPr>
          <w:rFonts w:ascii="Times New Roman" w:hAnsi="Times New Roman" w:cs="Times New Roman"/>
          <w:sz w:val="20"/>
          <w:szCs w:val="20"/>
          <w:vertAlign w:val="subscript"/>
        </w:rPr>
        <w:t>фосфорилированный</w:t>
      </w:r>
      <w:r>
        <w:rPr>
          <w:rFonts w:ascii="Times New Roman" w:hAnsi="Times New Roman" w:cs="Times New Roman"/>
          <w:sz w:val="20"/>
          <w:szCs w:val="20"/>
          <w:vertAlign w:val="subscript"/>
        </w:rPr>
        <w:t xml:space="preserve"> </w:t>
      </w:r>
      <w:r w:rsidRPr="003E114F">
        <w:rPr>
          <w:rFonts w:ascii="Times New Roman" w:hAnsi="Times New Roman" w:cs="Times New Roman"/>
          <w:sz w:val="20"/>
          <w:szCs w:val="20"/>
        </w:rPr>
        <w:t>контроль. Б – Отношение Т2</w:t>
      </w:r>
      <w:r w:rsidRPr="003E114F">
        <w:rPr>
          <w:rFonts w:ascii="Times New Roman" w:hAnsi="Times New Roman" w:cs="Times New Roman"/>
          <w:sz w:val="20"/>
          <w:szCs w:val="20"/>
          <w:vertAlign w:val="subscript"/>
        </w:rPr>
        <w:t xml:space="preserve">фосфорилированный </w:t>
      </w:r>
      <w:r w:rsidRPr="003E114F">
        <w:rPr>
          <w:rFonts w:ascii="Times New Roman" w:hAnsi="Times New Roman" w:cs="Times New Roman"/>
          <w:sz w:val="20"/>
          <w:szCs w:val="20"/>
        </w:rPr>
        <w:t>полет/ Т2</w:t>
      </w:r>
      <w:r w:rsidRPr="003E114F">
        <w:rPr>
          <w:rFonts w:ascii="Times New Roman" w:hAnsi="Times New Roman" w:cs="Times New Roman"/>
          <w:sz w:val="20"/>
          <w:szCs w:val="20"/>
          <w:vertAlign w:val="subscript"/>
        </w:rPr>
        <w:t>фосфорилированный</w:t>
      </w:r>
      <w:r>
        <w:rPr>
          <w:rFonts w:ascii="Times New Roman" w:hAnsi="Times New Roman" w:cs="Times New Roman"/>
          <w:sz w:val="20"/>
          <w:szCs w:val="20"/>
          <w:vertAlign w:val="subscript"/>
        </w:rPr>
        <w:t xml:space="preserve"> </w:t>
      </w:r>
      <w:r w:rsidRPr="003E114F">
        <w:rPr>
          <w:rFonts w:ascii="Times New Roman" w:hAnsi="Times New Roman" w:cs="Times New Roman"/>
          <w:sz w:val="20"/>
          <w:szCs w:val="20"/>
        </w:rPr>
        <w:t xml:space="preserve">контроль. </w:t>
      </w:r>
      <w:r w:rsidR="00C83B47" w:rsidRPr="00623413">
        <w:rPr>
          <w:rFonts w:ascii="Times New Roman" w:hAnsi="Times New Roman" w:cs="Times New Roman"/>
          <w:bCs/>
          <w:sz w:val="20"/>
          <w:szCs w:val="20"/>
          <w:rtl/>
        </w:rPr>
        <w:t>٭٭</w:t>
      </w:r>
      <w:r w:rsidR="00C83B47" w:rsidRPr="00623413">
        <w:rPr>
          <w:rFonts w:ascii="Times New Roman" w:hAnsi="Times New Roman" w:cs="Times New Roman"/>
          <w:bCs/>
          <w:sz w:val="20"/>
          <w:szCs w:val="20"/>
        </w:rPr>
        <w:t>p≤0,01</w:t>
      </w:r>
      <w:r w:rsidR="00C83B47">
        <w:rPr>
          <w:rFonts w:ascii="Times New Roman" w:hAnsi="Times New Roman" w:cs="Times New Roman"/>
          <w:bCs/>
          <w:sz w:val="20"/>
          <w:szCs w:val="20"/>
        </w:rPr>
        <w:t xml:space="preserve">. </w:t>
      </w:r>
      <w:r w:rsidR="00EC7E19">
        <w:rPr>
          <w:rFonts w:ascii="Times New Roman" w:hAnsi="Times New Roman" w:cs="Times New Roman"/>
          <w:bCs/>
          <w:sz w:val="20"/>
          <w:szCs w:val="20"/>
          <w:lang w:val="en-US"/>
        </w:rPr>
        <w:t>n</w:t>
      </w:r>
      <w:r w:rsidR="00EC7E19" w:rsidRPr="00EC7E19">
        <w:rPr>
          <w:rFonts w:ascii="Times New Roman" w:hAnsi="Times New Roman" w:cs="Times New Roman"/>
          <w:bCs/>
          <w:sz w:val="20"/>
          <w:szCs w:val="20"/>
        </w:rPr>
        <w:t xml:space="preserve">=5. </w:t>
      </w:r>
    </w:p>
    <w:p w14:paraId="3AEAF925" w14:textId="77777777" w:rsidR="00E47CF0" w:rsidRPr="007D5EED" w:rsidRDefault="00E47CF0" w:rsidP="00E47CF0">
      <w:pPr>
        <w:spacing w:after="0" w:line="240" w:lineRule="auto"/>
        <w:ind w:firstLine="567"/>
        <w:jc w:val="both"/>
        <w:rPr>
          <w:rFonts w:ascii="Times New Roman" w:hAnsi="Times New Roman" w:cs="Times New Roman"/>
          <w:sz w:val="24"/>
          <w:szCs w:val="24"/>
        </w:rPr>
      </w:pPr>
    </w:p>
    <w:p w14:paraId="682E52FB" w14:textId="7EB60D13" w:rsidR="00783C8A" w:rsidRDefault="00783C8A" w:rsidP="00783C8A">
      <w:pPr>
        <w:spacing w:after="0" w:line="240" w:lineRule="auto"/>
        <w:ind w:firstLine="567"/>
        <w:jc w:val="both"/>
        <w:rPr>
          <w:rFonts w:ascii="Times New Roman" w:hAnsi="Times New Roman" w:cs="Times New Roman"/>
          <w:sz w:val="24"/>
          <w:szCs w:val="24"/>
        </w:rPr>
      </w:pPr>
      <w:r w:rsidRPr="00783C8A">
        <w:rPr>
          <w:rFonts w:ascii="Times New Roman" w:hAnsi="Times New Roman" w:cs="Times New Roman"/>
          <w:sz w:val="24"/>
          <w:szCs w:val="24"/>
        </w:rPr>
        <w:t xml:space="preserve">По методу </w:t>
      </w:r>
      <w:r w:rsidRPr="006D23BC">
        <w:rPr>
          <w:rFonts w:ascii="Times New Roman" w:hAnsi="Times New Roman" w:cs="Times New Roman"/>
          <w:i/>
          <w:sz w:val="24"/>
          <w:szCs w:val="24"/>
        </w:rPr>
        <w:t>(Sommerville, Wang, 1988)</w:t>
      </w:r>
      <w:r w:rsidRPr="00783C8A">
        <w:rPr>
          <w:rFonts w:ascii="Times New Roman" w:hAnsi="Times New Roman" w:cs="Times New Roman"/>
          <w:sz w:val="24"/>
          <w:szCs w:val="24"/>
        </w:rPr>
        <w:t xml:space="preserve"> также было определено количество фосфата, связанного с тайтином, выделенным из сердечной мышцы песчанок контрольной и полетной групп. Обнаружено, что тайтин, выделенный из сердечной мышцы песчанок группы «Полет», содержал в ~1,3 раза </w:t>
      </w:r>
      <w:bookmarkStart w:id="4" w:name="_Hlk125300388"/>
      <w:r w:rsidRPr="00783C8A">
        <w:rPr>
          <w:rFonts w:ascii="Times New Roman" w:hAnsi="Times New Roman" w:cs="Times New Roman"/>
          <w:sz w:val="24"/>
          <w:szCs w:val="24"/>
        </w:rPr>
        <w:t>больше связанного с ним фосфата</w:t>
      </w:r>
      <w:bookmarkEnd w:id="4"/>
      <w:r w:rsidRPr="00783C8A">
        <w:rPr>
          <w:rFonts w:ascii="Times New Roman" w:hAnsi="Times New Roman" w:cs="Times New Roman"/>
          <w:sz w:val="24"/>
          <w:szCs w:val="24"/>
        </w:rPr>
        <w:t>, чем белок, выделенный из сердца песчанок контрольной группы</w:t>
      </w:r>
      <w:r w:rsidR="00102A23">
        <w:rPr>
          <w:rFonts w:ascii="Times New Roman" w:hAnsi="Times New Roman" w:cs="Times New Roman"/>
          <w:sz w:val="24"/>
          <w:szCs w:val="24"/>
        </w:rPr>
        <w:t xml:space="preserve"> (</w:t>
      </w:r>
      <w:r w:rsidR="00000C49" w:rsidRPr="00000C49">
        <w:rPr>
          <w:rFonts w:ascii="Times New Roman" w:hAnsi="Times New Roman" w:cs="Times New Roman"/>
          <w:i/>
          <w:iCs/>
          <w:sz w:val="24"/>
          <w:szCs w:val="24"/>
        </w:rPr>
        <w:t>Вихлянцев и др., 2011</w:t>
      </w:r>
      <w:r w:rsidR="00102A23">
        <w:rPr>
          <w:rFonts w:ascii="Times New Roman" w:hAnsi="Times New Roman" w:cs="Times New Roman"/>
          <w:sz w:val="24"/>
          <w:szCs w:val="24"/>
        </w:rPr>
        <w:t>)</w:t>
      </w:r>
      <w:r w:rsidRPr="00783C8A">
        <w:rPr>
          <w:rFonts w:ascii="Times New Roman" w:hAnsi="Times New Roman" w:cs="Times New Roman"/>
          <w:sz w:val="24"/>
          <w:szCs w:val="24"/>
        </w:rPr>
        <w:t>.</w:t>
      </w:r>
      <w:r>
        <w:rPr>
          <w:rFonts w:ascii="Times New Roman" w:hAnsi="Times New Roman" w:cs="Times New Roman"/>
          <w:sz w:val="24"/>
          <w:szCs w:val="24"/>
        </w:rPr>
        <w:t xml:space="preserve"> </w:t>
      </w:r>
    </w:p>
    <w:p w14:paraId="71D35050" w14:textId="52BD0DDD" w:rsidR="00041766" w:rsidRDefault="00041766" w:rsidP="00A019B5">
      <w:pPr>
        <w:spacing w:after="0" w:line="240" w:lineRule="auto"/>
        <w:jc w:val="both"/>
        <w:rPr>
          <w:rFonts w:ascii="Times New Roman" w:hAnsi="Times New Roman" w:cs="Times New Roman"/>
          <w:sz w:val="24"/>
          <w:szCs w:val="24"/>
        </w:rPr>
      </w:pPr>
    </w:p>
    <w:p w14:paraId="221326CB" w14:textId="5432C63E" w:rsidR="006118C5" w:rsidRPr="006118C5" w:rsidRDefault="006118C5" w:rsidP="006118C5">
      <w:pPr>
        <w:spacing w:after="0" w:line="240" w:lineRule="auto"/>
        <w:jc w:val="center"/>
        <w:rPr>
          <w:rFonts w:ascii="Times New Roman" w:hAnsi="Times New Roman" w:cs="Times New Roman"/>
          <w:b/>
          <w:bCs/>
          <w:i/>
          <w:iCs/>
          <w:sz w:val="24"/>
          <w:szCs w:val="24"/>
        </w:rPr>
      </w:pPr>
      <w:r w:rsidRPr="006118C5">
        <w:rPr>
          <w:rFonts w:ascii="Times New Roman" w:hAnsi="Times New Roman" w:cs="Times New Roman"/>
          <w:b/>
          <w:bCs/>
          <w:i/>
          <w:iCs/>
          <w:sz w:val="24"/>
          <w:szCs w:val="24"/>
        </w:rPr>
        <w:t>4. Изменения содержания мРНК тайтина в поперечно-полосатых мыш</w:t>
      </w:r>
      <w:r w:rsidR="00B63175">
        <w:rPr>
          <w:rFonts w:ascii="Times New Roman" w:hAnsi="Times New Roman" w:cs="Times New Roman"/>
          <w:b/>
          <w:bCs/>
          <w:i/>
          <w:iCs/>
          <w:sz w:val="24"/>
          <w:szCs w:val="24"/>
        </w:rPr>
        <w:t>ц</w:t>
      </w:r>
      <w:r w:rsidRPr="006118C5">
        <w:rPr>
          <w:rFonts w:ascii="Times New Roman" w:hAnsi="Times New Roman" w:cs="Times New Roman"/>
          <w:b/>
          <w:bCs/>
          <w:i/>
          <w:iCs/>
          <w:sz w:val="24"/>
          <w:szCs w:val="24"/>
        </w:rPr>
        <w:t xml:space="preserve">ах грызунов после пребывания в условиях реальной и моделируемой микрогравитации </w:t>
      </w:r>
    </w:p>
    <w:p w14:paraId="39C9BA6A" w14:textId="1B08F1F3" w:rsidR="00041766" w:rsidRDefault="00670D39" w:rsidP="00670D39">
      <w:pPr>
        <w:spacing w:after="0" w:line="240" w:lineRule="auto"/>
        <w:ind w:firstLine="567"/>
        <w:jc w:val="both"/>
        <w:rPr>
          <w:rFonts w:ascii="Times New Roman" w:hAnsi="Times New Roman" w:cs="Times New Roman"/>
          <w:sz w:val="24"/>
          <w:szCs w:val="24"/>
        </w:rPr>
      </w:pPr>
      <w:r w:rsidRPr="00670D39">
        <w:rPr>
          <w:rFonts w:ascii="Times New Roman" w:hAnsi="Times New Roman" w:cs="Times New Roman"/>
          <w:sz w:val="24"/>
          <w:szCs w:val="24"/>
        </w:rPr>
        <w:t>В рамках эксперимента «Бион-М</w:t>
      </w:r>
      <w:r w:rsidR="009151B0">
        <w:rPr>
          <w:rFonts w:ascii="Times New Roman" w:hAnsi="Times New Roman" w:cs="Times New Roman"/>
          <w:sz w:val="24"/>
          <w:szCs w:val="24"/>
        </w:rPr>
        <w:t>»</w:t>
      </w:r>
      <w:r w:rsidRPr="00670D39">
        <w:rPr>
          <w:rFonts w:ascii="Times New Roman" w:hAnsi="Times New Roman" w:cs="Times New Roman"/>
          <w:sz w:val="24"/>
          <w:szCs w:val="24"/>
        </w:rPr>
        <w:t xml:space="preserve"> №1 была поставлена задача по выяснению вклада изменений экспрессии гена тайтина в возможное уменьшение содержания этого белка в условиях гравитационной разгрузки. Для этого методом ПЦР в режиме реального времени были исследованы изменения содержания мРНК тайтина в четырех поперечно-полосатых мышцах мышей после 30-суточного космического полета. Обнаружено увеличение в 1,7–2,8 раз</w:t>
      </w:r>
      <w:r w:rsidR="002576C2">
        <w:rPr>
          <w:rFonts w:ascii="Times New Roman" w:hAnsi="Times New Roman" w:cs="Times New Roman"/>
          <w:sz w:val="24"/>
          <w:szCs w:val="24"/>
        </w:rPr>
        <w:t>а</w:t>
      </w:r>
      <w:r w:rsidRPr="00670D39">
        <w:rPr>
          <w:rFonts w:ascii="Times New Roman" w:hAnsi="Times New Roman" w:cs="Times New Roman"/>
          <w:sz w:val="24"/>
          <w:szCs w:val="24"/>
        </w:rPr>
        <w:t xml:space="preserve"> (p ≤ 0</w:t>
      </w:r>
      <w:r w:rsidR="005D70BA">
        <w:rPr>
          <w:rFonts w:ascii="Times New Roman" w:hAnsi="Times New Roman" w:cs="Times New Roman"/>
          <w:sz w:val="24"/>
          <w:szCs w:val="24"/>
        </w:rPr>
        <w:t>,</w:t>
      </w:r>
      <w:r w:rsidRPr="00670D39">
        <w:rPr>
          <w:rFonts w:ascii="Times New Roman" w:hAnsi="Times New Roman" w:cs="Times New Roman"/>
          <w:sz w:val="24"/>
          <w:szCs w:val="24"/>
        </w:rPr>
        <w:t>01) содержания мРНК тайтина во всех исследуемых мышцах</w:t>
      </w:r>
      <w:r w:rsidR="00DF7320">
        <w:rPr>
          <w:rFonts w:ascii="Times New Roman" w:hAnsi="Times New Roman" w:cs="Times New Roman"/>
          <w:sz w:val="24"/>
          <w:szCs w:val="24"/>
        </w:rPr>
        <w:t xml:space="preserve"> (</w:t>
      </w:r>
      <w:r w:rsidR="00DF7320" w:rsidRPr="00150C19">
        <w:rPr>
          <w:rFonts w:ascii="Times New Roman" w:hAnsi="Times New Roman" w:cs="Times New Roman"/>
          <w:bCs/>
          <w:i/>
          <w:iCs/>
          <w:sz w:val="24"/>
          <w:szCs w:val="24"/>
        </w:rPr>
        <w:t>Ulanova et al., 2015</w:t>
      </w:r>
      <w:r w:rsidR="00DF7320">
        <w:rPr>
          <w:rFonts w:ascii="Times New Roman" w:hAnsi="Times New Roman" w:cs="Times New Roman"/>
          <w:sz w:val="24"/>
          <w:szCs w:val="24"/>
        </w:rPr>
        <w:t>)</w:t>
      </w:r>
      <w:r w:rsidRPr="00670D39">
        <w:rPr>
          <w:rFonts w:ascii="Times New Roman" w:hAnsi="Times New Roman" w:cs="Times New Roman"/>
          <w:sz w:val="24"/>
          <w:szCs w:val="24"/>
        </w:rPr>
        <w:t>. Для выяснения возможного вклада 13–16-ти часового пребывания полетных мышей в условиях земной гравитации в изменение экспрессии гена тайтина, был проведен анализ содержания мРНК в m. soleus крысы после моделирования гравитационной разгрузки в течение 3-х и 7-ми суток. Обнаружено увеличение в 1,81 раза (n=6, p&lt;0,05) содержания мРНК тайтина в m. soleus крыс после 3-суточной гравитационной разгрузки</w:t>
      </w:r>
      <w:r w:rsidR="00142BD5">
        <w:rPr>
          <w:rFonts w:ascii="Times New Roman" w:hAnsi="Times New Roman" w:cs="Times New Roman"/>
          <w:sz w:val="24"/>
          <w:szCs w:val="24"/>
        </w:rPr>
        <w:t xml:space="preserve"> (</w:t>
      </w:r>
      <w:r w:rsidR="00142BD5" w:rsidRPr="00142BD5">
        <w:rPr>
          <w:rFonts w:ascii="Times New Roman" w:hAnsi="Times New Roman" w:cs="Times New Roman"/>
          <w:i/>
          <w:iCs/>
          <w:sz w:val="24"/>
          <w:szCs w:val="24"/>
        </w:rPr>
        <w:t>Уланова и др., 2020</w:t>
      </w:r>
      <w:r w:rsidR="00142BD5">
        <w:rPr>
          <w:rFonts w:ascii="Times New Roman" w:hAnsi="Times New Roman" w:cs="Times New Roman"/>
          <w:sz w:val="24"/>
          <w:szCs w:val="24"/>
        </w:rPr>
        <w:t>)</w:t>
      </w:r>
      <w:r w:rsidRPr="00670D39">
        <w:rPr>
          <w:rFonts w:ascii="Times New Roman" w:hAnsi="Times New Roman" w:cs="Times New Roman"/>
          <w:sz w:val="24"/>
          <w:szCs w:val="24"/>
        </w:rPr>
        <w:t>. После 7-суточной моделируемой гравитационной разгрузки наблюдалось уменьшение в 1,5 раза (n=11, p&lt;0,05) содержания мРНК тайтина в m. soleus крыс</w:t>
      </w:r>
      <w:r w:rsidR="00142BD5">
        <w:rPr>
          <w:rFonts w:ascii="Times New Roman" w:hAnsi="Times New Roman" w:cs="Times New Roman"/>
          <w:sz w:val="24"/>
          <w:szCs w:val="24"/>
        </w:rPr>
        <w:t xml:space="preserve"> (см. Рис. </w:t>
      </w:r>
      <w:r w:rsidR="0050734C">
        <w:rPr>
          <w:rFonts w:ascii="Times New Roman" w:hAnsi="Times New Roman" w:cs="Times New Roman"/>
          <w:sz w:val="24"/>
          <w:szCs w:val="24"/>
        </w:rPr>
        <w:t>17 в диссертации</w:t>
      </w:r>
      <w:r w:rsidR="00142BD5">
        <w:rPr>
          <w:rFonts w:ascii="Times New Roman" w:hAnsi="Times New Roman" w:cs="Times New Roman"/>
          <w:sz w:val="24"/>
          <w:szCs w:val="24"/>
        </w:rPr>
        <w:t>)</w:t>
      </w:r>
      <w:r w:rsidRPr="00670D39">
        <w:rPr>
          <w:rFonts w:ascii="Times New Roman" w:hAnsi="Times New Roman" w:cs="Times New Roman"/>
          <w:sz w:val="24"/>
          <w:szCs w:val="24"/>
        </w:rPr>
        <w:t>.</w:t>
      </w:r>
      <w:r w:rsidR="00832090">
        <w:rPr>
          <w:rFonts w:ascii="Times New Roman" w:hAnsi="Times New Roman" w:cs="Times New Roman"/>
          <w:sz w:val="24"/>
          <w:szCs w:val="24"/>
        </w:rPr>
        <w:t xml:space="preserve"> </w:t>
      </w:r>
    </w:p>
    <w:p w14:paraId="4DF08971" w14:textId="1FD58A5F" w:rsidR="00041766" w:rsidRPr="00FE3078" w:rsidRDefault="00041766" w:rsidP="00A019B5">
      <w:pPr>
        <w:spacing w:after="0" w:line="240" w:lineRule="auto"/>
        <w:jc w:val="both"/>
        <w:rPr>
          <w:rFonts w:ascii="Times New Roman" w:hAnsi="Times New Roman" w:cs="Times New Roman"/>
          <w:sz w:val="24"/>
          <w:szCs w:val="24"/>
        </w:rPr>
      </w:pPr>
    </w:p>
    <w:p w14:paraId="775D97EA" w14:textId="220E12A8" w:rsidR="00FE3078" w:rsidRDefault="00EE25D1" w:rsidP="00EE25D1">
      <w:pPr>
        <w:spacing w:after="0" w:line="240" w:lineRule="auto"/>
        <w:jc w:val="center"/>
        <w:rPr>
          <w:rFonts w:ascii="Times New Roman" w:hAnsi="Times New Roman" w:cs="Times New Roman"/>
          <w:b/>
          <w:bCs/>
          <w:i/>
          <w:iCs/>
          <w:sz w:val="24"/>
          <w:szCs w:val="24"/>
        </w:rPr>
      </w:pPr>
      <w:r w:rsidRPr="002F2A9F">
        <w:rPr>
          <w:rFonts w:ascii="Times New Roman" w:hAnsi="Times New Roman" w:cs="Times New Roman"/>
          <w:b/>
          <w:bCs/>
          <w:i/>
          <w:iCs/>
          <w:sz w:val="24"/>
          <w:szCs w:val="24"/>
        </w:rPr>
        <w:t>5. Влияние тайтина, выделенного из сердечной мышцы песчанок контрольной и</w:t>
      </w:r>
      <w:r w:rsidRPr="00EE25D1">
        <w:rPr>
          <w:rFonts w:ascii="Times New Roman" w:hAnsi="Times New Roman" w:cs="Times New Roman"/>
          <w:b/>
          <w:bCs/>
          <w:i/>
          <w:iCs/>
          <w:sz w:val="24"/>
          <w:szCs w:val="24"/>
        </w:rPr>
        <w:t xml:space="preserve"> полётной групп, на актин-активируемую ATФ</w:t>
      </w:r>
      <w:r w:rsidR="008477A5">
        <w:rPr>
          <w:rFonts w:ascii="Times New Roman" w:hAnsi="Times New Roman" w:cs="Times New Roman"/>
          <w:b/>
          <w:bCs/>
          <w:i/>
          <w:iCs/>
          <w:sz w:val="24"/>
          <w:szCs w:val="24"/>
        </w:rPr>
        <w:t>-</w:t>
      </w:r>
      <w:r w:rsidRPr="00EE25D1">
        <w:rPr>
          <w:rFonts w:ascii="Times New Roman" w:hAnsi="Times New Roman" w:cs="Times New Roman"/>
          <w:b/>
          <w:bCs/>
          <w:i/>
          <w:iCs/>
          <w:sz w:val="24"/>
          <w:szCs w:val="24"/>
        </w:rPr>
        <w:t>азную активность миозина</w:t>
      </w:r>
      <w:r w:rsidRPr="00455C1B">
        <w:rPr>
          <w:rFonts w:ascii="Times New Roman" w:hAnsi="Times New Roman" w:cs="Times New Roman"/>
          <w:b/>
          <w:bCs/>
          <w:i/>
          <w:iCs/>
          <w:sz w:val="24"/>
          <w:szCs w:val="24"/>
        </w:rPr>
        <w:t xml:space="preserve"> </w:t>
      </w:r>
    </w:p>
    <w:p w14:paraId="6E2E1C88" w14:textId="5C99D595" w:rsidR="00EE25D1" w:rsidRPr="00EE25D1" w:rsidRDefault="00EE25D1" w:rsidP="00EE25D1">
      <w:pPr>
        <w:spacing w:after="0" w:line="240" w:lineRule="auto"/>
        <w:jc w:val="center"/>
        <w:rPr>
          <w:rFonts w:ascii="Times New Roman" w:hAnsi="Times New Roman" w:cs="Times New Roman"/>
          <w:b/>
          <w:bCs/>
          <w:i/>
          <w:iCs/>
          <w:sz w:val="24"/>
          <w:szCs w:val="24"/>
        </w:rPr>
      </w:pPr>
      <w:r w:rsidRPr="00EE25D1">
        <w:rPr>
          <w:rFonts w:ascii="Times New Roman" w:hAnsi="Times New Roman" w:cs="Times New Roman"/>
          <w:b/>
          <w:bCs/>
          <w:i/>
          <w:iCs/>
          <w:sz w:val="24"/>
          <w:szCs w:val="24"/>
        </w:rPr>
        <w:t>при pCa 7,5 и 4,6</w:t>
      </w:r>
      <w:r w:rsidRPr="00455C1B">
        <w:rPr>
          <w:rFonts w:ascii="Times New Roman" w:hAnsi="Times New Roman" w:cs="Times New Roman"/>
          <w:b/>
          <w:bCs/>
          <w:i/>
          <w:iCs/>
          <w:sz w:val="24"/>
          <w:szCs w:val="24"/>
        </w:rPr>
        <w:t xml:space="preserve"> </w:t>
      </w:r>
    </w:p>
    <w:p w14:paraId="541C6786" w14:textId="75760B04" w:rsidR="00041766" w:rsidRDefault="00E73035" w:rsidP="00E73035">
      <w:pPr>
        <w:spacing w:after="0" w:line="240" w:lineRule="auto"/>
        <w:ind w:firstLine="567"/>
        <w:jc w:val="both"/>
        <w:rPr>
          <w:rFonts w:ascii="Times New Roman" w:hAnsi="Times New Roman" w:cs="Times New Roman"/>
          <w:sz w:val="24"/>
          <w:szCs w:val="24"/>
        </w:rPr>
      </w:pPr>
      <w:r w:rsidRPr="00E73035">
        <w:rPr>
          <w:rFonts w:ascii="Times New Roman" w:hAnsi="Times New Roman" w:cs="Times New Roman"/>
          <w:sz w:val="24"/>
          <w:szCs w:val="24"/>
        </w:rPr>
        <w:t>Для выяснения возможных изменений функциональных свойств тайтина, выделенного из сердечной мышцы песчанок контрольной и полётной групп, было изучено влияние препаратов этого белка на актин-активируемую АТФ</w:t>
      </w:r>
      <w:r w:rsidR="00673184">
        <w:rPr>
          <w:rFonts w:ascii="Times New Roman" w:hAnsi="Times New Roman" w:cs="Times New Roman"/>
          <w:sz w:val="24"/>
          <w:szCs w:val="24"/>
        </w:rPr>
        <w:t>-</w:t>
      </w:r>
      <w:r w:rsidRPr="00E73035">
        <w:rPr>
          <w:rFonts w:ascii="Times New Roman" w:hAnsi="Times New Roman" w:cs="Times New Roman"/>
          <w:sz w:val="24"/>
          <w:szCs w:val="24"/>
        </w:rPr>
        <w:t xml:space="preserve">азную активность миозина </w:t>
      </w:r>
      <w:r w:rsidRPr="00E73035">
        <w:rPr>
          <w:rFonts w:ascii="Times New Roman" w:hAnsi="Times New Roman" w:cs="Times New Roman"/>
          <w:i/>
          <w:iCs/>
          <w:sz w:val="24"/>
          <w:szCs w:val="24"/>
        </w:rPr>
        <w:t>in vitro</w:t>
      </w:r>
      <w:r w:rsidRPr="00E73035">
        <w:rPr>
          <w:rFonts w:ascii="Times New Roman" w:hAnsi="Times New Roman" w:cs="Times New Roman"/>
          <w:sz w:val="24"/>
          <w:szCs w:val="24"/>
        </w:rPr>
        <w:t xml:space="preserve">. В </w:t>
      </w:r>
      <w:r w:rsidRPr="00E73035">
        <w:rPr>
          <w:rFonts w:ascii="Times New Roman" w:hAnsi="Times New Roman" w:cs="Times New Roman"/>
          <w:sz w:val="24"/>
          <w:szCs w:val="24"/>
        </w:rPr>
        <w:lastRenderedPageBreak/>
        <w:t>присутствии тайтина сердечной мышцы песчанок контрольной группы обнаружено увеличение в ~1,6 раза АТФ</w:t>
      </w:r>
      <w:r w:rsidR="00673184">
        <w:rPr>
          <w:rFonts w:ascii="Times New Roman" w:hAnsi="Times New Roman" w:cs="Times New Roman"/>
          <w:sz w:val="24"/>
          <w:szCs w:val="24"/>
        </w:rPr>
        <w:t>-</w:t>
      </w:r>
      <w:r w:rsidRPr="00E73035">
        <w:rPr>
          <w:rFonts w:ascii="Times New Roman" w:hAnsi="Times New Roman" w:cs="Times New Roman"/>
          <w:sz w:val="24"/>
          <w:szCs w:val="24"/>
        </w:rPr>
        <w:t>азной активности актомиозина как при низкой (pCa 7,5), так и при высокой (pCa 4,6) концентрации ионов кальция. В присутствии тайтина</w:t>
      </w:r>
      <w:r w:rsidR="00680F60">
        <w:rPr>
          <w:rFonts w:ascii="Times New Roman" w:hAnsi="Times New Roman" w:cs="Times New Roman"/>
          <w:sz w:val="24"/>
          <w:szCs w:val="24"/>
        </w:rPr>
        <w:t xml:space="preserve"> (</w:t>
      </w:r>
      <w:r w:rsidR="00680F60" w:rsidRPr="00680F60">
        <w:rPr>
          <w:rFonts w:ascii="Times New Roman" w:hAnsi="Times New Roman" w:cs="Times New Roman"/>
          <w:sz w:val="24"/>
          <w:szCs w:val="24"/>
        </w:rPr>
        <w:t>содерж</w:t>
      </w:r>
      <w:r w:rsidR="00680F60">
        <w:rPr>
          <w:rFonts w:ascii="Times New Roman" w:hAnsi="Times New Roman" w:cs="Times New Roman"/>
          <w:sz w:val="24"/>
          <w:szCs w:val="24"/>
        </w:rPr>
        <w:t xml:space="preserve">ащего </w:t>
      </w:r>
      <w:r w:rsidR="00680F60" w:rsidRPr="00680F60">
        <w:rPr>
          <w:rFonts w:ascii="Times New Roman" w:hAnsi="Times New Roman" w:cs="Times New Roman"/>
          <w:sz w:val="24"/>
          <w:szCs w:val="24"/>
        </w:rPr>
        <w:t>больше связанного с ним фосфата</w:t>
      </w:r>
      <w:r w:rsidR="00680F60">
        <w:rPr>
          <w:rFonts w:ascii="Times New Roman" w:hAnsi="Times New Roman" w:cs="Times New Roman"/>
          <w:sz w:val="24"/>
          <w:szCs w:val="24"/>
        </w:rPr>
        <w:t>)</w:t>
      </w:r>
      <w:r w:rsidRPr="00E73035">
        <w:rPr>
          <w:rFonts w:ascii="Times New Roman" w:hAnsi="Times New Roman" w:cs="Times New Roman"/>
          <w:sz w:val="24"/>
          <w:szCs w:val="24"/>
        </w:rPr>
        <w:t xml:space="preserve"> сердечной мышцы песчанок полетной группы выявлен меньший активирующий эффект на актин-активируемую АТФ</w:t>
      </w:r>
      <w:r w:rsidR="00673184">
        <w:rPr>
          <w:rFonts w:ascii="Times New Roman" w:hAnsi="Times New Roman" w:cs="Times New Roman"/>
          <w:sz w:val="24"/>
          <w:szCs w:val="24"/>
        </w:rPr>
        <w:t>-</w:t>
      </w:r>
      <w:r w:rsidRPr="00E73035">
        <w:rPr>
          <w:rFonts w:ascii="Times New Roman" w:hAnsi="Times New Roman" w:cs="Times New Roman"/>
          <w:sz w:val="24"/>
          <w:szCs w:val="24"/>
        </w:rPr>
        <w:t>азу миозина: увеличение в ~1,4 раза при pCa 7,5 и в ~1,35 раза при pCa 4,6</w:t>
      </w:r>
      <w:r w:rsidR="00680F60">
        <w:rPr>
          <w:rFonts w:ascii="Times New Roman" w:hAnsi="Times New Roman" w:cs="Times New Roman"/>
          <w:sz w:val="24"/>
          <w:szCs w:val="24"/>
        </w:rPr>
        <w:t xml:space="preserve">, </w:t>
      </w:r>
      <w:r w:rsidRPr="00E73035">
        <w:rPr>
          <w:rFonts w:ascii="Times New Roman" w:hAnsi="Times New Roman" w:cs="Times New Roman"/>
          <w:sz w:val="24"/>
          <w:szCs w:val="24"/>
        </w:rPr>
        <w:t>что свидетельствует об уменьшении Са</w:t>
      </w:r>
      <w:r w:rsidRPr="00680F60">
        <w:rPr>
          <w:rFonts w:ascii="Times New Roman" w:hAnsi="Times New Roman" w:cs="Times New Roman"/>
          <w:sz w:val="24"/>
          <w:szCs w:val="24"/>
          <w:vertAlign w:val="superscript"/>
        </w:rPr>
        <w:t>2+</w:t>
      </w:r>
      <w:r w:rsidRPr="00E73035">
        <w:rPr>
          <w:rFonts w:ascii="Times New Roman" w:hAnsi="Times New Roman" w:cs="Times New Roman"/>
          <w:sz w:val="24"/>
          <w:szCs w:val="24"/>
        </w:rPr>
        <w:t>-чувствительности актомиозина.</w:t>
      </w:r>
      <w:r w:rsidR="00680F60">
        <w:rPr>
          <w:rFonts w:ascii="Times New Roman" w:hAnsi="Times New Roman" w:cs="Times New Roman"/>
          <w:sz w:val="24"/>
          <w:szCs w:val="24"/>
        </w:rPr>
        <w:t xml:space="preserve"> </w:t>
      </w:r>
    </w:p>
    <w:p w14:paraId="49D4224E" w14:textId="702A016C" w:rsidR="00DC6500" w:rsidRDefault="00DC6500" w:rsidP="00A019B5">
      <w:pPr>
        <w:spacing w:after="0" w:line="240" w:lineRule="auto"/>
        <w:jc w:val="both"/>
        <w:rPr>
          <w:rFonts w:ascii="Times New Roman" w:hAnsi="Times New Roman" w:cs="Times New Roman"/>
          <w:sz w:val="24"/>
          <w:szCs w:val="24"/>
        </w:rPr>
      </w:pPr>
    </w:p>
    <w:p w14:paraId="15002B29" w14:textId="38EC8494" w:rsidR="00FE3078" w:rsidRDefault="009F5457" w:rsidP="009F5457">
      <w:pPr>
        <w:spacing w:after="0" w:line="240" w:lineRule="auto"/>
        <w:jc w:val="center"/>
        <w:rPr>
          <w:rFonts w:ascii="Times New Roman" w:hAnsi="Times New Roman" w:cs="Times New Roman"/>
          <w:b/>
          <w:i/>
          <w:iCs/>
          <w:sz w:val="24"/>
          <w:szCs w:val="24"/>
        </w:rPr>
      </w:pPr>
      <w:r w:rsidRPr="009F5457">
        <w:rPr>
          <w:rFonts w:ascii="Times New Roman" w:hAnsi="Times New Roman" w:cs="Times New Roman"/>
          <w:b/>
          <w:i/>
          <w:iCs/>
          <w:sz w:val="24"/>
          <w:szCs w:val="24"/>
        </w:rPr>
        <w:t xml:space="preserve">6. Влияние </w:t>
      </w:r>
      <w:r w:rsidRPr="00455C1B">
        <w:rPr>
          <w:rFonts w:ascii="Times New Roman" w:hAnsi="Times New Roman" w:cs="Times New Roman"/>
          <w:b/>
          <w:i/>
          <w:iCs/>
          <w:sz w:val="24"/>
          <w:szCs w:val="24"/>
        </w:rPr>
        <w:t xml:space="preserve">введения </w:t>
      </w:r>
      <w:r w:rsidRPr="009F5457">
        <w:rPr>
          <w:rFonts w:ascii="Times New Roman" w:hAnsi="Times New Roman" w:cs="Times New Roman"/>
          <w:b/>
          <w:i/>
          <w:iCs/>
          <w:sz w:val="24"/>
          <w:szCs w:val="24"/>
          <w:lang w:val="en-US"/>
        </w:rPr>
        <w:t>L</w:t>
      </w:r>
      <w:r w:rsidRPr="009F5457">
        <w:rPr>
          <w:rFonts w:ascii="Times New Roman" w:hAnsi="Times New Roman" w:cs="Times New Roman"/>
          <w:b/>
          <w:i/>
          <w:iCs/>
          <w:sz w:val="24"/>
          <w:szCs w:val="24"/>
        </w:rPr>
        <w:t xml:space="preserve">-аргинина на </w:t>
      </w:r>
      <w:r w:rsidR="00C85B05">
        <w:rPr>
          <w:rFonts w:ascii="Times New Roman" w:hAnsi="Times New Roman" w:cs="Times New Roman"/>
          <w:b/>
          <w:i/>
          <w:iCs/>
          <w:sz w:val="24"/>
          <w:szCs w:val="24"/>
        </w:rPr>
        <w:t>степень</w:t>
      </w:r>
      <w:r w:rsidRPr="009F5457">
        <w:rPr>
          <w:rFonts w:ascii="Times New Roman" w:hAnsi="Times New Roman" w:cs="Times New Roman"/>
          <w:b/>
          <w:i/>
          <w:iCs/>
          <w:sz w:val="24"/>
          <w:szCs w:val="24"/>
        </w:rPr>
        <w:t xml:space="preserve"> мышечной атрофии и связанных с ней изменений содержания, экспрессии гена и уровня фосфорилирования тайтина в камбаловидной мышце крысы после 7-суточной </w:t>
      </w:r>
    </w:p>
    <w:p w14:paraId="36DAD078" w14:textId="428493D8" w:rsidR="009F5457" w:rsidRPr="009F5457" w:rsidRDefault="009F5457" w:rsidP="009F5457">
      <w:pPr>
        <w:spacing w:after="0" w:line="240" w:lineRule="auto"/>
        <w:jc w:val="center"/>
        <w:rPr>
          <w:rFonts w:ascii="Times New Roman" w:hAnsi="Times New Roman" w:cs="Times New Roman"/>
          <w:b/>
          <w:bCs/>
          <w:i/>
          <w:iCs/>
          <w:sz w:val="24"/>
          <w:szCs w:val="24"/>
        </w:rPr>
      </w:pPr>
      <w:r w:rsidRPr="009F5457">
        <w:rPr>
          <w:rFonts w:ascii="Times New Roman" w:hAnsi="Times New Roman" w:cs="Times New Roman"/>
          <w:b/>
          <w:i/>
          <w:iCs/>
          <w:sz w:val="24"/>
          <w:szCs w:val="24"/>
        </w:rPr>
        <w:t xml:space="preserve">моделируемой гравитационной разгрузки </w:t>
      </w:r>
    </w:p>
    <w:p w14:paraId="16858D6A" w14:textId="64038C94" w:rsidR="007C4EE5" w:rsidRDefault="002049CE" w:rsidP="00AC0657">
      <w:pPr>
        <w:spacing w:after="0" w:line="240" w:lineRule="auto"/>
        <w:ind w:firstLine="567"/>
        <w:jc w:val="both"/>
        <w:rPr>
          <w:rFonts w:ascii="Times New Roman" w:hAnsi="Times New Roman" w:cs="Times New Roman"/>
          <w:sz w:val="24"/>
          <w:szCs w:val="24"/>
        </w:rPr>
      </w:pPr>
      <w:r w:rsidRPr="002049CE">
        <w:rPr>
          <w:rFonts w:ascii="Times New Roman" w:hAnsi="Times New Roman" w:cs="Times New Roman"/>
          <w:sz w:val="24"/>
          <w:szCs w:val="24"/>
        </w:rPr>
        <w:t xml:space="preserve">С целью выяснения молекулярных механизмов развития негативных изменений, индуцированных гравитационной разгрузкой в m. soleus, исследовано влияние прекурсора NO L-аргинина на </w:t>
      </w:r>
      <w:r w:rsidR="0031486D">
        <w:rPr>
          <w:rFonts w:ascii="Times New Roman" w:hAnsi="Times New Roman" w:cs="Times New Roman"/>
          <w:sz w:val="24"/>
          <w:szCs w:val="24"/>
        </w:rPr>
        <w:t>степень</w:t>
      </w:r>
      <w:r w:rsidRPr="002049CE">
        <w:rPr>
          <w:rFonts w:ascii="Times New Roman" w:hAnsi="Times New Roman" w:cs="Times New Roman"/>
          <w:sz w:val="24"/>
          <w:szCs w:val="24"/>
        </w:rPr>
        <w:t xml:space="preserve"> мышечной атрофии и связанных с ней изменений содержания, экспрессии гена и уровня фосфорилирования тайтина в камбаловидной мышце крысы после 7-суточной моделируемой микрогравитации.</w:t>
      </w:r>
      <w:r>
        <w:rPr>
          <w:rFonts w:ascii="Times New Roman" w:hAnsi="Times New Roman" w:cs="Times New Roman"/>
          <w:sz w:val="24"/>
          <w:szCs w:val="24"/>
        </w:rPr>
        <w:t xml:space="preserve"> Обнаружено </w:t>
      </w:r>
      <w:r w:rsidRPr="002049CE">
        <w:rPr>
          <w:rFonts w:ascii="Times New Roman" w:hAnsi="Times New Roman" w:cs="Times New Roman"/>
          <w:sz w:val="24"/>
          <w:szCs w:val="24"/>
        </w:rPr>
        <w:t xml:space="preserve">развитие атрофических изменений в m. soleus крысы после 7-суточной моделируемой гравитационной разгрузки. В частности, </w:t>
      </w:r>
      <w:r w:rsidR="00D06651">
        <w:rPr>
          <w:rFonts w:ascii="Times New Roman" w:hAnsi="Times New Roman" w:cs="Times New Roman"/>
          <w:sz w:val="24"/>
          <w:szCs w:val="24"/>
        </w:rPr>
        <w:t>наблюдалось</w:t>
      </w:r>
      <w:r w:rsidRPr="002049CE">
        <w:rPr>
          <w:rFonts w:ascii="Times New Roman" w:hAnsi="Times New Roman" w:cs="Times New Roman"/>
          <w:sz w:val="24"/>
          <w:szCs w:val="24"/>
        </w:rPr>
        <w:t xml:space="preserve"> уменьшение на 40% (р≤0,05) массы камбаловидной мышцы крыс группы «Вывешивание». Соотношение «масса m. soleus/масса тела животного» также было снижено в этой группе (на 32%, р≤0,05). Статистически значимых различий в вышеуказанных параметрах между группами «Контроль» и «Вывешивание+L-аргинин» не выявлено, однако </w:t>
      </w:r>
      <w:r w:rsidR="00665767">
        <w:rPr>
          <w:rFonts w:ascii="Times New Roman" w:hAnsi="Times New Roman" w:cs="Times New Roman"/>
          <w:sz w:val="24"/>
          <w:szCs w:val="24"/>
        </w:rPr>
        <w:t>сохранялась</w:t>
      </w:r>
      <w:r w:rsidRPr="002049CE">
        <w:rPr>
          <w:rFonts w:ascii="Times New Roman" w:hAnsi="Times New Roman" w:cs="Times New Roman"/>
          <w:sz w:val="24"/>
          <w:szCs w:val="24"/>
        </w:rPr>
        <w:t xml:space="preserve"> тенденция к уменьшению как массы m. soleus, так и соотнош</w:t>
      </w:r>
      <w:r w:rsidR="00665767">
        <w:rPr>
          <w:rFonts w:ascii="Times New Roman" w:hAnsi="Times New Roman" w:cs="Times New Roman"/>
          <w:sz w:val="24"/>
          <w:szCs w:val="24"/>
        </w:rPr>
        <w:t>е</w:t>
      </w:r>
      <w:r w:rsidRPr="002049CE">
        <w:rPr>
          <w:rFonts w:ascii="Times New Roman" w:hAnsi="Times New Roman" w:cs="Times New Roman"/>
          <w:sz w:val="24"/>
          <w:szCs w:val="24"/>
        </w:rPr>
        <w:t>ния «масса m. soleus/масса тела».</w:t>
      </w:r>
      <w:r w:rsidR="002F2A9F">
        <w:rPr>
          <w:rFonts w:ascii="Times New Roman" w:hAnsi="Times New Roman" w:cs="Times New Roman"/>
          <w:sz w:val="24"/>
          <w:szCs w:val="24"/>
        </w:rPr>
        <w:t xml:space="preserve"> </w:t>
      </w:r>
    </w:p>
    <w:p w14:paraId="4F2E2F1B" w14:textId="207A871F" w:rsidR="00DF4529" w:rsidRDefault="00DF4529" w:rsidP="00DF4529">
      <w:pPr>
        <w:spacing w:after="0" w:line="240" w:lineRule="auto"/>
        <w:ind w:firstLine="567"/>
        <w:jc w:val="both"/>
        <w:rPr>
          <w:rFonts w:ascii="Times New Roman" w:hAnsi="Times New Roman" w:cs="Times New Roman"/>
          <w:sz w:val="24"/>
          <w:szCs w:val="24"/>
        </w:rPr>
      </w:pPr>
      <w:r w:rsidRPr="00DF4529">
        <w:rPr>
          <w:rFonts w:ascii="Times New Roman" w:hAnsi="Times New Roman" w:cs="Times New Roman"/>
          <w:sz w:val="24"/>
          <w:szCs w:val="24"/>
        </w:rPr>
        <w:t>Атрофические изменения в m. soleus крыс группы «Вывешивание» сопровождались повышенным протеолизом тайтина</w:t>
      </w:r>
      <w:r>
        <w:rPr>
          <w:rFonts w:ascii="Times New Roman" w:hAnsi="Times New Roman" w:cs="Times New Roman"/>
          <w:sz w:val="24"/>
          <w:szCs w:val="24"/>
        </w:rPr>
        <w:t xml:space="preserve"> (</w:t>
      </w:r>
      <w:r w:rsidRPr="00DF4529">
        <w:rPr>
          <w:rFonts w:ascii="Times New Roman" w:hAnsi="Times New Roman" w:cs="Times New Roman"/>
          <w:sz w:val="24"/>
          <w:szCs w:val="24"/>
        </w:rPr>
        <w:t>что приводило к уменьшению в 1,3 раза (р≤0,05) содержания Т1 и увеличению в 1,6 раза (р≤0,05) содержания Т2-фрагментов</w:t>
      </w:r>
      <w:r>
        <w:rPr>
          <w:rFonts w:ascii="Times New Roman" w:hAnsi="Times New Roman" w:cs="Times New Roman"/>
          <w:sz w:val="24"/>
          <w:szCs w:val="24"/>
        </w:rPr>
        <w:t xml:space="preserve">), </w:t>
      </w:r>
      <w:r w:rsidRPr="00DF4529">
        <w:rPr>
          <w:rFonts w:ascii="Times New Roman" w:hAnsi="Times New Roman" w:cs="Times New Roman"/>
          <w:sz w:val="24"/>
          <w:szCs w:val="24"/>
        </w:rPr>
        <w:t>уменьшению (на 14%)</w:t>
      </w:r>
      <w:r>
        <w:rPr>
          <w:rFonts w:ascii="Times New Roman" w:hAnsi="Times New Roman" w:cs="Times New Roman"/>
          <w:sz w:val="24"/>
          <w:szCs w:val="24"/>
        </w:rPr>
        <w:t xml:space="preserve"> </w:t>
      </w:r>
      <w:r w:rsidRPr="00DF4529">
        <w:rPr>
          <w:rFonts w:ascii="Times New Roman" w:hAnsi="Times New Roman" w:cs="Times New Roman"/>
          <w:sz w:val="24"/>
          <w:szCs w:val="24"/>
        </w:rPr>
        <w:t>содержания мРНК тайтина</w:t>
      </w:r>
      <w:r>
        <w:rPr>
          <w:rFonts w:ascii="Times New Roman" w:hAnsi="Times New Roman" w:cs="Times New Roman"/>
          <w:sz w:val="24"/>
          <w:szCs w:val="24"/>
        </w:rPr>
        <w:t>, а также гиперфосфорилированию</w:t>
      </w:r>
      <w:r w:rsidR="008A6238">
        <w:rPr>
          <w:rFonts w:ascii="Times New Roman" w:hAnsi="Times New Roman" w:cs="Times New Roman"/>
          <w:sz w:val="24"/>
          <w:szCs w:val="24"/>
        </w:rPr>
        <w:t xml:space="preserve"> Т2 (увеличение </w:t>
      </w:r>
      <w:r>
        <w:rPr>
          <w:rFonts w:ascii="Times New Roman" w:hAnsi="Times New Roman" w:cs="Times New Roman"/>
          <w:sz w:val="24"/>
          <w:szCs w:val="24"/>
        </w:rPr>
        <w:t>в 1,2 раза</w:t>
      </w:r>
      <w:r w:rsidR="008A6238">
        <w:rPr>
          <w:rFonts w:ascii="Times New Roman" w:hAnsi="Times New Roman" w:cs="Times New Roman"/>
          <w:sz w:val="24"/>
          <w:szCs w:val="24"/>
        </w:rPr>
        <w:t>)</w:t>
      </w:r>
      <w:r w:rsidR="000D3768">
        <w:rPr>
          <w:rFonts w:ascii="Times New Roman" w:hAnsi="Times New Roman" w:cs="Times New Roman"/>
          <w:sz w:val="24"/>
          <w:szCs w:val="24"/>
        </w:rPr>
        <w:t xml:space="preserve"> (</w:t>
      </w:r>
      <w:r w:rsidR="000D3768" w:rsidRPr="00150C19">
        <w:rPr>
          <w:rFonts w:ascii="Times New Roman" w:hAnsi="Times New Roman" w:cs="Times New Roman"/>
          <w:bCs/>
          <w:i/>
          <w:iCs/>
          <w:sz w:val="24"/>
          <w:szCs w:val="24"/>
        </w:rPr>
        <w:t>Ulanova et al., 201</w:t>
      </w:r>
      <w:r w:rsidR="000D3768">
        <w:rPr>
          <w:rFonts w:ascii="Times New Roman" w:hAnsi="Times New Roman" w:cs="Times New Roman"/>
          <w:bCs/>
          <w:i/>
          <w:iCs/>
          <w:sz w:val="24"/>
          <w:szCs w:val="24"/>
        </w:rPr>
        <w:t>9</w:t>
      </w:r>
      <w:r w:rsidR="000D3768">
        <w:rPr>
          <w:rFonts w:ascii="Times New Roman" w:hAnsi="Times New Roman" w:cs="Times New Roman"/>
          <w:sz w:val="24"/>
          <w:szCs w:val="24"/>
        </w:rPr>
        <w:t>)</w:t>
      </w:r>
      <w:r>
        <w:rPr>
          <w:rFonts w:ascii="Times New Roman" w:hAnsi="Times New Roman" w:cs="Times New Roman"/>
          <w:sz w:val="24"/>
          <w:szCs w:val="24"/>
        </w:rPr>
        <w:t xml:space="preserve">. </w:t>
      </w:r>
    </w:p>
    <w:p w14:paraId="4AA3992E" w14:textId="5117C96C" w:rsidR="008D4F15" w:rsidRDefault="00C12D02" w:rsidP="008D4F15">
      <w:pPr>
        <w:spacing w:after="0" w:line="240" w:lineRule="auto"/>
        <w:ind w:firstLine="567"/>
        <w:jc w:val="both"/>
        <w:rPr>
          <w:rFonts w:ascii="Times New Roman" w:hAnsi="Times New Roman" w:cs="Times New Roman"/>
          <w:sz w:val="24"/>
          <w:szCs w:val="24"/>
        </w:rPr>
      </w:pPr>
      <w:r w:rsidRPr="00C12D02">
        <w:rPr>
          <w:rFonts w:ascii="Times New Roman" w:hAnsi="Times New Roman" w:cs="Times New Roman"/>
          <w:sz w:val="24"/>
          <w:szCs w:val="24"/>
        </w:rPr>
        <w:t>Введение L-аргинина на фоне гравитационной разгрузки приводило к менее выраженному уменьшению массы m. soleus вывешенных крыс, что сопровождалось увеличением соотношения «масса m. soleus/масса тела» в сравнении с группой «чистого» вывешивания. При этом наблюдалось уменьшение протеолиза тайтина, что проявлялось как в увеличении содержания Т1, так и в уменьшении содержания Т2-фрагментов в сравнении с группой «Вывешивание». Уровень фосфорилирования тайтина в m. soleus вывешенных крыс после введения L-аргинина был достоверно ниже в 1,4 раза (р≤0,05) в сравнении с группой «Вывешивание». При этом уровень экспрессии гена тайтина был выше относительно контрол</w:t>
      </w:r>
      <w:r w:rsidR="00752A18">
        <w:rPr>
          <w:rFonts w:ascii="Times New Roman" w:hAnsi="Times New Roman" w:cs="Times New Roman"/>
          <w:sz w:val="24"/>
          <w:szCs w:val="24"/>
        </w:rPr>
        <w:t>ьной группы</w:t>
      </w:r>
      <w:r w:rsidRPr="00C12D02">
        <w:rPr>
          <w:rFonts w:ascii="Times New Roman" w:hAnsi="Times New Roman" w:cs="Times New Roman"/>
          <w:sz w:val="24"/>
          <w:szCs w:val="24"/>
        </w:rPr>
        <w:t xml:space="preserve"> в 1,5 раза</w:t>
      </w:r>
      <w:r w:rsidR="002D5CE2">
        <w:rPr>
          <w:rFonts w:ascii="Times New Roman" w:hAnsi="Times New Roman" w:cs="Times New Roman"/>
          <w:sz w:val="24"/>
          <w:szCs w:val="24"/>
        </w:rPr>
        <w:t xml:space="preserve"> (</w:t>
      </w:r>
      <w:r w:rsidRPr="00C12D02">
        <w:rPr>
          <w:rFonts w:ascii="Times New Roman" w:hAnsi="Times New Roman" w:cs="Times New Roman"/>
          <w:sz w:val="24"/>
          <w:szCs w:val="24"/>
        </w:rPr>
        <w:t>р≤0,05) и относительно группы вывешенных животных в 1,76 раз</w:t>
      </w:r>
      <w:r w:rsidR="002D5CE2">
        <w:rPr>
          <w:rFonts w:ascii="Times New Roman" w:hAnsi="Times New Roman" w:cs="Times New Roman"/>
          <w:sz w:val="24"/>
          <w:szCs w:val="24"/>
        </w:rPr>
        <w:t>а (</w:t>
      </w:r>
      <w:r w:rsidRPr="00C12D02">
        <w:rPr>
          <w:rFonts w:ascii="Times New Roman" w:hAnsi="Times New Roman" w:cs="Times New Roman"/>
          <w:sz w:val="24"/>
          <w:szCs w:val="24"/>
        </w:rPr>
        <w:t>р≤0,05)</w:t>
      </w:r>
      <w:r w:rsidR="00F91261">
        <w:rPr>
          <w:rFonts w:ascii="Times New Roman" w:hAnsi="Times New Roman" w:cs="Times New Roman"/>
          <w:sz w:val="24"/>
          <w:szCs w:val="24"/>
        </w:rPr>
        <w:t xml:space="preserve"> (</w:t>
      </w:r>
      <w:r w:rsidR="00F91261" w:rsidRPr="00F91261">
        <w:rPr>
          <w:rFonts w:ascii="Times New Roman" w:hAnsi="Times New Roman" w:cs="Times New Roman"/>
          <w:i/>
          <w:iCs/>
          <w:sz w:val="24"/>
          <w:szCs w:val="24"/>
        </w:rPr>
        <w:t>Ulanova et al., 201</w:t>
      </w:r>
      <w:r w:rsidR="00F91261">
        <w:rPr>
          <w:rFonts w:ascii="Times New Roman" w:hAnsi="Times New Roman" w:cs="Times New Roman"/>
          <w:i/>
          <w:iCs/>
          <w:sz w:val="24"/>
          <w:szCs w:val="24"/>
        </w:rPr>
        <w:t>9</w:t>
      </w:r>
      <w:r w:rsidR="00F91261">
        <w:rPr>
          <w:rFonts w:ascii="Times New Roman" w:hAnsi="Times New Roman" w:cs="Times New Roman"/>
          <w:sz w:val="24"/>
          <w:szCs w:val="24"/>
        </w:rPr>
        <w:t xml:space="preserve">). </w:t>
      </w:r>
    </w:p>
    <w:p w14:paraId="189706CF" w14:textId="77777777" w:rsidR="005E3036" w:rsidRDefault="005E3036" w:rsidP="008D4F15">
      <w:pPr>
        <w:spacing w:after="0" w:line="240" w:lineRule="auto"/>
        <w:ind w:firstLine="567"/>
        <w:jc w:val="both"/>
        <w:rPr>
          <w:rFonts w:ascii="Times New Roman" w:hAnsi="Times New Roman" w:cs="Times New Roman"/>
          <w:sz w:val="24"/>
          <w:szCs w:val="24"/>
        </w:rPr>
      </w:pPr>
    </w:p>
    <w:p w14:paraId="392A6BBF" w14:textId="1222899E" w:rsidR="007D662E" w:rsidRPr="00750465" w:rsidRDefault="007D662E" w:rsidP="00FB1F64">
      <w:pPr>
        <w:spacing w:after="0" w:line="240" w:lineRule="auto"/>
        <w:jc w:val="center"/>
        <w:rPr>
          <w:rFonts w:ascii="Times New Roman" w:hAnsi="Times New Roman" w:cs="Times New Roman"/>
          <w:b/>
          <w:i/>
          <w:sz w:val="24"/>
          <w:szCs w:val="24"/>
        </w:rPr>
      </w:pPr>
      <w:r w:rsidRPr="00750465">
        <w:rPr>
          <w:rFonts w:ascii="Times New Roman" w:hAnsi="Times New Roman" w:cs="Times New Roman"/>
          <w:b/>
          <w:i/>
          <w:sz w:val="24"/>
          <w:szCs w:val="24"/>
        </w:rPr>
        <w:t xml:space="preserve">7. Влияние ингибирования гистондеацетилазы 1, на </w:t>
      </w:r>
      <w:r w:rsidR="007C4091">
        <w:rPr>
          <w:rFonts w:ascii="Times New Roman" w:hAnsi="Times New Roman" w:cs="Times New Roman"/>
          <w:b/>
          <w:i/>
          <w:sz w:val="24"/>
          <w:szCs w:val="24"/>
        </w:rPr>
        <w:t>степень</w:t>
      </w:r>
      <w:r w:rsidRPr="00750465">
        <w:rPr>
          <w:rFonts w:ascii="Times New Roman" w:hAnsi="Times New Roman" w:cs="Times New Roman"/>
          <w:b/>
          <w:i/>
          <w:sz w:val="24"/>
          <w:szCs w:val="24"/>
        </w:rPr>
        <w:t xml:space="preserve"> мышечной атрофии и связанных с ней изменений в тайтине в </w:t>
      </w:r>
      <w:r w:rsidRPr="00750465">
        <w:rPr>
          <w:rFonts w:ascii="Times New Roman" w:hAnsi="Times New Roman" w:cs="Times New Roman"/>
          <w:b/>
          <w:i/>
          <w:sz w:val="24"/>
          <w:szCs w:val="24"/>
          <w:lang w:val="en-US"/>
        </w:rPr>
        <w:t>m</w:t>
      </w:r>
      <w:r w:rsidRPr="00750465">
        <w:rPr>
          <w:rFonts w:ascii="Times New Roman" w:hAnsi="Times New Roman" w:cs="Times New Roman"/>
          <w:b/>
          <w:i/>
          <w:sz w:val="24"/>
          <w:szCs w:val="24"/>
        </w:rPr>
        <w:t xml:space="preserve">. </w:t>
      </w:r>
      <w:r w:rsidRPr="00750465">
        <w:rPr>
          <w:rFonts w:ascii="Times New Roman" w:hAnsi="Times New Roman" w:cs="Times New Roman"/>
          <w:b/>
          <w:i/>
          <w:sz w:val="24"/>
          <w:szCs w:val="24"/>
          <w:lang w:val="en-US"/>
        </w:rPr>
        <w:t>soleus</w:t>
      </w:r>
      <w:r w:rsidRPr="00750465">
        <w:rPr>
          <w:rFonts w:ascii="Times New Roman" w:hAnsi="Times New Roman" w:cs="Times New Roman"/>
          <w:b/>
          <w:i/>
          <w:sz w:val="24"/>
          <w:szCs w:val="24"/>
        </w:rPr>
        <w:t xml:space="preserve"> крысы после </w:t>
      </w:r>
      <w:r w:rsidR="006B7313" w:rsidRPr="00750465">
        <w:rPr>
          <w:rFonts w:ascii="Times New Roman" w:hAnsi="Times New Roman" w:cs="Times New Roman"/>
          <w:b/>
          <w:i/>
          <w:sz w:val="24"/>
          <w:szCs w:val="24"/>
        </w:rPr>
        <w:t>трех</w:t>
      </w:r>
      <w:r w:rsidRPr="00750465">
        <w:rPr>
          <w:rFonts w:ascii="Times New Roman" w:hAnsi="Times New Roman" w:cs="Times New Roman"/>
          <w:b/>
          <w:i/>
          <w:sz w:val="24"/>
          <w:szCs w:val="24"/>
        </w:rPr>
        <w:t xml:space="preserve">суточной моделируемой гравитационной разгрузки </w:t>
      </w:r>
    </w:p>
    <w:p w14:paraId="412BAED5" w14:textId="77777777" w:rsidR="009C6333" w:rsidRDefault="00FB1F64" w:rsidP="00E203C5">
      <w:pPr>
        <w:tabs>
          <w:tab w:val="left" w:pos="851"/>
        </w:tabs>
        <w:spacing w:after="0" w:line="240" w:lineRule="auto"/>
        <w:ind w:firstLine="567"/>
        <w:jc w:val="both"/>
        <w:rPr>
          <w:rFonts w:ascii="Times New Roman" w:hAnsi="Times New Roman" w:cs="Times New Roman"/>
          <w:sz w:val="24"/>
          <w:szCs w:val="24"/>
        </w:rPr>
      </w:pPr>
      <w:r w:rsidRPr="00FB1F64">
        <w:rPr>
          <w:rFonts w:ascii="Times New Roman" w:hAnsi="Times New Roman" w:cs="Times New Roman"/>
          <w:sz w:val="24"/>
          <w:szCs w:val="24"/>
        </w:rPr>
        <w:t>В группе 3-суточного вывешивания обнаружено уменьшение на 17,9% (p&lt;0</w:t>
      </w:r>
      <w:r w:rsidR="00DF3049">
        <w:rPr>
          <w:rFonts w:ascii="Times New Roman" w:hAnsi="Times New Roman" w:cs="Times New Roman"/>
          <w:sz w:val="24"/>
          <w:szCs w:val="24"/>
        </w:rPr>
        <w:t>,</w:t>
      </w:r>
      <w:r w:rsidRPr="00FB1F64">
        <w:rPr>
          <w:rFonts w:ascii="Times New Roman" w:hAnsi="Times New Roman" w:cs="Times New Roman"/>
          <w:sz w:val="24"/>
          <w:szCs w:val="24"/>
        </w:rPr>
        <w:t>05) массы m. soleus и на 13,8% (p&lt;0</w:t>
      </w:r>
      <w:r w:rsidR="00D15A20">
        <w:rPr>
          <w:rFonts w:ascii="Times New Roman" w:hAnsi="Times New Roman" w:cs="Times New Roman"/>
          <w:sz w:val="24"/>
          <w:szCs w:val="24"/>
        </w:rPr>
        <w:t>,</w:t>
      </w:r>
      <w:r w:rsidRPr="00FB1F64">
        <w:rPr>
          <w:rFonts w:ascii="Times New Roman" w:hAnsi="Times New Roman" w:cs="Times New Roman"/>
          <w:sz w:val="24"/>
          <w:szCs w:val="24"/>
        </w:rPr>
        <w:t xml:space="preserve">05) соотношения «масса m. soleus/масса тела» крыс по сравнению с контрольной группой, что свидетельствует о развитии атрофии камбаловидной мышцы. Статистически значимых различий массы m. soleus и соотношения «масса m. soleus/масса тела» между группами «Контроль» и «Вывешивание+CI-994» выявлено не было. </w:t>
      </w:r>
    </w:p>
    <w:p w14:paraId="2F5DC9B9" w14:textId="648AF025" w:rsidR="00D36F5A" w:rsidRPr="008A2F77" w:rsidRDefault="00FB1F64" w:rsidP="00E203C5">
      <w:pPr>
        <w:tabs>
          <w:tab w:val="left" w:pos="851"/>
        </w:tabs>
        <w:spacing w:after="0" w:line="240" w:lineRule="auto"/>
        <w:ind w:firstLine="567"/>
        <w:jc w:val="both"/>
        <w:rPr>
          <w:rFonts w:ascii="Times New Roman" w:hAnsi="Times New Roman" w:cs="Times New Roman"/>
          <w:sz w:val="24"/>
          <w:szCs w:val="24"/>
        </w:rPr>
      </w:pPr>
      <w:r w:rsidRPr="00FB1F64">
        <w:rPr>
          <w:rFonts w:ascii="Times New Roman" w:hAnsi="Times New Roman" w:cs="Times New Roman"/>
          <w:sz w:val="24"/>
          <w:szCs w:val="24"/>
        </w:rPr>
        <w:t>При отсутствии статистически значимых различий в общем содержании Т1 и содержании протеолитических Т2</w:t>
      </w:r>
      <w:r>
        <w:rPr>
          <w:rFonts w:ascii="Times New Roman" w:hAnsi="Times New Roman" w:cs="Times New Roman"/>
          <w:sz w:val="24"/>
          <w:szCs w:val="24"/>
        </w:rPr>
        <w:t>-</w:t>
      </w:r>
      <w:r w:rsidRPr="00FB1F64">
        <w:rPr>
          <w:rFonts w:ascii="Times New Roman" w:hAnsi="Times New Roman" w:cs="Times New Roman"/>
          <w:sz w:val="24"/>
          <w:szCs w:val="24"/>
        </w:rPr>
        <w:t xml:space="preserve">фрагментов в m. soleus крыс контрольной и вывешенной </w:t>
      </w:r>
      <w:r w:rsidRPr="00FB1F64">
        <w:rPr>
          <w:rFonts w:ascii="Times New Roman" w:hAnsi="Times New Roman" w:cs="Times New Roman"/>
          <w:sz w:val="24"/>
          <w:szCs w:val="24"/>
        </w:rPr>
        <w:lastRenderedPageBreak/>
        <w:t>групп, обнаружено уменьшение на 28,6% (</w:t>
      </w:r>
      <w:proofErr w:type="gramStart"/>
      <w:r w:rsidRPr="00FB1F64">
        <w:rPr>
          <w:rFonts w:ascii="Times New Roman" w:hAnsi="Times New Roman" w:cs="Times New Roman"/>
          <w:sz w:val="24"/>
          <w:szCs w:val="24"/>
        </w:rPr>
        <w:t>p&lt;</w:t>
      </w:r>
      <w:proofErr w:type="gramEnd"/>
      <w:r w:rsidRPr="00FB1F64">
        <w:rPr>
          <w:rFonts w:ascii="Times New Roman" w:hAnsi="Times New Roman" w:cs="Times New Roman"/>
          <w:sz w:val="24"/>
          <w:szCs w:val="24"/>
        </w:rPr>
        <w:t>0</w:t>
      </w:r>
      <w:r w:rsidR="00E203C5">
        <w:rPr>
          <w:rFonts w:ascii="Times New Roman" w:hAnsi="Times New Roman" w:cs="Times New Roman"/>
          <w:sz w:val="24"/>
          <w:szCs w:val="24"/>
        </w:rPr>
        <w:t>,</w:t>
      </w:r>
      <w:r w:rsidRPr="00FB1F64">
        <w:rPr>
          <w:rFonts w:ascii="Times New Roman" w:hAnsi="Times New Roman" w:cs="Times New Roman"/>
          <w:sz w:val="24"/>
          <w:szCs w:val="24"/>
        </w:rPr>
        <w:t>05) содержания наиболее высокомолекулярной изоформы Т1 (NT-изоформы) в m. soleus вывешенных крыс</w:t>
      </w:r>
      <w:r w:rsidR="00D86280">
        <w:rPr>
          <w:rFonts w:ascii="Times New Roman" w:hAnsi="Times New Roman" w:cs="Times New Roman"/>
          <w:sz w:val="24"/>
          <w:szCs w:val="24"/>
        </w:rPr>
        <w:t xml:space="preserve"> (</w:t>
      </w:r>
      <w:r w:rsidR="006E23CC">
        <w:rPr>
          <w:rFonts w:ascii="Times New Roman" w:hAnsi="Times New Roman" w:cs="Times New Roman"/>
          <w:sz w:val="24"/>
          <w:szCs w:val="24"/>
        </w:rPr>
        <w:t>Рис. 5</w:t>
      </w:r>
      <w:r w:rsidR="00FD23DC">
        <w:rPr>
          <w:rFonts w:ascii="Times New Roman" w:hAnsi="Times New Roman" w:cs="Times New Roman"/>
          <w:sz w:val="24"/>
          <w:szCs w:val="24"/>
        </w:rPr>
        <w:t xml:space="preserve"> А</w:t>
      </w:r>
      <w:r w:rsidR="00D86280">
        <w:rPr>
          <w:rFonts w:ascii="Times New Roman" w:hAnsi="Times New Roman" w:cs="Times New Roman"/>
          <w:sz w:val="24"/>
          <w:szCs w:val="24"/>
        </w:rPr>
        <w:t>)</w:t>
      </w:r>
      <w:r w:rsidRPr="00FB1F64">
        <w:rPr>
          <w:rFonts w:ascii="Times New Roman" w:hAnsi="Times New Roman" w:cs="Times New Roman"/>
          <w:sz w:val="24"/>
          <w:szCs w:val="24"/>
        </w:rPr>
        <w:t xml:space="preserve">. </w:t>
      </w:r>
      <w:r w:rsidR="00D36F5A" w:rsidRPr="00FB1F64">
        <w:rPr>
          <w:rFonts w:ascii="Times New Roman" w:hAnsi="Times New Roman" w:cs="Times New Roman"/>
          <w:sz w:val="24"/>
          <w:szCs w:val="24"/>
        </w:rPr>
        <w:t>Статистически значимых различий в содержании NT</w:t>
      </w:r>
      <w:r w:rsidR="00D36F5A">
        <w:rPr>
          <w:rFonts w:ascii="Times New Roman" w:hAnsi="Times New Roman" w:cs="Times New Roman"/>
          <w:sz w:val="24"/>
          <w:szCs w:val="24"/>
        </w:rPr>
        <w:t>-</w:t>
      </w:r>
      <w:r w:rsidR="00D36F5A" w:rsidRPr="00FB1F64">
        <w:rPr>
          <w:rFonts w:ascii="Times New Roman" w:hAnsi="Times New Roman" w:cs="Times New Roman"/>
          <w:sz w:val="24"/>
          <w:szCs w:val="24"/>
        </w:rPr>
        <w:t xml:space="preserve">тайтина </w:t>
      </w:r>
      <w:r w:rsidR="00D36F5A">
        <w:rPr>
          <w:rFonts w:ascii="Times New Roman" w:hAnsi="Times New Roman" w:cs="Times New Roman"/>
          <w:sz w:val="24"/>
          <w:szCs w:val="24"/>
        </w:rPr>
        <w:t xml:space="preserve">в </w:t>
      </w:r>
      <w:r w:rsidR="00D36F5A">
        <w:rPr>
          <w:rFonts w:ascii="Times New Roman" w:hAnsi="Times New Roman" w:cs="Times New Roman"/>
          <w:sz w:val="24"/>
          <w:szCs w:val="24"/>
          <w:lang w:val="en-US"/>
        </w:rPr>
        <w:t>m</w:t>
      </w:r>
      <w:r w:rsidR="00D36F5A" w:rsidRPr="00D36F5A">
        <w:rPr>
          <w:rFonts w:ascii="Times New Roman" w:hAnsi="Times New Roman" w:cs="Times New Roman"/>
          <w:sz w:val="24"/>
          <w:szCs w:val="24"/>
        </w:rPr>
        <w:t xml:space="preserve">. </w:t>
      </w:r>
      <w:r w:rsidR="00D36F5A">
        <w:rPr>
          <w:rFonts w:ascii="Times New Roman" w:hAnsi="Times New Roman" w:cs="Times New Roman"/>
          <w:sz w:val="24"/>
          <w:szCs w:val="24"/>
          <w:lang w:val="en-US"/>
        </w:rPr>
        <w:t>soleus</w:t>
      </w:r>
      <w:r w:rsidR="00D36F5A" w:rsidRPr="00D36F5A">
        <w:rPr>
          <w:rFonts w:ascii="Times New Roman" w:hAnsi="Times New Roman" w:cs="Times New Roman"/>
          <w:sz w:val="24"/>
          <w:szCs w:val="24"/>
        </w:rPr>
        <w:t xml:space="preserve"> </w:t>
      </w:r>
      <w:r w:rsidR="00D36F5A">
        <w:rPr>
          <w:rFonts w:ascii="Times New Roman" w:hAnsi="Times New Roman" w:cs="Times New Roman"/>
          <w:sz w:val="24"/>
          <w:szCs w:val="24"/>
        </w:rPr>
        <w:t xml:space="preserve">крыс </w:t>
      </w:r>
      <w:r w:rsidR="00D36F5A" w:rsidRPr="00FB1F64">
        <w:rPr>
          <w:rFonts w:ascii="Times New Roman" w:hAnsi="Times New Roman" w:cs="Times New Roman"/>
          <w:sz w:val="24"/>
          <w:szCs w:val="24"/>
        </w:rPr>
        <w:t xml:space="preserve">между группами «Контроль» и «Вывешивние+СI-994» не выявлено (Рис. </w:t>
      </w:r>
      <w:r w:rsidR="00D36F5A">
        <w:rPr>
          <w:rFonts w:ascii="Times New Roman" w:hAnsi="Times New Roman" w:cs="Times New Roman"/>
          <w:sz w:val="24"/>
          <w:szCs w:val="24"/>
        </w:rPr>
        <w:t>5 А</w:t>
      </w:r>
      <w:r w:rsidR="00D36F5A" w:rsidRPr="00FB1F64">
        <w:rPr>
          <w:rFonts w:ascii="Times New Roman" w:hAnsi="Times New Roman" w:cs="Times New Roman"/>
          <w:sz w:val="24"/>
          <w:szCs w:val="24"/>
        </w:rPr>
        <w:t xml:space="preserve">). </w:t>
      </w:r>
    </w:p>
    <w:p w14:paraId="5957960A" w14:textId="77777777" w:rsidR="0099700B" w:rsidRPr="00FE3078" w:rsidRDefault="0099700B" w:rsidP="00D36F5A">
      <w:pPr>
        <w:spacing w:after="0" w:line="240" w:lineRule="auto"/>
        <w:jc w:val="both"/>
        <w:rPr>
          <w:rFonts w:ascii="Times New Roman" w:hAnsi="Times New Roman" w:cs="Times New Roman"/>
          <w:sz w:val="24"/>
          <w:szCs w:val="24"/>
        </w:rPr>
      </w:pPr>
    </w:p>
    <w:p w14:paraId="3A119FC8" w14:textId="5B720280" w:rsidR="00A32359" w:rsidRDefault="00E746F6" w:rsidP="00147712">
      <w:pPr>
        <w:spacing w:after="0" w:line="240" w:lineRule="auto"/>
        <w:jc w:val="center"/>
        <w:rPr>
          <w:rFonts w:ascii="Times New Roman" w:hAnsi="Times New Roman" w:cs="Times New Roman"/>
          <w:sz w:val="24"/>
          <w:szCs w:val="24"/>
        </w:rPr>
      </w:pPr>
      <w:r>
        <w:rPr>
          <w:rFonts w:ascii="Times New Roman" w:hAnsi="Times New Roman" w:cs="Times New Roman"/>
          <w:noProof/>
          <w:sz w:val="28"/>
          <w:szCs w:val="28"/>
          <w:lang w:eastAsia="ru-RU"/>
        </w:rPr>
        <w:drawing>
          <wp:inline distT="0" distB="0" distL="0" distR="0" wp14:anchorId="3FD6D37F" wp14:editId="164B876B">
            <wp:extent cx="4763721" cy="2114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4">
                      <a:extLst>
                        <a:ext uri="{28A0092B-C50C-407E-A947-70E740481C1C}">
                          <a14:useLocalDpi xmlns:a14="http://schemas.microsoft.com/office/drawing/2010/main" val="0"/>
                        </a:ext>
                      </a:extLst>
                    </a:blip>
                    <a:stretch>
                      <a:fillRect/>
                    </a:stretch>
                  </pic:blipFill>
                  <pic:spPr>
                    <a:xfrm>
                      <a:off x="0" y="0"/>
                      <a:ext cx="4763876" cy="2114619"/>
                    </a:xfrm>
                    <a:prstGeom prst="rect">
                      <a:avLst/>
                    </a:prstGeom>
                  </pic:spPr>
                </pic:pic>
              </a:graphicData>
            </a:graphic>
          </wp:inline>
        </w:drawing>
      </w:r>
    </w:p>
    <w:p w14:paraId="78FA5B72" w14:textId="6587E176" w:rsidR="00A32359" w:rsidRPr="0049280C" w:rsidRDefault="00A32359" w:rsidP="00FD23DC">
      <w:pPr>
        <w:spacing w:after="0" w:line="240" w:lineRule="auto"/>
        <w:jc w:val="both"/>
        <w:rPr>
          <w:rFonts w:ascii="Times New Roman" w:hAnsi="Times New Roman" w:cs="Times New Roman"/>
          <w:color w:val="000000" w:themeColor="text1"/>
          <w:sz w:val="20"/>
          <w:szCs w:val="20"/>
        </w:rPr>
      </w:pPr>
      <w:r w:rsidRPr="00A32359">
        <w:rPr>
          <w:rFonts w:ascii="Times New Roman" w:hAnsi="Times New Roman" w:cs="Times New Roman"/>
          <w:b/>
          <w:bCs/>
          <w:sz w:val="20"/>
          <w:szCs w:val="20"/>
        </w:rPr>
        <w:t>Рис. 5.</w:t>
      </w:r>
      <w:r w:rsidRPr="00A32359">
        <w:rPr>
          <w:rFonts w:ascii="Times New Roman" w:hAnsi="Times New Roman" w:cs="Times New Roman"/>
          <w:sz w:val="20"/>
          <w:szCs w:val="20"/>
        </w:rPr>
        <w:t xml:space="preserve"> Изменения содержания NT-изоформы тайтина (А) и содержания мРНК тайтина (Б) в m. soleus крыс после 3-суточной моделируемой гравитационной разгрузки. *p≤0,05 относительно контрольной группы, #p≤0,05 относительно группы «Вывешивание».</w:t>
      </w:r>
      <w:r w:rsidR="00D140B5">
        <w:rPr>
          <w:rFonts w:ascii="Times New Roman" w:hAnsi="Times New Roman" w:cs="Times New Roman"/>
          <w:sz w:val="20"/>
          <w:szCs w:val="20"/>
        </w:rPr>
        <w:t xml:space="preserve"> </w:t>
      </w:r>
      <w:r w:rsidR="005F4A0A" w:rsidRPr="00A32359">
        <w:rPr>
          <w:rFonts w:ascii="Times New Roman" w:hAnsi="Times New Roman" w:cs="Times New Roman"/>
          <w:sz w:val="20"/>
          <w:szCs w:val="20"/>
        </w:rPr>
        <w:t>n=7</w:t>
      </w:r>
      <w:r w:rsidR="005F4A0A">
        <w:rPr>
          <w:rFonts w:ascii="Times New Roman" w:hAnsi="Times New Roman" w:cs="Times New Roman"/>
          <w:sz w:val="20"/>
          <w:szCs w:val="20"/>
        </w:rPr>
        <w:t xml:space="preserve">. </w:t>
      </w:r>
      <w:r w:rsidR="00E15DA0" w:rsidRPr="0049280C">
        <w:rPr>
          <w:rFonts w:ascii="Times New Roman" w:hAnsi="Times New Roman" w:cs="Times New Roman"/>
          <w:color w:val="000000" w:themeColor="text1"/>
          <w:sz w:val="20"/>
          <w:szCs w:val="20"/>
        </w:rPr>
        <w:t xml:space="preserve">CI-994 – ингибитор гистондеацетилазы 1. </w:t>
      </w:r>
      <w:r w:rsidR="00E85E8A" w:rsidRPr="0049280C">
        <w:rPr>
          <w:rFonts w:ascii="Times New Roman" w:hAnsi="Times New Roman" w:cs="Times New Roman"/>
          <w:color w:val="000000" w:themeColor="text1"/>
          <w:sz w:val="20"/>
          <w:szCs w:val="20"/>
        </w:rPr>
        <w:t xml:space="preserve">Цифры на оси Y левой части рисунка (А-части) – условные единицы, показывающие соотношение содержания белков. </w:t>
      </w:r>
    </w:p>
    <w:p w14:paraId="16A8F6A7" w14:textId="77777777" w:rsidR="00E15DA0" w:rsidRDefault="00E15DA0" w:rsidP="00FD23DC">
      <w:pPr>
        <w:spacing w:after="0" w:line="240" w:lineRule="auto"/>
        <w:jc w:val="both"/>
        <w:rPr>
          <w:rFonts w:ascii="Times New Roman" w:hAnsi="Times New Roman" w:cs="Times New Roman"/>
          <w:sz w:val="20"/>
          <w:szCs w:val="20"/>
        </w:rPr>
      </w:pPr>
    </w:p>
    <w:p w14:paraId="3FB2BA53" w14:textId="59E42884" w:rsidR="00A32359" w:rsidRPr="00B05C23" w:rsidRDefault="00A32359" w:rsidP="00C25288">
      <w:pPr>
        <w:spacing w:after="0" w:line="240" w:lineRule="auto"/>
        <w:ind w:firstLine="567"/>
        <w:jc w:val="both"/>
        <w:rPr>
          <w:rFonts w:ascii="Times New Roman" w:hAnsi="Times New Roman" w:cs="Times New Roman"/>
          <w:sz w:val="24"/>
          <w:szCs w:val="24"/>
        </w:rPr>
      </w:pPr>
      <w:r w:rsidRPr="00FB1F64">
        <w:rPr>
          <w:rFonts w:ascii="Times New Roman" w:hAnsi="Times New Roman" w:cs="Times New Roman"/>
          <w:sz w:val="24"/>
          <w:szCs w:val="24"/>
        </w:rPr>
        <w:t>Содержание мРНК тайтина увеличилось в 1,81 раза (p&lt;0</w:t>
      </w:r>
      <w:r w:rsidR="00111903">
        <w:rPr>
          <w:rFonts w:ascii="Times New Roman" w:hAnsi="Times New Roman" w:cs="Times New Roman"/>
          <w:sz w:val="24"/>
          <w:szCs w:val="24"/>
        </w:rPr>
        <w:t>,</w:t>
      </w:r>
      <w:r w:rsidRPr="00FB1F64">
        <w:rPr>
          <w:rFonts w:ascii="Times New Roman" w:hAnsi="Times New Roman" w:cs="Times New Roman"/>
          <w:sz w:val="24"/>
          <w:szCs w:val="24"/>
        </w:rPr>
        <w:t xml:space="preserve">05) в m. soleus крыс после </w:t>
      </w:r>
      <w:r>
        <w:rPr>
          <w:rFonts w:ascii="Times New Roman" w:hAnsi="Times New Roman" w:cs="Times New Roman"/>
          <w:sz w:val="24"/>
          <w:szCs w:val="24"/>
        </w:rPr>
        <w:t xml:space="preserve">трехсуточной </w:t>
      </w:r>
      <w:r w:rsidRPr="00FB1F64">
        <w:rPr>
          <w:rFonts w:ascii="Times New Roman" w:hAnsi="Times New Roman" w:cs="Times New Roman"/>
          <w:sz w:val="24"/>
          <w:szCs w:val="24"/>
        </w:rPr>
        <w:t xml:space="preserve">гравитационной разгрузки (Рис. </w:t>
      </w:r>
      <w:r>
        <w:rPr>
          <w:rFonts w:ascii="Times New Roman" w:hAnsi="Times New Roman" w:cs="Times New Roman"/>
          <w:sz w:val="24"/>
          <w:szCs w:val="24"/>
        </w:rPr>
        <w:t>5</w:t>
      </w:r>
      <w:r w:rsidRPr="00FB1F64">
        <w:rPr>
          <w:rFonts w:ascii="Times New Roman" w:hAnsi="Times New Roman" w:cs="Times New Roman"/>
          <w:sz w:val="24"/>
          <w:szCs w:val="24"/>
        </w:rPr>
        <w:t xml:space="preserve"> Б) Статистически значимых различий в содержании мРНК тайтина между группами «Контроль» и «Вывешивание+CI-994» не выявлено (Рис. </w:t>
      </w:r>
      <w:r>
        <w:rPr>
          <w:rFonts w:ascii="Times New Roman" w:hAnsi="Times New Roman" w:cs="Times New Roman"/>
          <w:sz w:val="24"/>
          <w:szCs w:val="24"/>
        </w:rPr>
        <w:t>5</w:t>
      </w:r>
      <w:r w:rsidRPr="00FB1F64">
        <w:rPr>
          <w:rFonts w:ascii="Times New Roman" w:hAnsi="Times New Roman" w:cs="Times New Roman"/>
          <w:sz w:val="24"/>
          <w:szCs w:val="24"/>
        </w:rPr>
        <w:t xml:space="preserve"> Б).</w:t>
      </w:r>
      <w:r>
        <w:rPr>
          <w:rFonts w:ascii="Times New Roman" w:hAnsi="Times New Roman" w:cs="Times New Roman"/>
          <w:sz w:val="24"/>
          <w:szCs w:val="24"/>
        </w:rPr>
        <w:t xml:space="preserve"> </w:t>
      </w:r>
      <w:r w:rsidR="00641DBD" w:rsidRPr="00641DBD">
        <w:rPr>
          <w:rFonts w:ascii="Times New Roman" w:hAnsi="Times New Roman" w:cs="Times New Roman"/>
          <w:sz w:val="24"/>
          <w:szCs w:val="24"/>
        </w:rPr>
        <w:t>Не выявлено также статистически значимых различий уровня фосфорилирования Т1 и Т2 в m. soleus трёх исследуемых групп крыс. Однако наблюдалась выраженная тенденция к снижению на 10,5% уровня фосфорилирования NT</w:t>
      </w:r>
      <w:r w:rsidR="00641DBD">
        <w:rPr>
          <w:rFonts w:ascii="Times New Roman" w:hAnsi="Times New Roman" w:cs="Times New Roman"/>
          <w:sz w:val="24"/>
          <w:szCs w:val="24"/>
        </w:rPr>
        <w:t>-</w:t>
      </w:r>
      <w:r w:rsidR="00641DBD" w:rsidRPr="00641DBD">
        <w:rPr>
          <w:rFonts w:ascii="Times New Roman" w:hAnsi="Times New Roman" w:cs="Times New Roman"/>
          <w:sz w:val="24"/>
          <w:szCs w:val="24"/>
        </w:rPr>
        <w:t>изоформы тайтина в m. soleus крыс группы «Вывешивание+CI-994».</w:t>
      </w:r>
      <w:r w:rsidR="00641DBD">
        <w:rPr>
          <w:rFonts w:ascii="Times New Roman" w:hAnsi="Times New Roman" w:cs="Times New Roman"/>
          <w:sz w:val="24"/>
          <w:szCs w:val="24"/>
        </w:rPr>
        <w:t xml:space="preserve"> </w:t>
      </w:r>
    </w:p>
    <w:p w14:paraId="20AEFF5C" w14:textId="77777777" w:rsidR="00750465" w:rsidRPr="00FE3078" w:rsidRDefault="00750465" w:rsidP="00A32359">
      <w:pPr>
        <w:spacing w:after="0" w:line="240" w:lineRule="auto"/>
        <w:jc w:val="both"/>
        <w:rPr>
          <w:rFonts w:ascii="Times New Roman" w:hAnsi="Times New Roman" w:cs="Times New Roman"/>
          <w:sz w:val="24"/>
          <w:szCs w:val="24"/>
        </w:rPr>
      </w:pPr>
    </w:p>
    <w:p w14:paraId="0AB876CA" w14:textId="329BCB1D" w:rsidR="00696E3D" w:rsidRPr="00696E3D" w:rsidRDefault="00750465" w:rsidP="00696E3D">
      <w:pPr>
        <w:spacing w:after="0" w:line="240" w:lineRule="auto"/>
        <w:jc w:val="center"/>
        <w:rPr>
          <w:rFonts w:ascii="Times New Roman" w:hAnsi="Times New Roman" w:cs="Times New Roman"/>
          <w:b/>
          <w:i/>
          <w:iCs/>
          <w:sz w:val="24"/>
          <w:szCs w:val="24"/>
        </w:rPr>
      </w:pPr>
      <w:r w:rsidRPr="00750465">
        <w:rPr>
          <w:rFonts w:ascii="Times New Roman" w:hAnsi="Times New Roman" w:cs="Times New Roman"/>
          <w:b/>
          <w:i/>
          <w:iCs/>
          <w:sz w:val="24"/>
          <w:szCs w:val="24"/>
        </w:rPr>
        <w:t>8</w:t>
      </w:r>
      <w:r w:rsidR="00696E3D" w:rsidRPr="00696E3D">
        <w:rPr>
          <w:rFonts w:ascii="Times New Roman" w:hAnsi="Times New Roman" w:cs="Times New Roman"/>
          <w:b/>
          <w:i/>
          <w:iCs/>
          <w:sz w:val="24"/>
          <w:szCs w:val="24"/>
        </w:rPr>
        <w:t xml:space="preserve">. Влияние ингибирования гистондеацетилаз 4, 5 на </w:t>
      </w:r>
      <w:r w:rsidR="006C672A">
        <w:rPr>
          <w:rFonts w:ascii="Times New Roman" w:hAnsi="Times New Roman" w:cs="Times New Roman"/>
          <w:b/>
          <w:i/>
          <w:iCs/>
          <w:sz w:val="24"/>
          <w:szCs w:val="24"/>
        </w:rPr>
        <w:t>степень</w:t>
      </w:r>
      <w:r w:rsidR="00696E3D" w:rsidRPr="00696E3D">
        <w:rPr>
          <w:rFonts w:ascii="Times New Roman" w:hAnsi="Times New Roman" w:cs="Times New Roman"/>
          <w:b/>
          <w:i/>
          <w:iCs/>
          <w:sz w:val="24"/>
          <w:szCs w:val="24"/>
        </w:rPr>
        <w:t xml:space="preserve"> мышечной атрофии и связанных с ней изменений в тайтине в </w:t>
      </w:r>
      <w:r w:rsidR="00696E3D" w:rsidRPr="00696E3D">
        <w:rPr>
          <w:rFonts w:ascii="Times New Roman" w:hAnsi="Times New Roman" w:cs="Times New Roman"/>
          <w:b/>
          <w:i/>
          <w:iCs/>
          <w:sz w:val="24"/>
          <w:szCs w:val="24"/>
          <w:lang w:val="en-US"/>
        </w:rPr>
        <w:t>m</w:t>
      </w:r>
      <w:r w:rsidR="00696E3D" w:rsidRPr="00696E3D">
        <w:rPr>
          <w:rFonts w:ascii="Times New Roman" w:hAnsi="Times New Roman" w:cs="Times New Roman"/>
          <w:b/>
          <w:i/>
          <w:iCs/>
          <w:sz w:val="24"/>
          <w:szCs w:val="24"/>
        </w:rPr>
        <w:t xml:space="preserve">. </w:t>
      </w:r>
      <w:r w:rsidR="00696E3D" w:rsidRPr="00696E3D">
        <w:rPr>
          <w:rFonts w:ascii="Times New Roman" w:hAnsi="Times New Roman" w:cs="Times New Roman"/>
          <w:b/>
          <w:i/>
          <w:iCs/>
          <w:sz w:val="24"/>
          <w:szCs w:val="24"/>
          <w:lang w:val="en-US"/>
        </w:rPr>
        <w:t>soleus</w:t>
      </w:r>
      <w:r w:rsidR="00696E3D" w:rsidRPr="00696E3D">
        <w:rPr>
          <w:rFonts w:ascii="Times New Roman" w:hAnsi="Times New Roman" w:cs="Times New Roman"/>
          <w:b/>
          <w:i/>
          <w:iCs/>
          <w:sz w:val="24"/>
          <w:szCs w:val="24"/>
        </w:rPr>
        <w:t xml:space="preserve"> крысы после 7-суточной моделируемой гравитационной разгрузки </w:t>
      </w:r>
    </w:p>
    <w:p w14:paraId="1AC4270A" w14:textId="44DB527B" w:rsidR="00EE7B19" w:rsidRDefault="00EE7B19" w:rsidP="00EE7B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Обнаружено</w:t>
      </w:r>
      <w:r w:rsidRPr="00EE7B19">
        <w:rPr>
          <w:rFonts w:ascii="Times New Roman" w:hAnsi="Times New Roman" w:cs="Times New Roman"/>
          <w:sz w:val="24"/>
          <w:szCs w:val="24"/>
        </w:rPr>
        <w:t xml:space="preserve"> уменьшение массы m. soleus (на 26</w:t>
      </w:r>
      <w:r>
        <w:rPr>
          <w:rFonts w:ascii="Times New Roman" w:hAnsi="Times New Roman" w:cs="Times New Roman"/>
          <w:sz w:val="24"/>
          <w:szCs w:val="24"/>
        </w:rPr>
        <w:t>,</w:t>
      </w:r>
      <w:r w:rsidRPr="00EE7B19">
        <w:rPr>
          <w:rFonts w:ascii="Times New Roman" w:hAnsi="Times New Roman" w:cs="Times New Roman"/>
          <w:sz w:val="24"/>
          <w:szCs w:val="24"/>
        </w:rPr>
        <w:t xml:space="preserve">8% и 30,5%, p&lt;0,01), а также </w:t>
      </w:r>
      <w:r w:rsidR="00B044C3">
        <w:rPr>
          <w:rFonts w:ascii="Times New Roman" w:hAnsi="Times New Roman" w:cs="Times New Roman"/>
          <w:sz w:val="24"/>
          <w:szCs w:val="24"/>
        </w:rPr>
        <w:t>уменьшение соотношения</w:t>
      </w:r>
      <w:r w:rsidRPr="00EE7B19">
        <w:rPr>
          <w:rFonts w:ascii="Times New Roman" w:hAnsi="Times New Roman" w:cs="Times New Roman"/>
          <w:sz w:val="24"/>
          <w:szCs w:val="24"/>
        </w:rPr>
        <w:t xml:space="preserve"> «масса m. soleus/масса тела животного» (на 24,7% и 27,8%, p&lt;0,01) относительно контроля в группах «Вывешивание» и «Вывешивание+LMK-235». Эти данные свидетельствуют об одинаковом уровне развития атрофических изменений в m. soleus крыс </w:t>
      </w:r>
      <w:r>
        <w:rPr>
          <w:rFonts w:ascii="Times New Roman" w:hAnsi="Times New Roman" w:cs="Times New Roman"/>
          <w:sz w:val="24"/>
          <w:szCs w:val="24"/>
        </w:rPr>
        <w:t xml:space="preserve">этих </w:t>
      </w:r>
      <w:r w:rsidRPr="00EE7B19">
        <w:rPr>
          <w:rFonts w:ascii="Times New Roman" w:hAnsi="Times New Roman" w:cs="Times New Roman"/>
          <w:sz w:val="24"/>
          <w:szCs w:val="24"/>
        </w:rPr>
        <w:t xml:space="preserve">двух экспериментальных групп. </w:t>
      </w:r>
    </w:p>
    <w:p w14:paraId="7DBC0551" w14:textId="77777777" w:rsidR="005E3036" w:rsidRPr="008A2F77" w:rsidRDefault="005E3036" w:rsidP="005E3036">
      <w:pPr>
        <w:spacing w:after="0" w:line="240" w:lineRule="auto"/>
        <w:ind w:firstLine="567"/>
        <w:jc w:val="both"/>
        <w:rPr>
          <w:rFonts w:ascii="Times New Roman" w:hAnsi="Times New Roman" w:cs="Times New Roman"/>
          <w:sz w:val="24"/>
          <w:szCs w:val="24"/>
        </w:rPr>
      </w:pPr>
      <w:r w:rsidRPr="00EE7B19">
        <w:rPr>
          <w:rFonts w:ascii="Times New Roman" w:hAnsi="Times New Roman" w:cs="Times New Roman"/>
          <w:sz w:val="24"/>
          <w:szCs w:val="24"/>
        </w:rPr>
        <w:t xml:space="preserve">На рисунке </w:t>
      </w:r>
      <w:r>
        <w:rPr>
          <w:rFonts w:ascii="Times New Roman" w:hAnsi="Times New Roman" w:cs="Times New Roman"/>
          <w:sz w:val="24"/>
          <w:szCs w:val="24"/>
        </w:rPr>
        <w:t>6</w:t>
      </w:r>
      <w:r w:rsidRPr="00EE7B19">
        <w:rPr>
          <w:rFonts w:ascii="Times New Roman" w:hAnsi="Times New Roman" w:cs="Times New Roman"/>
          <w:sz w:val="24"/>
          <w:szCs w:val="24"/>
        </w:rPr>
        <w:t xml:space="preserve"> представлены данные об изменении содержания тайтина в m. soleus вывешенных крыс. Выявлено уменьшение в 1,62 раза (</w:t>
      </w:r>
      <w:proofErr w:type="gramStart"/>
      <w:r w:rsidRPr="00EE7B19">
        <w:rPr>
          <w:rFonts w:ascii="Times New Roman" w:hAnsi="Times New Roman" w:cs="Times New Roman"/>
          <w:sz w:val="24"/>
          <w:szCs w:val="24"/>
        </w:rPr>
        <w:t>р&lt;</w:t>
      </w:r>
      <w:proofErr w:type="gramEnd"/>
      <w:r w:rsidRPr="00EE7B19">
        <w:rPr>
          <w:rFonts w:ascii="Times New Roman" w:hAnsi="Times New Roman" w:cs="Times New Roman"/>
          <w:sz w:val="24"/>
          <w:szCs w:val="24"/>
        </w:rPr>
        <w:t>0,01) содержания интактных молекул тайтина (Т1) и увеличение в 2,1 раза (р&lt;0</w:t>
      </w:r>
      <w:r>
        <w:rPr>
          <w:rFonts w:ascii="Times New Roman" w:hAnsi="Times New Roman" w:cs="Times New Roman"/>
          <w:sz w:val="24"/>
          <w:szCs w:val="24"/>
        </w:rPr>
        <w:t>,</w:t>
      </w:r>
      <w:r w:rsidRPr="00EE7B19">
        <w:rPr>
          <w:rFonts w:ascii="Times New Roman" w:hAnsi="Times New Roman" w:cs="Times New Roman"/>
          <w:sz w:val="24"/>
          <w:szCs w:val="24"/>
        </w:rPr>
        <w:t xml:space="preserve">01) содержания протеолитических Т2-фрагментов в атрофированной камбаловидной мышце крыс группы «Вывешивание» относительно контрольной группы (Рис. </w:t>
      </w:r>
      <w:r>
        <w:rPr>
          <w:rFonts w:ascii="Times New Roman" w:hAnsi="Times New Roman" w:cs="Times New Roman"/>
          <w:sz w:val="24"/>
          <w:szCs w:val="24"/>
        </w:rPr>
        <w:t>6</w:t>
      </w:r>
      <w:r w:rsidRPr="00EE7B19">
        <w:rPr>
          <w:rFonts w:ascii="Times New Roman" w:hAnsi="Times New Roman" w:cs="Times New Roman"/>
          <w:sz w:val="24"/>
          <w:szCs w:val="24"/>
        </w:rPr>
        <w:t xml:space="preserve">). В группе «Вывешивание+LMK-235» обнаружено существенное подавление протеолиза Т1: содержание интактного T1 было выше (в 1,29 раза, </w:t>
      </w:r>
      <w:proofErr w:type="gramStart"/>
      <w:r w:rsidRPr="00EE7B19">
        <w:rPr>
          <w:rFonts w:ascii="Times New Roman" w:hAnsi="Times New Roman" w:cs="Times New Roman"/>
          <w:sz w:val="24"/>
          <w:szCs w:val="24"/>
        </w:rPr>
        <w:t>р&lt;</w:t>
      </w:r>
      <w:proofErr w:type="gramEnd"/>
      <w:r w:rsidRPr="00EE7B19">
        <w:rPr>
          <w:rFonts w:ascii="Times New Roman" w:hAnsi="Times New Roman" w:cs="Times New Roman"/>
          <w:sz w:val="24"/>
          <w:szCs w:val="24"/>
        </w:rPr>
        <w:t>0,01), а содержание Т2-фрагментов было ниже (в 1,26 раза, р&lt;0</w:t>
      </w:r>
      <w:r>
        <w:rPr>
          <w:rFonts w:ascii="Times New Roman" w:hAnsi="Times New Roman" w:cs="Times New Roman"/>
          <w:sz w:val="24"/>
          <w:szCs w:val="24"/>
        </w:rPr>
        <w:t>,</w:t>
      </w:r>
      <w:r w:rsidRPr="00EE7B19">
        <w:rPr>
          <w:rFonts w:ascii="Times New Roman" w:hAnsi="Times New Roman" w:cs="Times New Roman"/>
          <w:sz w:val="24"/>
          <w:szCs w:val="24"/>
        </w:rPr>
        <w:t>01) в m. soleus крыс этой группы в сравнении с группой «Вывешивание».</w:t>
      </w:r>
      <w:r>
        <w:rPr>
          <w:rFonts w:ascii="Times New Roman" w:hAnsi="Times New Roman" w:cs="Times New Roman"/>
          <w:sz w:val="24"/>
          <w:szCs w:val="24"/>
        </w:rPr>
        <w:t xml:space="preserve"> </w:t>
      </w:r>
    </w:p>
    <w:p w14:paraId="42D456A1" w14:textId="77777777" w:rsidR="00B152B1" w:rsidRPr="00FE3078" w:rsidRDefault="00B152B1" w:rsidP="00EE7B19">
      <w:pPr>
        <w:spacing w:after="0" w:line="240" w:lineRule="auto"/>
        <w:ind w:firstLine="567"/>
        <w:jc w:val="both"/>
        <w:rPr>
          <w:rFonts w:ascii="Times New Roman" w:hAnsi="Times New Roman" w:cs="Times New Roman"/>
          <w:sz w:val="24"/>
          <w:szCs w:val="24"/>
        </w:rPr>
      </w:pPr>
    </w:p>
    <w:p w14:paraId="539A257C" w14:textId="77777777" w:rsidR="00B152B1" w:rsidRDefault="00B152B1" w:rsidP="00B152B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8C3378B" wp14:editId="1CF1292D">
            <wp:extent cx="5661597" cy="2114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йтин 7 суток ингиб.jpg"/>
                    <pic:cNvPicPr/>
                  </pic:nvPicPr>
                  <pic:blipFill>
                    <a:blip r:embed="rId15">
                      <a:extLst>
                        <a:ext uri="{28A0092B-C50C-407E-A947-70E740481C1C}">
                          <a14:useLocalDpi xmlns:a14="http://schemas.microsoft.com/office/drawing/2010/main" val="0"/>
                        </a:ext>
                      </a:extLst>
                    </a:blip>
                    <a:stretch>
                      <a:fillRect/>
                    </a:stretch>
                  </pic:blipFill>
                  <pic:spPr>
                    <a:xfrm>
                      <a:off x="0" y="0"/>
                      <a:ext cx="5666250" cy="2116288"/>
                    </a:xfrm>
                    <a:prstGeom prst="rect">
                      <a:avLst/>
                    </a:prstGeom>
                  </pic:spPr>
                </pic:pic>
              </a:graphicData>
            </a:graphic>
          </wp:inline>
        </w:drawing>
      </w:r>
    </w:p>
    <w:p w14:paraId="78E2BD16" w14:textId="009ECF61" w:rsidR="00CD35AF" w:rsidRPr="0049280C" w:rsidRDefault="00B152B1" w:rsidP="00CD35AF">
      <w:pPr>
        <w:tabs>
          <w:tab w:val="left" w:pos="1289"/>
        </w:tabs>
        <w:spacing w:after="0" w:line="240" w:lineRule="auto"/>
        <w:jc w:val="both"/>
        <w:rPr>
          <w:rFonts w:ascii="Times New Roman" w:hAnsi="Times New Roman" w:cs="Times New Roman"/>
          <w:color w:val="000000" w:themeColor="text1"/>
          <w:sz w:val="20"/>
          <w:szCs w:val="20"/>
        </w:rPr>
      </w:pPr>
      <w:r w:rsidRPr="002422BC">
        <w:rPr>
          <w:rFonts w:ascii="Times New Roman" w:hAnsi="Times New Roman" w:cs="Times New Roman"/>
          <w:b/>
          <w:bCs/>
          <w:sz w:val="20"/>
          <w:szCs w:val="20"/>
        </w:rPr>
        <w:t>Рис. 6.</w:t>
      </w:r>
      <w:r w:rsidRPr="002422BC">
        <w:rPr>
          <w:rFonts w:ascii="Times New Roman" w:hAnsi="Times New Roman" w:cs="Times New Roman"/>
          <w:sz w:val="20"/>
          <w:szCs w:val="20"/>
        </w:rPr>
        <w:t xml:space="preserve"> Изменения содержания тайтина в m. soleus крыс после 7-суточной моделируемой гравитационной разгрузки.</w:t>
      </w:r>
      <w:r>
        <w:rPr>
          <w:rFonts w:ascii="Times New Roman" w:hAnsi="Times New Roman" w:cs="Times New Roman"/>
          <w:sz w:val="20"/>
          <w:szCs w:val="20"/>
        </w:rPr>
        <w:t xml:space="preserve"> А – Т1/ТЦМ. Б – Т2/ТЦМ.</w:t>
      </w:r>
      <w:r w:rsidRPr="002422BC">
        <w:rPr>
          <w:rFonts w:ascii="Times New Roman" w:hAnsi="Times New Roman" w:cs="Times New Roman"/>
          <w:sz w:val="20"/>
          <w:szCs w:val="20"/>
        </w:rPr>
        <w:t xml:space="preserve"> </w:t>
      </w:r>
      <w:r>
        <w:rPr>
          <w:rFonts w:ascii="Times New Roman" w:hAnsi="Times New Roman" w:cs="Times New Roman"/>
          <w:sz w:val="20"/>
          <w:szCs w:val="20"/>
        </w:rPr>
        <w:t>*</w:t>
      </w:r>
      <w:r w:rsidRPr="002422BC">
        <w:rPr>
          <w:rFonts w:ascii="Times New Roman" w:hAnsi="Times New Roman" w:cs="Times New Roman"/>
          <w:sz w:val="20"/>
          <w:szCs w:val="20"/>
        </w:rPr>
        <w:t>٭p≤0,0</w:t>
      </w:r>
      <w:r>
        <w:rPr>
          <w:rFonts w:ascii="Times New Roman" w:hAnsi="Times New Roman" w:cs="Times New Roman"/>
          <w:sz w:val="20"/>
          <w:szCs w:val="20"/>
        </w:rPr>
        <w:t>1</w:t>
      </w:r>
      <w:r w:rsidRPr="002422BC">
        <w:rPr>
          <w:rFonts w:ascii="Times New Roman" w:hAnsi="Times New Roman" w:cs="Times New Roman"/>
          <w:sz w:val="20"/>
          <w:szCs w:val="20"/>
        </w:rPr>
        <w:t xml:space="preserve"> относительно контрольной группы, </w:t>
      </w:r>
      <w:r w:rsidRPr="00B05C23">
        <w:rPr>
          <w:rFonts w:ascii="Times New Roman" w:hAnsi="Times New Roman" w:cs="Times New Roman"/>
          <w:sz w:val="20"/>
          <w:szCs w:val="20"/>
        </w:rPr>
        <w:t>#</w:t>
      </w:r>
      <w:r w:rsidRPr="002422BC">
        <w:rPr>
          <w:rFonts w:ascii="Times New Roman" w:hAnsi="Times New Roman" w:cs="Times New Roman"/>
          <w:sz w:val="20"/>
          <w:szCs w:val="20"/>
        </w:rPr>
        <w:t>#p≤0,0</w:t>
      </w:r>
      <w:r>
        <w:rPr>
          <w:rFonts w:ascii="Times New Roman" w:hAnsi="Times New Roman" w:cs="Times New Roman"/>
          <w:sz w:val="20"/>
          <w:szCs w:val="20"/>
        </w:rPr>
        <w:t>1</w:t>
      </w:r>
      <w:r w:rsidRPr="002422BC">
        <w:rPr>
          <w:rFonts w:ascii="Times New Roman" w:hAnsi="Times New Roman" w:cs="Times New Roman"/>
          <w:sz w:val="20"/>
          <w:szCs w:val="20"/>
        </w:rPr>
        <w:t xml:space="preserve"> относительно группы «Вывешивание». n=7.</w:t>
      </w:r>
      <w:r>
        <w:rPr>
          <w:rFonts w:ascii="Times New Roman" w:hAnsi="Times New Roman" w:cs="Times New Roman"/>
          <w:sz w:val="20"/>
          <w:szCs w:val="20"/>
        </w:rPr>
        <w:t xml:space="preserve"> </w:t>
      </w:r>
      <w:r w:rsidR="00F33FDE" w:rsidRPr="0049280C">
        <w:rPr>
          <w:rFonts w:ascii="Times New Roman" w:hAnsi="Times New Roman" w:cs="Times New Roman"/>
          <w:color w:val="000000" w:themeColor="text1"/>
          <w:sz w:val="20"/>
          <w:szCs w:val="20"/>
        </w:rPr>
        <w:t xml:space="preserve">Цифры на оси Y – условные единицы, показывающие соотношение содержания белков. </w:t>
      </w:r>
    </w:p>
    <w:p w14:paraId="2763AA41" w14:textId="77777777" w:rsidR="00FE3078" w:rsidRPr="00FE3078" w:rsidRDefault="00FE3078" w:rsidP="00CD35AF">
      <w:pPr>
        <w:tabs>
          <w:tab w:val="left" w:pos="1289"/>
        </w:tabs>
        <w:spacing w:after="0" w:line="240" w:lineRule="auto"/>
        <w:jc w:val="both"/>
        <w:rPr>
          <w:rFonts w:ascii="Times New Roman" w:hAnsi="Times New Roman" w:cs="Times New Roman"/>
          <w:sz w:val="24"/>
          <w:szCs w:val="24"/>
        </w:rPr>
      </w:pPr>
    </w:p>
    <w:p w14:paraId="43191CD5" w14:textId="0BC833EE" w:rsidR="00974CE3" w:rsidRDefault="00E746F6" w:rsidP="00E04E52">
      <w:pPr>
        <w:spacing w:after="0" w:line="240" w:lineRule="auto"/>
        <w:jc w:val="center"/>
        <w:rPr>
          <w:rFonts w:ascii="Times New Roman" w:hAnsi="Times New Roman" w:cs="Times New Roman"/>
          <w:sz w:val="24"/>
          <w:szCs w:val="24"/>
        </w:rPr>
      </w:pPr>
      <w:r>
        <w:rPr>
          <w:rFonts w:ascii="Times New Roman" w:hAnsi="Times New Roman" w:cs="Times New Roman"/>
          <w:noProof/>
          <w:sz w:val="26"/>
          <w:szCs w:val="26"/>
          <w:lang w:eastAsia="ru-RU"/>
        </w:rPr>
        <w:drawing>
          <wp:inline distT="0" distB="0" distL="0" distR="0" wp14:anchorId="1A7CEC95" wp14:editId="2FB128F9">
            <wp:extent cx="2533650" cy="217292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6">
                      <a:extLst>
                        <a:ext uri="{28A0092B-C50C-407E-A947-70E740481C1C}">
                          <a14:useLocalDpi xmlns:a14="http://schemas.microsoft.com/office/drawing/2010/main" val="0"/>
                        </a:ext>
                      </a:extLst>
                    </a:blip>
                    <a:stretch>
                      <a:fillRect/>
                    </a:stretch>
                  </pic:blipFill>
                  <pic:spPr>
                    <a:xfrm>
                      <a:off x="0" y="0"/>
                      <a:ext cx="2537588" cy="2176304"/>
                    </a:xfrm>
                    <a:prstGeom prst="rect">
                      <a:avLst/>
                    </a:prstGeom>
                  </pic:spPr>
                </pic:pic>
              </a:graphicData>
            </a:graphic>
          </wp:inline>
        </w:drawing>
      </w:r>
    </w:p>
    <w:p w14:paraId="39564168" w14:textId="3A7B9933" w:rsidR="00974CE3" w:rsidRDefault="00E04E52" w:rsidP="00FB1F64">
      <w:pPr>
        <w:spacing w:after="0" w:line="240" w:lineRule="auto"/>
        <w:jc w:val="both"/>
        <w:rPr>
          <w:rFonts w:ascii="Times New Roman" w:hAnsi="Times New Roman" w:cs="Times New Roman"/>
          <w:sz w:val="20"/>
          <w:szCs w:val="20"/>
        </w:rPr>
      </w:pPr>
      <w:r w:rsidRPr="00B13083">
        <w:rPr>
          <w:rFonts w:ascii="Times New Roman" w:hAnsi="Times New Roman" w:cs="Times New Roman"/>
          <w:b/>
          <w:bCs/>
          <w:sz w:val="20"/>
          <w:szCs w:val="20"/>
        </w:rPr>
        <w:t>Рис. 7.</w:t>
      </w:r>
      <w:r w:rsidRPr="00B13083">
        <w:rPr>
          <w:rFonts w:ascii="Times New Roman" w:hAnsi="Times New Roman" w:cs="Times New Roman"/>
          <w:sz w:val="20"/>
          <w:szCs w:val="20"/>
        </w:rPr>
        <w:t xml:space="preserve"> Изменения содержания мРНК тайтина в m. soleus крыс после 7-суточной моделируемой гравитационной разгрузки. **p≤0,01 относительно контрольной группы, ##p≤0,01 относительно группы «Вывешивание». n=7</w:t>
      </w:r>
      <w:r w:rsidR="00525166">
        <w:rPr>
          <w:rFonts w:ascii="Times New Roman" w:hAnsi="Times New Roman" w:cs="Times New Roman"/>
          <w:sz w:val="20"/>
          <w:szCs w:val="20"/>
        </w:rPr>
        <w:t xml:space="preserve"> (</w:t>
      </w:r>
      <w:r w:rsidR="00B52010" w:rsidRPr="00B52010">
        <w:rPr>
          <w:rFonts w:ascii="Times New Roman" w:hAnsi="Times New Roman" w:cs="Times New Roman"/>
          <w:i/>
          <w:iCs/>
          <w:sz w:val="20"/>
          <w:szCs w:val="20"/>
        </w:rPr>
        <w:t>Грицына и др., 2020</w:t>
      </w:r>
      <w:r w:rsidR="00525166">
        <w:rPr>
          <w:rFonts w:ascii="Times New Roman" w:hAnsi="Times New Roman" w:cs="Times New Roman"/>
          <w:sz w:val="20"/>
          <w:szCs w:val="20"/>
        </w:rPr>
        <w:t xml:space="preserve">). </w:t>
      </w:r>
    </w:p>
    <w:p w14:paraId="1D720675" w14:textId="77777777" w:rsidR="00FE3078" w:rsidRPr="00FE3078" w:rsidRDefault="00FE3078" w:rsidP="00FB1F64">
      <w:pPr>
        <w:spacing w:after="0" w:line="240" w:lineRule="auto"/>
        <w:jc w:val="both"/>
        <w:rPr>
          <w:rFonts w:ascii="Times New Roman" w:hAnsi="Times New Roman" w:cs="Times New Roman"/>
          <w:sz w:val="24"/>
          <w:szCs w:val="24"/>
        </w:rPr>
      </w:pPr>
    </w:p>
    <w:p w14:paraId="3507FAD6" w14:textId="265E611A" w:rsidR="00974CE3" w:rsidRDefault="00D42445" w:rsidP="00B13083">
      <w:pPr>
        <w:spacing w:after="0" w:line="240" w:lineRule="auto"/>
        <w:ind w:firstLine="567"/>
        <w:jc w:val="both"/>
        <w:rPr>
          <w:rFonts w:ascii="Times New Roman" w:hAnsi="Times New Roman" w:cs="Times New Roman"/>
          <w:sz w:val="24"/>
          <w:szCs w:val="24"/>
        </w:rPr>
      </w:pPr>
      <w:r w:rsidRPr="00D42445">
        <w:rPr>
          <w:rFonts w:ascii="Times New Roman" w:hAnsi="Times New Roman" w:cs="Times New Roman"/>
          <w:sz w:val="24"/>
          <w:szCs w:val="24"/>
        </w:rPr>
        <w:t xml:space="preserve">На рисунке </w:t>
      </w:r>
      <w:r>
        <w:rPr>
          <w:rFonts w:ascii="Times New Roman" w:hAnsi="Times New Roman" w:cs="Times New Roman"/>
          <w:sz w:val="24"/>
          <w:szCs w:val="24"/>
        </w:rPr>
        <w:t xml:space="preserve">7 </w:t>
      </w:r>
      <w:r w:rsidRPr="00D42445">
        <w:rPr>
          <w:rFonts w:ascii="Times New Roman" w:hAnsi="Times New Roman" w:cs="Times New Roman"/>
          <w:sz w:val="24"/>
          <w:szCs w:val="24"/>
        </w:rPr>
        <w:t xml:space="preserve">представлены данные об изменении экспрессии гена тайтина в m. soleus крыс трёх исследуемых групп. Обнаружено значительное уменьшение (в </w:t>
      </w:r>
      <w:r w:rsidR="0021410C" w:rsidRPr="0021410C">
        <w:rPr>
          <w:rFonts w:ascii="Times New Roman" w:hAnsi="Times New Roman" w:cs="Times New Roman"/>
          <w:sz w:val="24"/>
          <w:szCs w:val="24"/>
        </w:rPr>
        <w:t>~</w:t>
      </w:r>
      <w:r w:rsidRPr="00D42445">
        <w:rPr>
          <w:rFonts w:ascii="Times New Roman" w:hAnsi="Times New Roman" w:cs="Times New Roman"/>
          <w:sz w:val="24"/>
          <w:szCs w:val="24"/>
        </w:rPr>
        <w:t xml:space="preserve">4,0 раза, </w:t>
      </w:r>
      <w:proofErr w:type="gramStart"/>
      <w:r w:rsidRPr="00D42445">
        <w:rPr>
          <w:rFonts w:ascii="Times New Roman" w:hAnsi="Times New Roman" w:cs="Times New Roman"/>
          <w:sz w:val="24"/>
          <w:szCs w:val="24"/>
        </w:rPr>
        <w:t>р&lt;</w:t>
      </w:r>
      <w:proofErr w:type="gramEnd"/>
      <w:r w:rsidRPr="00D42445">
        <w:rPr>
          <w:rFonts w:ascii="Times New Roman" w:hAnsi="Times New Roman" w:cs="Times New Roman"/>
          <w:sz w:val="24"/>
          <w:szCs w:val="24"/>
        </w:rPr>
        <w:t xml:space="preserve">0,01) содержания мРНК тайтина в m. soleus крыс группы «Вывешивание» в сравнении с контролем. Статистически значимых различий в содержании мРНК тайтина в m. soleus крыс контрольной группы и группы «Вывешивание +LMK-235» не выявлено (Рис. </w:t>
      </w:r>
      <w:r>
        <w:rPr>
          <w:rFonts w:ascii="Times New Roman" w:hAnsi="Times New Roman" w:cs="Times New Roman"/>
          <w:sz w:val="24"/>
          <w:szCs w:val="24"/>
        </w:rPr>
        <w:t>7</w:t>
      </w:r>
      <w:r w:rsidRPr="00D42445">
        <w:rPr>
          <w:rFonts w:ascii="Times New Roman" w:hAnsi="Times New Roman" w:cs="Times New Roman"/>
          <w:sz w:val="24"/>
          <w:szCs w:val="24"/>
        </w:rPr>
        <w:t>).</w:t>
      </w:r>
      <w:r w:rsidR="00C844A9">
        <w:rPr>
          <w:rFonts w:ascii="Times New Roman" w:hAnsi="Times New Roman" w:cs="Times New Roman"/>
          <w:sz w:val="24"/>
          <w:szCs w:val="24"/>
        </w:rPr>
        <w:t xml:space="preserve"> </w:t>
      </w:r>
    </w:p>
    <w:p w14:paraId="6B1FEDF5" w14:textId="3E8B14D7" w:rsidR="00432C30" w:rsidRDefault="00C844A9" w:rsidP="002D7032">
      <w:pPr>
        <w:spacing w:after="0" w:line="240" w:lineRule="auto"/>
        <w:ind w:firstLine="567"/>
        <w:jc w:val="both"/>
        <w:rPr>
          <w:rFonts w:ascii="Times New Roman" w:hAnsi="Times New Roman" w:cs="Times New Roman"/>
          <w:sz w:val="24"/>
          <w:szCs w:val="24"/>
        </w:rPr>
      </w:pPr>
      <w:r w:rsidRPr="00C844A9">
        <w:rPr>
          <w:rFonts w:ascii="Times New Roman" w:hAnsi="Times New Roman" w:cs="Times New Roman"/>
          <w:sz w:val="24"/>
          <w:szCs w:val="24"/>
        </w:rPr>
        <w:t>При отсутствии различий в уровне фосфорилирования Т1, уровень фосфорилирования Т2-фрагментов тайтина был выше на 27% (р≤0,05) в m. soleus крыс из группы «Вывешивание» в сравнении с контрольной группой. Статистически значимых различий в уровнях фосфорилирования Т1 и Т2 в m. soleus крыс контрольной группы и группы «Вывешивание+LMK-235» не выявлено</w:t>
      </w:r>
      <w:r w:rsidR="0021410C">
        <w:rPr>
          <w:rFonts w:ascii="Times New Roman" w:hAnsi="Times New Roman" w:cs="Times New Roman"/>
          <w:sz w:val="24"/>
          <w:szCs w:val="24"/>
        </w:rPr>
        <w:t xml:space="preserve"> (Рис. </w:t>
      </w:r>
      <w:r w:rsidR="00C0196F">
        <w:rPr>
          <w:rFonts w:ascii="Times New Roman" w:hAnsi="Times New Roman" w:cs="Times New Roman"/>
          <w:sz w:val="24"/>
          <w:szCs w:val="24"/>
        </w:rPr>
        <w:t>23 в диссертации</w:t>
      </w:r>
      <w:r w:rsidR="0021410C">
        <w:rPr>
          <w:rFonts w:ascii="Times New Roman" w:hAnsi="Times New Roman" w:cs="Times New Roman"/>
          <w:sz w:val="24"/>
          <w:szCs w:val="24"/>
        </w:rPr>
        <w:t>)</w:t>
      </w:r>
      <w:r w:rsidRPr="00C844A9">
        <w:rPr>
          <w:rFonts w:ascii="Times New Roman" w:hAnsi="Times New Roman" w:cs="Times New Roman"/>
          <w:sz w:val="24"/>
          <w:szCs w:val="24"/>
        </w:rPr>
        <w:t>.</w:t>
      </w:r>
      <w:r w:rsidR="00A43EA1">
        <w:rPr>
          <w:rFonts w:ascii="Times New Roman" w:hAnsi="Times New Roman" w:cs="Times New Roman"/>
          <w:sz w:val="24"/>
          <w:szCs w:val="24"/>
        </w:rPr>
        <w:t xml:space="preserve"> </w:t>
      </w:r>
    </w:p>
    <w:p w14:paraId="78AB4874" w14:textId="5E078DDD" w:rsidR="002F00D1" w:rsidRDefault="002F00D1">
      <w:pPr>
        <w:rPr>
          <w:rFonts w:ascii="Times New Roman" w:hAnsi="Times New Roman" w:cs="Times New Roman"/>
          <w:sz w:val="24"/>
          <w:szCs w:val="24"/>
        </w:rPr>
      </w:pPr>
      <w:r>
        <w:rPr>
          <w:rFonts w:ascii="Times New Roman" w:hAnsi="Times New Roman" w:cs="Times New Roman"/>
          <w:sz w:val="24"/>
          <w:szCs w:val="24"/>
        </w:rPr>
        <w:br w:type="page"/>
      </w:r>
    </w:p>
    <w:p w14:paraId="2BC1147A" w14:textId="25D81E79" w:rsidR="007A13E2" w:rsidRPr="007A13E2" w:rsidRDefault="002B5F68" w:rsidP="00FB1F64">
      <w:pPr>
        <w:spacing w:after="0" w:line="240" w:lineRule="auto"/>
        <w:jc w:val="center"/>
        <w:rPr>
          <w:rFonts w:ascii="Times New Roman" w:hAnsi="Times New Roman" w:cs="Times New Roman"/>
          <w:b/>
          <w:bCs/>
          <w:sz w:val="24"/>
          <w:szCs w:val="24"/>
        </w:rPr>
      </w:pPr>
      <w:r w:rsidRPr="006429C9">
        <w:rPr>
          <w:rFonts w:ascii="Times New Roman" w:hAnsi="Times New Roman" w:cs="Times New Roman"/>
          <w:b/>
          <w:bCs/>
          <w:sz w:val="24"/>
          <w:szCs w:val="24"/>
        </w:rPr>
        <w:lastRenderedPageBreak/>
        <w:t>О</w:t>
      </w:r>
      <w:r w:rsidR="007A13E2" w:rsidRPr="006429C9">
        <w:rPr>
          <w:rFonts w:ascii="Times New Roman" w:hAnsi="Times New Roman" w:cs="Times New Roman"/>
          <w:b/>
          <w:bCs/>
          <w:sz w:val="24"/>
          <w:szCs w:val="24"/>
        </w:rPr>
        <w:t xml:space="preserve">бсуждение </w:t>
      </w:r>
      <w:r w:rsidR="006429C9" w:rsidRPr="006429C9">
        <w:rPr>
          <w:rFonts w:ascii="Times New Roman" w:hAnsi="Times New Roman" w:cs="Times New Roman"/>
          <w:b/>
          <w:bCs/>
          <w:sz w:val="24"/>
          <w:szCs w:val="24"/>
        </w:rPr>
        <w:t>результатов</w:t>
      </w:r>
      <w:r w:rsidR="006429C9">
        <w:rPr>
          <w:rFonts w:ascii="Times New Roman" w:hAnsi="Times New Roman" w:cs="Times New Roman"/>
          <w:b/>
          <w:bCs/>
          <w:sz w:val="24"/>
          <w:szCs w:val="24"/>
        </w:rPr>
        <w:t xml:space="preserve"> </w:t>
      </w:r>
    </w:p>
    <w:p w14:paraId="495C258B" w14:textId="6F15CEEA" w:rsidR="007A13E2" w:rsidRPr="00FE3078" w:rsidRDefault="007A13E2" w:rsidP="00FB1F64">
      <w:pPr>
        <w:spacing w:after="0" w:line="240" w:lineRule="auto"/>
        <w:jc w:val="center"/>
        <w:rPr>
          <w:rFonts w:ascii="Times New Roman" w:hAnsi="Times New Roman" w:cs="Times New Roman"/>
          <w:sz w:val="24"/>
          <w:szCs w:val="24"/>
        </w:rPr>
      </w:pPr>
    </w:p>
    <w:p w14:paraId="32AFD860" w14:textId="28C4020D" w:rsidR="006429C9" w:rsidRPr="00585442" w:rsidRDefault="00585442" w:rsidP="00FB1F64">
      <w:pPr>
        <w:spacing w:after="0" w:line="240" w:lineRule="auto"/>
        <w:jc w:val="center"/>
        <w:rPr>
          <w:rFonts w:ascii="Times New Roman" w:hAnsi="Times New Roman" w:cs="Times New Roman"/>
          <w:i/>
          <w:iCs/>
          <w:sz w:val="24"/>
          <w:szCs w:val="24"/>
        </w:rPr>
      </w:pPr>
      <w:r w:rsidRPr="00585442">
        <w:rPr>
          <w:rFonts w:ascii="Times New Roman" w:hAnsi="Times New Roman" w:cs="Times New Roman"/>
          <w:b/>
          <w:i/>
          <w:iCs/>
          <w:sz w:val="24"/>
          <w:szCs w:val="24"/>
        </w:rPr>
        <w:t xml:space="preserve">После пребывания в условиях космического полета наблюдается менее выраженное уменьшение содержания тайтина в скелетных мышцах грызунов по сравнению с таковым в условиях моделируемой микрогравитации </w:t>
      </w:r>
    </w:p>
    <w:p w14:paraId="447AEDCB" w14:textId="23CFDC6F" w:rsidR="006429C9" w:rsidRDefault="00A73FCC" w:rsidP="00585442">
      <w:pPr>
        <w:spacing w:after="0" w:line="240" w:lineRule="auto"/>
        <w:ind w:firstLine="567"/>
        <w:jc w:val="both"/>
        <w:rPr>
          <w:rFonts w:ascii="Times New Roman" w:hAnsi="Times New Roman" w:cs="Times New Roman"/>
          <w:sz w:val="24"/>
          <w:szCs w:val="24"/>
        </w:rPr>
      </w:pPr>
      <w:r w:rsidRPr="00A73FCC">
        <w:rPr>
          <w:rFonts w:ascii="Times New Roman" w:hAnsi="Times New Roman" w:cs="Times New Roman"/>
          <w:sz w:val="24"/>
          <w:szCs w:val="24"/>
        </w:rPr>
        <w:t xml:space="preserve">В настоящее время тайтин рассматривается не только как белок саркомерного цитоскелета, </w:t>
      </w:r>
      <w:r w:rsidR="00BC72E6" w:rsidRPr="00BC72E6">
        <w:rPr>
          <w:rFonts w:ascii="Times New Roman" w:hAnsi="Times New Roman" w:cs="Times New Roman"/>
          <w:sz w:val="24"/>
          <w:szCs w:val="24"/>
        </w:rPr>
        <w:t>отвечающий за поддержание высокоупорядоченной саркомерной структуры и определяющий упруго-эластичные свойства мышечной ткани,</w:t>
      </w:r>
      <w:r w:rsidRPr="00A73FCC">
        <w:rPr>
          <w:rFonts w:ascii="Times New Roman" w:hAnsi="Times New Roman" w:cs="Times New Roman"/>
          <w:sz w:val="24"/>
          <w:szCs w:val="24"/>
        </w:rPr>
        <w:t xml:space="preserve"> но и как важный регулятор многих процессов в мышечных клетках: от запуска актин-миозинового взаимодействия до участия в процессах внутриклеточной сигнализации, включая экспрессию мышечных генов и белковую деградацию – внутриклеточный «контроль качества белка» (PQC). Свою «сигнальную» функцию тайтин выполняет, играя роль упруго-эластичного механосенсора, взаимодействующего в саркомере с большим количеством белков, некоторые из которых являются сигнальными молекулами: ферментами, регуляторами белковой деградации, регуляторами экспрессии мышечных генов. Активность этих сигнальных молекул меняется в зависим</w:t>
      </w:r>
      <w:r w:rsidR="005B5A51">
        <w:rPr>
          <w:rFonts w:ascii="Times New Roman" w:hAnsi="Times New Roman" w:cs="Times New Roman"/>
          <w:sz w:val="24"/>
          <w:szCs w:val="24"/>
        </w:rPr>
        <w:t xml:space="preserve">ости </w:t>
      </w:r>
      <w:r w:rsidRPr="00A73FCC">
        <w:rPr>
          <w:rFonts w:ascii="Times New Roman" w:hAnsi="Times New Roman" w:cs="Times New Roman"/>
          <w:sz w:val="24"/>
          <w:szCs w:val="24"/>
        </w:rPr>
        <w:t>от механической нагрузки на мышцы</w:t>
      </w:r>
      <w:r w:rsidR="00A5245D" w:rsidRPr="00A5245D">
        <w:rPr>
          <w:rFonts w:ascii="Times New Roman" w:hAnsi="Times New Roman" w:cs="Times New Roman"/>
          <w:sz w:val="24"/>
          <w:szCs w:val="24"/>
        </w:rPr>
        <w:t xml:space="preserve"> </w:t>
      </w:r>
      <w:r w:rsidRPr="002F3C71">
        <w:rPr>
          <w:rFonts w:ascii="Times New Roman" w:hAnsi="Times New Roman" w:cs="Times New Roman"/>
          <w:i/>
          <w:sz w:val="24"/>
          <w:szCs w:val="24"/>
        </w:rPr>
        <w:t>(Voelkel, Linke, 2011)</w:t>
      </w:r>
      <w:r w:rsidRPr="00A73FCC">
        <w:rPr>
          <w:rFonts w:ascii="Times New Roman" w:hAnsi="Times New Roman" w:cs="Times New Roman"/>
          <w:sz w:val="24"/>
          <w:szCs w:val="24"/>
        </w:rPr>
        <w:t>. Поэтому анализ содержания тайтина в миоцитах, скорости оборота (turnover) этого белка, оценка пост</w:t>
      </w:r>
      <w:r w:rsidR="009272F5">
        <w:rPr>
          <w:rFonts w:ascii="Times New Roman" w:hAnsi="Times New Roman" w:cs="Times New Roman"/>
          <w:sz w:val="24"/>
          <w:szCs w:val="24"/>
        </w:rPr>
        <w:t>т</w:t>
      </w:r>
      <w:r w:rsidRPr="00A73FCC">
        <w:rPr>
          <w:rFonts w:ascii="Times New Roman" w:hAnsi="Times New Roman" w:cs="Times New Roman"/>
          <w:sz w:val="24"/>
          <w:szCs w:val="24"/>
        </w:rPr>
        <w:t xml:space="preserve">рансляционных модификаций, экспрессии гена </w:t>
      </w:r>
      <w:r w:rsidRPr="009272F5">
        <w:rPr>
          <w:rFonts w:ascii="Times New Roman" w:hAnsi="Times New Roman" w:cs="Times New Roman"/>
          <w:i/>
          <w:iCs/>
          <w:sz w:val="24"/>
          <w:szCs w:val="24"/>
        </w:rPr>
        <w:t>TTN</w:t>
      </w:r>
      <w:r w:rsidR="00542773">
        <w:rPr>
          <w:rFonts w:ascii="Times New Roman" w:hAnsi="Times New Roman" w:cs="Times New Roman"/>
          <w:sz w:val="24"/>
          <w:szCs w:val="24"/>
        </w:rPr>
        <w:t xml:space="preserve"> и </w:t>
      </w:r>
      <w:r w:rsidRPr="00A73FCC">
        <w:rPr>
          <w:rFonts w:ascii="Times New Roman" w:hAnsi="Times New Roman" w:cs="Times New Roman"/>
          <w:sz w:val="24"/>
          <w:szCs w:val="24"/>
        </w:rPr>
        <w:t>других изменений являются важными параметрами для понимания того, что происходит в мышечной такни в целом под вл</w:t>
      </w:r>
      <w:r w:rsidR="00542773">
        <w:rPr>
          <w:rFonts w:ascii="Times New Roman" w:hAnsi="Times New Roman" w:cs="Times New Roman"/>
          <w:sz w:val="24"/>
          <w:szCs w:val="24"/>
        </w:rPr>
        <w:t>и</w:t>
      </w:r>
      <w:r w:rsidRPr="00A73FCC">
        <w:rPr>
          <w:rFonts w:ascii="Times New Roman" w:hAnsi="Times New Roman" w:cs="Times New Roman"/>
          <w:sz w:val="24"/>
          <w:szCs w:val="24"/>
        </w:rPr>
        <w:t xml:space="preserve">янием факторов внешней или внутренней среды. В связи с этим, одна из задач наших исследований заключалась в выяснении изменений </w:t>
      </w:r>
      <w:bookmarkStart w:id="5" w:name="_Hlk125292169"/>
      <w:r w:rsidR="00BB30C0">
        <w:rPr>
          <w:rFonts w:ascii="Times New Roman" w:hAnsi="Times New Roman" w:cs="Times New Roman"/>
          <w:sz w:val="24"/>
          <w:szCs w:val="24"/>
        </w:rPr>
        <w:t xml:space="preserve">содержания и изоформного состава </w:t>
      </w:r>
      <w:r w:rsidRPr="00A73FCC">
        <w:rPr>
          <w:rFonts w:ascii="Times New Roman" w:hAnsi="Times New Roman" w:cs="Times New Roman"/>
          <w:sz w:val="24"/>
          <w:szCs w:val="24"/>
        </w:rPr>
        <w:t>тайтина</w:t>
      </w:r>
      <w:bookmarkEnd w:id="5"/>
      <w:r w:rsidRPr="00A73FCC">
        <w:rPr>
          <w:rFonts w:ascii="Times New Roman" w:hAnsi="Times New Roman" w:cs="Times New Roman"/>
          <w:sz w:val="24"/>
          <w:szCs w:val="24"/>
        </w:rPr>
        <w:t xml:space="preserve"> в скелетных мышцах грызунов после пребывания в условиях реальной микрогравитации.</w:t>
      </w:r>
      <w:r w:rsidR="00BB30C0">
        <w:rPr>
          <w:rFonts w:ascii="Times New Roman" w:hAnsi="Times New Roman" w:cs="Times New Roman"/>
          <w:sz w:val="24"/>
          <w:szCs w:val="24"/>
        </w:rPr>
        <w:t xml:space="preserve"> </w:t>
      </w:r>
    </w:p>
    <w:p w14:paraId="3EAFD446" w14:textId="62E41816" w:rsidR="00BB30C0" w:rsidRDefault="00F229EE" w:rsidP="00585442">
      <w:pPr>
        <w:spacing w:after="0" w:line="240" w:lineRule="auto"/>
        <w:ind w:firstLine="567"/>
        <w:jc w:val="both"/>
        <w:rPr>
          <w:rFonts w:ascii="Times New Roman" w:hAnsi="Times New Roman" w:cs="Times New Roman"/>
          <w:sz w:val="24"/>
          <w:szCs w:val="24"/>
        </w:rPr>
      </w:pPr>
      <w:r w:rsidRPr="00F229EE">
        <w:rPr>
          <w:rFonts w:ascii="Times New Roman" w:hAnsi="Times New Roman" w:cs="Times New Roman"/>
          <w:sz w:val="24"/>
          <w:szCs w:val="24"/>
        </w:rPr>
        <w:t>Ранее получены данные о повышенной протеолитической деградации тайтина в гравитационно-зависимой m. soleus человека и крысы после 7, 14 и 30-суточной моделируемой ми</w:t>
      </w:r>
      <w:r>
        <w:rPr>
          <w:rFonts w:ascii="Times New Roman" w:hAnsi="Times New Roman" w:cs="Times New Roman"/>
          <w:sz w:val="24"/>
          <w:szCs w:val="24"/>
        </w:rPr>
        <w:t>к</w:t>
      </w:r>
      <w:r w:rsidRPr="00F229EE">
        <w:rPr>
          <w:rFonts w:ascii="Times New Roman" w:hAnsi="Times New Roman" w:cs="Times New Roman"/>
          <w:sz w:val="24"/>
          <w:szCs w:val="24"/>
        </w:rPr>
        <w:t xml:space="preserve">рогравитации </w:t>
      </w:r>
      <w:r w:rsidRPr="002F3C71">
        <w:rPr>
          <w:rFonts w:ascii="Times New Roman" w:hAnsi="Times New Roman" w:cs="Times New Roman"/>
          <w:i/>
          <w:sz w:val="24"/>
          <w:szCs w:val="24"/>
        </w:rPr>
        <w:t>(Вихлянцев, 2011; Vikhlyantsev, Podlubnaya, 2012)</w:t>
      </w:r>
      <w:r w:rsidRPr="00F229EE">
        <w:rPr>
          <w:rFonts w:ascii="Times New Roman" w:hAnsi="Times New Roman" w:cs="Times New Roman"/>
          <w:sz w:val="24"/>
          <w:szCs w:val="24"/>
        </w:rPr>
        <w:t xml:space="preserve">. Повышенный протеолиз тайтина сопровождался значительным уменьшением (в 1,5–2 раза) содержания полноразмерных молекул Т1 и увеличением (в 2–5 раз) содержания Т2-фрагментов в камбаловидной мышце. Учитывая эти данные, а также данные о развитии атрофии как в «медленной» m. soleus, так </w:t>
      </w:r>
      <w:r w:rsidR="00E90855">
        <w:rPr>
          <w:rFonts w:ascii="Times New Roman" w:hAnsi="Times New Roman" w:cs="Times New Roman"/>
          <w:sz w:val="24"/>
          <w:szCs w:val="24"/>
        </w:rPr>
        <w:t xml:space="preserve">и в </w:t>
      </w:r>
      <w:r w:rsidRPr="00F229EE">
        <w:rPr>
          <w:rFonts w:ascii="Times New Roman" w:hAnsi="Times New Roman" w:cs="Times New Roman"/>
          <w:sz w:val="24"/>
          <w:szCs w:val="24"/>
        </w:rPr>
        <w:t>«смешанной» m. gastrocnemius и «быстрых» (m. tibialis anterior, m. EDL, m. plantaris и др.) мышцах грызунов в условиях реальной микрогравитации (</w:t>
      </w:r>
      <w:r w:rsidR="003A34F1" w:rsidRPr="002F3C71">
        <w:rPr>
          <w:rFonts w:ascii="Times New Roman" w:hAnsi="Times New Roman" w:cs="Times New Roman"/>
          <w:i/>
          <w:sz w:val="24"/>
          <w:szCs w:val="24"/>
        </w:rPr>
        <w:t xml:space="preserve">Oganov, Potapov, 1976; Ilyina-Kakueva et al., 1976; Savik, Rokhlenko, 1981; Steffen, Musacchia, 1986; </w:t>
      </w:r>
      <w:r w:rsidR="004D4793" w:rsidRPr="002F3C71">
        <w:rPr>
          <w:rFonts w:ascii="Times New Roman" w:hAnsi="Times New Roman" w:cs="Times New Roman"/>
          <w:i/>
          <w:sz w:val="24"/>
          <w:szCs w:val="24"/>
        </w:rPr>
        <w:t>Miu B., et al., 1990;</w:t>
      </w:r>
      <w:r w:rsidR="00AA7E30" w:rsidRPr="002F3C71">
        <w:rPr>
          <w:rFonts w:ascii="Times New Roman" w:hAnsi="Times New Roman" w:cs="Times New Roman"/>
          <w:i/>
          <w:sz w:val="24"/>
          <w:szCs w:val="24"/>
        </w:rPr>
        <w:t xml:space="preserve"> Harrison et al., 2003; </w:t>
      </w:r>
      <w:r w:rsidR="003147EB" w:rsidRPr="002F3C71">
        <w:rPr>
          <w:rFonts w:ascii="Times New Roman" w:hAnsi="Times New Roman" w:cs="Times New Roman"/>
          <w:i/>
          <w:sz w:val="24"/>
          <w:szCs w:val="24"/>
        </w:rPr>
        <w:t>Липец и др., 2009</w:t>
      </w:r>
      <w:r w:rsidR="00AA7E30" w:rsidRPr="002F3C71">
        <w:rPr>
          <w:rFonts w:ascii="Times New Roman" w:hAnsi="Times New Roman" w:cs="Times New Roman"/>
          <w:i/>
          <w:sz w:val="24"/>
          <w:szCs w:val="24"/>
        </w:rPr>
        <w:t>; Radugina, et al., 2018</w:t>
      </w:r>
      <w:r w:rsidR="002F3C71" w:rsidRPr="002F3C71">
        <w:rPr>
          <w:rFonts w:ascii="Times New Roman" w:hAnsi="Times New Roman" w:cs="Times New Roman"/>
          <w:i/>
          <w:sz w:val="24"/>
          <w:szCs w:val="24"/>
        </w:rPr>
        <w:t>)</w:t>
      </w:r>
      <w:r w:rsidR="00AA7E30">
        <w:rPr>
          <w:rFonts w:ascii="Times New Roman" w:hAnsi="Times New Roman" w:cs="Times New Roman"/>
          <w:sz w:val="24"/>
          <w:szCs w:val="24"/>
        </w:rPr>
        <w:t>,</w:t>
      </w:r>
      <w:r w:rsidR="002F3C71">
        <w:rPr>
          <w:rFonts w:ascii="Times New Roman" w:hAnsi="Times New Roman" w:cs="Times New Roman"/>
          <w:sz w:val="24"/>
          <w:szCs w:val="24"/>
        </w:rPr>
        <w:t xml:space="preserve"> в этом исследовании</w:t>
      </w:r>
      <w:r w:rsidRPr="00F229EE">
        <w:rPr>
          <w:rFonts w:ascii="Times New Roman" w:hAnsi="Times New Roman" w:cs="Times New Roman"/>
          <w:sz w:val="24"/>
          <w:szCs w:val="24"/>
        </w:rPr>
        <w:t xml:space="preserve"> мы ожидали выявить подобные или более выраженные деструктивные изменения тайтина в m. soleus, m. gastrocnemius и m. tibialis anterior песчанок и мышей после 12-суточного и 30-суточного космических полетов</w:t>
      </w:r>
      <w:r w:rsidRPr="001A1D11">
        <w:rPr>
          <w:rFonts w:ascii="Times New Roman" w:hAnsi="Times New Roman" w:cs="Times New Roman"/>
          <w:sz w:val="24"/>
          <w:szCs w:val="24"/>
        </w:rPr>
        <w:t xml:space="preserve">. </w:t>
      </w:r>
      <w:r w:rsidR="002F3C71" w:rsidRPr="001A1D11">
        <w:rPr>
          <w:rFonts w:ascii="Times New Roman" w:hAnsi="Times New Roman" w:cs="Times New Roman"/>
          <w:sz w:val="24"/>
          <w:szCs w:val="24"/>
        </w:rPr>
        <w:t xml:space="preserve">Что касается </w:t>
      </w:r>
      <w:r w:rsidRPr="001A1D11">
        <w:rPr>
          <w:rFonts w:ascii="Times New Roman" w:hAnsi="Times New Roman" w:cs="Times New Roman"/>
          <w:sz w:val="24"/>
          <w:szCs w:val="24"/>
        </w:rPr>
        <w:t>«быстрой» поясничной мышц</w:t>
      </w:r>
      <w:r w:rsidR="002F3C71" w:rsidRPr="001A1D11">
        <w:rPr>
          <w:rFonts w:ascii="Times New Roman" w:hAnsi="Times New Roman" w:cs="Times New Roman"/>
          <w:sz w:val="24"/>
          <w:szCs w:val="24"/>
        </w:rPr>
        <w:t>ы</w:t>
      </w:r>
      <w:r w:rsidRPr="001A1D11">
        <w:rPr>
          <w:rFonts w:ascii="Times New Roman" w:hAnsi="Times New Roman" w:cs="Times New Roman"/>
          <w:sz w:val="24"/>
          <w:szCs w:val="24"/>
        </w:rPr>
        <w:t xml:space="preserve"> psoas, которая ранее не исследовалась у полетных животных, мы предположили, что </w:t>
      </w:r>
      <w:r w:rsidR="002F3C71" w:rsidRPr="001A1D11">
        <w:rPr>
          <w:rFonts w:ascii="Times New Roman" w:hAnsi="Times New Roman" w:cs="Times New Roman"/>
          <w:sz w:val="24"/>
          <w:szCs w:val="24"/>
        </w:rPr>
        <w:t xml:space="preserve">атрофические изменения </w:t>
      </w:r>
      <w:r w:rsidR="001A1D11">
        <w:rPr>
          <w:rFonts w:ascii="Times New Roman" w:hAnsi="Times New Roman" w:cs="Times New Roman"/>
          <w:sz w:val="24"/>
          <w:szCs w:val="24"/>
        </w:rPr>
        <w:t xml:space="preserve">в </w:t>
      </w:r>
      <w:r w:rsidR="002F3C71" w:rsidRPr="001A1D11">
        <w:rPr>
          <w:rFonts w:ascii="Times New Roman" w:hAnsi="Times New Roman" w:cs="Times New Roman"/>
          <w:sz w:val="24"/>
          <w:szCs w:val="24"/>
        </w:rPr>
        <w:t xml:space="preserve">этой </w:t>
      </w:r>
      <w:r w:rsidR="002F3C71">
        <w:rPr>
          <w:rFonts w:ascii="Times New Roman" w:hAnsi="Times New Roman" w:cs="Times New Roman"/>
          <w:sz w:val="24"/>
          <w:szCs w:val="24"/>
        </w:rPr>
        <w:t>мышц</w:t>
      </w:r>
      <w:r w:rsidR="001A1D11">
        <w:rPr>
          <w:rFonts w:ascii="Times New Roman" w:hAnsi="Times New Roman" w:cs="Times New Roman"/>
          <w:sz w:val="24"/>
          <w:szCs w:val="24"/>
        </w:rPr>
        <w:t>е</w:t>
      </w:r>
      <w:r w:rsidR="002F3C71">
        <w:rPr>
          <w:rFonts w:ascii="Times New Roman" w:hAnsi="Times New Roman" w:cs="Times New Roman"/>
          <w:sz w:val="24"/>
          <w:szCs w:val="24"/>
        </w:rPr>
        <w:t xml:space="preserve">, а также протеолитическая деградация тайтина </w:t>
      </w:r>
      <w:r w:rsidR="00BB5650">
        <w:rPr>
          <w:rFonts w:ascii="Times New Roman" w:hAnsi="Times New Roman" w:cs="Times New Roman"/>
          <w:sz w:val="24"/>
          <w:szCs w:val="24"/>
        </w:rPr>
        <w:t xml:space="preserve">в ней </w:t>
      </w:r>
      <w:r w:rsidR="002F3C71">
        <w:rPr>
          <w:rFonts w:ascii="Times New Roman" w:hAnsi="Times New Roman" w:cs="Times New Roman"/>
          <w:sz w:val="24"/>
          <w:szCs w:val="24"/>
        </w:rPr>
        <w:t>обнаружены не будут или будут минимальны.</w:t>
      </w:r>
      <w:r w:rsidRPr="00F229EE">
        <w:rPr>
          <w:rFonts w:ascii="Times New Roman" w:hAnsi="Times New Roman" w:cs="Times New Roman"/>
          <w:sz w:val="24"/>
          <w:szCs w:val="24"/>
        </w:rPr>
        <w:t xml:space="preserve"> Наши ожидания во многом не нашли подтверждения </w:t>
      </w:r>
      <w:r w:rsidR="00553B10">
        <w:rPr>
          <w:rFonts w:ascii="Times New Roman" w:hAnsi="Times New Roman" w:cs="Times New Roman"/>
          <w:sz w:val="24"/>
          <w:szCs w:val="24"/>
        </w:rPr>
        <w:t>и более того</w:t>
      </w:r>
      <w:bookmarkStart w:id="6" w:name="_Hlk125292540"/>
      <w:r w:rsidR="00553B10">
        <w:rPr>
          <w:rFonts w:ascii="Times New Roman" w:hAnsi="Times New Roman" w:cs="Times New Roman"/>
          <w:sz w:val="24"/>
          <w:szCs w:val="24"/>
        </w:rPr>
        <w:t xml:space="preserve">, </w:t>
      </w:r>
      <w:r w:rsidR="002F3C71" w:rsidRPr="00F229EE">
        <w:rPr>
          <w:rFonts w:ascii="Times New Roman" w:hAnsi="Times New Roman" w:cs="Times New Roman"/>
          <w:sz w:val="24"/>
          <w:szCs w:val="24"/>
        </w:rPr>
        <w:t xml:space="preserve">в скелетных мышцах </w:t>
      </w:r>
      <w:r w:rsidR="002F3C71" w:rsidRPr="00553B10">
        <w:rPr>
          <w:rFonts w:ascii="Times New Roman" w:hAnsi="Times New Roman" w:cs="Times New Roman"/>
          <w:sz w:val="24"/>
          <w:szCs w:val="24"/>
        </w:rPr>
        <w:t xml:space="preserve">были </w:t>
      </w:r>
      <w:r w:rsidRPr="00553B10">
        <w:rPr>
          <w:rFonts w:ascii="Times New Roman" w:hAnsi="Times New Roman" w:cs="Times New Roman"/>
          <w:sz w:val="24"/>
          <w:szCs w:val="24"/>
        </w:rPr>
        <w:t>за</w:t>
      </w:r>
      <w:r w:rsidR="003E7FE5" w:rsidRPr="00553B10">
        <w:rPr>
          <w:rFonts w:ascii="Times New Roman" w:hAnsi="Times New Roman" w:cs="Times New Roman"/>
          <w:sz w:val="24"/>
          <w:szCs w:val="24"/>
        </w:rPr>
        <w:t xml:space="preserve">регистрированы </w:t>
      </w:r>
      <w:bookmarkEnd w:id="6"/>
      <w:r w:rsidRPr="00553B10">
        <w:rPr>
          <w:rFonts w:ascii="Times New Roman" w:hAnsi="Times New Roman" w:cs="Times New Roman"/>
          <w:sz w:val="24"/>
          <w:szCs w:val="24"/>
        </w:rPr>
        <w:t>разнонаправленные изменения</w:t>
      </w:r>
      <w:r w:rsidRPr="00F229EE">
        <w:rPr>
          <w:rFonts w:ascii="Times New Roman" w:hAnsi="Times New Roman" w:cs="Times New Roman"/>
          <w:sz w:val="24"/>
          <w:szCs w:val="24"/>
        </w:rPr>
        <w:t>.</w:t>
      </w:r>
      <w:r>
        <w:rPr>
          <w:rFonts w:ascii="Times New Roman" w:hAnsi="Times New Roman" w:cs="Times New Roman"/>
          <w:sz w:val="24"/>
          <w:szCs w:val="24"/>
        </w:rPr>
        <w:t xml:space="preserve"> </w:t>
      </w:r>
    </w:p>
    <w:p w14:paraId="4274085E" w14:textId="1D16C423" w:rsidR="00047E35" w:rsidRDefault="00012FDA" w:rsidP="00047E35">
      <w:pPr>
        <w:spacing w:after="0" w:line="240" w:lineRule="auto"/>
        <w:ind w:firstLine="567"/>
        <w:jc w:val="both"/>
        <w:rPr>
          <w:rFonts w:ascii="Times New Roman" w:hAnsi="Times New Roman" w:cs="Times New Roman"/>
          <w:sz w:val="24"/>
          <w:szCs w:val="24"/>
        </w:rPr>
      </w:pPr>
      <w:r w:rsidRPr="00012FDA">
        <w:rPr>
          <w:rFonts w:ascii="Times New Roman" w:hAnsi="Times New Roman" w:cs="Times New Roman"/>
          <w:sz w:val="24"/>
          <w:szCs w:val="24"/>
        </w:rPr>
        <w:t>На фоне развития атрофии в m. gastrocnemius полетных мышей (</w:t>
      </w:r>
      <w:r>
        <w:rPr>
          <w:rFonts w:ascii="Times New Roman" w:hAnsi="Times New Roman" w:cs="Times New Roman"/>
          <w:sz w:val="24"/>
          <w:szCs w:val="24"/>
        </w:rPr>
        <w:t>данные, полученные в этой работе</w:t>
      </w:r>
      <w:r w:rsidRPr="00012FDA">
        <w:rPr>
          <w:rFonts w:ascii="Times New Roman" w:hAnsi="Times New Roman" w:cs="Times New Roman"/>
          <w:sz w:val="24"/>
          <w:szCs w:val="24"/>
        </w:rPr>
        <w:t xml:space="preserve">) и в m. soleus полетных песчанок </w:t>
      </w:r>
      <w:r w:rsidRPr="00D83C5F">
        <w:rPr>
          <w:rFonts w:ascii="Times New Roman" w:hAnsi="Times New Roman" w:cs="Times New Roman"/>
          <w:i/>
          <w:sz w:val="24"/>
          <w:szCs w:val="24"/>
        </w:rPr>
        <w:t>(Липец и др., 2009)</w:t>
      </w:r>
      <w:r w:rsidRPr="00012FDA">
        <w:rPr>
          <w:rFonts w:ascii="Times New Roman" w:hAnsi="Times New Roman" w:cs="Times New Roman"/>
          <w:sz w:val="24"/>
          <w:szCs w:val="24"/>
        </w:rPr>
        <w:t xml:space="preserve"> обнаружено </w:t>
      </w:r>
      <w:r w:rsidRPr="00640937">
        <w:rPr>
          <w:rFonts w:ascii="Times New Roman" w:hAnsi="Times New Roman" w:cs="Times New Roman"/>
          <w:sz w:val="24"/>
          <w:szCs w:val="24"/>
        </w:rPr>
        <w:t>незначительное</w:t>
      </w:r>
      <w:r w:rsidRPr="00012FDA">
        <w:rPr>
          <w:rFonts w:ascii="Times New Roman" w:hAnsi="Times New Roman" w:cs="Times New Roman"/>
          <w:sz w:val="24"/>
          <w:szCs w:val="24"/>
        </w:rPr>
        <w:t xml:space="preserve"> уменьшение содержания Т1 в этих мышцах: в 1,17 раза (p≤0,01) и в 1,15 раза (p≤0</w:t>
      </w:r>
      <w:r w:rsidR="005A361F">
        <w:rPr>
          <w:rFonts w:ascii="Times New Roman" w:hAnsi="Times New Roman" w:cs="Times New Roman"/>
          <w:sz w:val="24"/>
          <w:szCs w:val="24"/>
        </w:rPr>
        <w:t>,</w:t>
      </w:r>
      <w:r w:rsidRPr="00012FDA">
        <w:rPr>
          <w:rFonts w:ascii="Times New Roman" w:hAnsi="Times New Roman" w:cs="Times New Roman"/>
          <w:sz w:val="24"/>
          <w:szCs w:val="24"/>
        </w:rPr>
        <w:t>05), со</w:t>
      </w:r>
      <w:r>
        <w:rPr>
          <w:rFonts w:ascii="Times New Roman" w:hAnsi="Times New Roman" w:cs="Times New Roman"/>
          <w:sz w:val="24"/>
          <w:szCs w:val="24"/>
        </w:rPr>
        <w:t>о</w:t>
      </w:r>
      <w:r w:rsidRPr="00012FDA">
        <w:rPr>
          <w:rFonts w:ascii="Times New Roman" w:hAnsi="Times New Roman" w:cs="Times New Roman"/>
          <w:sz w:val="24"/>
          <w:szCs w:val="24"/>
        </w:rPr>
        <w:t xml:space="preserve">тветственно. Эти изменения сопровождались тенденцией к увеличению (в 1,2 раза) содержания протеолитических Т2-фрагментов в m. gastrocnemius полетных мышей. В m. soleus песчанок статистически значимых изменений в содержании Т2 не выявлено (Рис. </w:t>
      </w:r>
      <w:r w:rsidR="005A361F">
        <w:rPr>
          <w:rFonts w:ascii="Times New Roman" w:hAnsi="Times New Roman" w:cs="Times New Roman"/>
          <w:sz w:val="24"/>
          <w:szCs w:val="24"/>
        </w:rPr>
        <w:t>1</w:t>
      </w:r>
      <w:r w:rsidRPr="00012FDA">
        <w:rPr>
          <w:rFonts w:ascii="Times New Roman" w:hAnsi="Times New Roman" w:cs="Times New Roman"/>
          <w:sz w:val="24"/>
          <w:szCs w:val="24"/>
        </w:rPr>
        <w:t xml:space="preserve"> Г). Не </w:t>
      </w:r>
      <w:bookmarkStart w:id="7" w:name="_Hlk125293475"/>
      <w:r w:rsidRPr="00012FDA">
        <w:rPr>
          <w:rFonts w:ascii="Times New Roman" w:hAnsi="Times New Roman" w:cs="Times New Roman"/>
          <w:sz w:val="24"/>
          <w:szCs w:val="24"/>
        </w:rPr>
        <w:t>за</w:t>
      </w:r>
      <w:r w:rsidR="005A361F">
        <w:rPr>
          <w:rFonts w:ascii="Times New Roman" w:hAnsi="Times New Roman" w:cs="Times New Roman"/>
          <w:sz w:val="24"/>
          <w:szCs w:val="24"/>
        </w:rPr>
        <w:t xml:space="preserve">регистрировано </w:t>
      </w:r>
      <w:bookmarkEnd w:id="7"/>
      <w:r w:rsidRPr="00012FDA">
        <w:rPr>
          <w:rFonts w:ascii="Times New Roman" w:hAnsi="Times New Roman" w:cs="Times New Roman"/>
          <w:sz w:val="24"/>
          <w:szCs w:val="24"/>
        </w:rPr>
        <w:t xml:space="preserve">изменений содержания Т1 в m. gastrocnemius и в m. tibialis anterior полетных песчанок (Рис. </w:t>
      </w:r>
      <w:r w:rsidR="005A361F">
        <w:rPr>
          <w:rFonts w:ascii="Times New Roman" w:hAnsi="Times New Roman" w:cs="Times New Roman"/>
          <w:sz w:val="24"/>
          <w:szCs w:val="24"/>
        </w:rPr>
        <w:t>1</w:t>
      </w:r>
      <w:r w:rsidRPr="00012FDA">
        <w:rPr>
          <w:rFonts w:ascii="Times New Roman" w:hAnsi="Times New Roman" w:cs="Times New Roman"/>
          <w:sz w:val="24"/>
          <w:szCs w:val="24"/>
        </w:rPr>
        <w:t xml:space="preserve"> А), а также в m. tibialis anterior и m. psoas полетных мышей (</w:t>
      </w:r>
      <w:r w:rsidR="00FF1336">
        <w:rPr>
          <w:rFonts w:ascii="Times New Roman" w:hAnsi="Times New Roman" w:cs="Times New Roman"/>
          <w:sz w:val="24"/>
          <w:szCs w:val="24"/>
        </w:rPr>
        <w:t xml:space="preserve">данные не </w:t>
      </w:r>
      <w:r w:rsidR="00AC4043">
        <w:rPr>
          <w:rFonts w:ascii="Times New Roman" w:hAnsi="Times New Roman" w:cs="Times New Roman"/>
          <w:sz w:val="24"/>
          <w:szCs w:val="24"/>
        </w:rPr>
        <w:t xml:space="preserve">представлены, см. </w:t>
      </w:r>
      <w:r w:rsidR="00AC4043" w:rsidRPr="00AC4043">
        <w:rPr>
          <w:rFonts w:ascii="Times New Roman" w:hAnsi="Times New Roman" w:cs="Times New Roman"/>
          <w:i/>
          <w:iCs/>
          <w:sz w:val="24"/>
          <w:szCs w:val="24"/>
          <w:lang w:val="en-US"/>
        </w:rPr>
        <w:t>Ulanova</w:t>
      </w:r>
      <w:r w:rsidR="00AC4043" w:rsidRPr="00C44796">
        <w:rPr>
          <w:rFonts w:ascii="Times New Roman" w:hAnsi="Times New Roman" w:cs="Times New Roman"/>
          <w:i/>
          <w:iCs/>
          <w:sz w:val="24"/>
          <w:szCs w:val="24"/>
        </w:rPr>
        <w:t xml:space="preserve"> </w:t>
      </w:r>
      <w:r w:rsidR="00AC4043" w:rsidRPr="00AC4043">
        <w:rPr>
          <w:rFonts w:ascii="Times New Roman" w:hAnsi="Times New Roman" w:cs="Times New Roman"/>
          <w:i/>
          <w:iCs/>
          <w:sz w:val="24"/>
          <w:szCs w:val="24"/>
          <w:lang w:val="en-US"/>
        </w:rPr>
        <w:t>et</w:t>
      </w:r>
      <w:r w:rsidR="00AC4043" w:rsidRPr="00C44796">
        <w:rPr>
          <w:rFonts w:ascii="Times New Roman" w:hAnsi="Times New Roman" w:cs="Times New Roman"/>
          <w:i/>
          <w:iCs/>
          <w:sz w:val="24"/>
          <w:szCs w:val="24"/>
        </w:rPr>
        <w:t xml:space="preserve"> </w:t>
      </w:r>
      <w:r w:rsidR="00AC4043" w:rsidRPr="00AC4043">
        <w:rPr>
          <w:rFonts w:ascii="Times New Roman" w:hAnsi="Times New Roman" w:cs="Times New Roman"/>
          <w:i/>
          <w:iCs/>
          <w:sz w:val="24"/>
          <w:szCs w:val="24"/>
          <w:lang w:val="en-US"/>
        </w:rPr>
        <w:t>al</w:t>
      </w:r>
      <w:r w:rsidR="00AC4043" w:rsidRPr="00C44796">
        <w:rPr>
          <w:rFonts w:ascii="Times New Roman" w:hAnsi="Times New Roman" w:cs="Times New Roman"/>
          <w:i/>
          <w:iCs/>
          <w:sz w:val="24"/>
          <w:szCs w:val="24"/>
        </w:rPr>
        <w:t>., 2015</w:t>
      </w:r>
      <w:r w:rsidRPr="00012FDA">
        <w:rPr>
          <w:rFonts w:ascii="Times New Roman" w:hAnsi="Times New Roman" w:cs="Times New Roman"/>
          <w:sz w:val="24"/>
          <w:szCs w:val="24"/>
        </w:rPr>
        <w:t xml:space="preserve">). При этом в двух вышеуказанных мышцах полетных </w:t>
      </w:r>
      <w:r w:rsidRPr="00012FDA">
        <w:rPr>
          <w:rFonts w:ascii="Times New Roman" w:hAnsi="Times New Roman" w:cs="Times New Roman"/>
          <w:sz w:val="24"/>
          <w:szCs w:val="24"/>
        </w:rPr>
        <w:lastRenderedPageBreak/>
        <w:t xml:space="preserve">мышей отсутствовали статистически значимые различия в содержания Т2-фрагментов тайтина, тогда как содержание Т2 в m. tibialis anterior песчанок полетной группы уменьшилось в ~1,6 </w:t>
      </w:r>
      <w:r w:rsidR="000306E6" w:rsidRPr="00012FDA">
        <w:rPr>
          <w:rFonts w:ascii="Times New Roman" w:hAnsi="Times New Roman" w:cs="Times New Roman"/>
          <w:sz w:val="24"/>
          <w:szCs w:val="24"/>
        </w:rPr>
        <w:t>раза</w:t>
      </w:r>
      <w:r w:rsidRPr="00012FDA">
        <w:rPr>
          <w:rFonts w:ascii="Times New Roman" w:hAnsi="Times New Roman" w:cs="Times New Roman"/>
          <w:sz w:val="24"/>
          <w:szCs w:val="24"/>
        </w:rPr>
        <w:t xml:space="preserve"> (p≤0,01) (Рис. </w:t>
      </w:r>
      <w:r w:rsidR="00467ABE">
        <w:rPr>
          <w:rFonts w:ascii="Times New Roman" w:hAnsi="Times New Roman" w:cs="Times New Roman"/>
          <w:sz w:val="24"/>
          <w:szCs w:val="24"/>
        </w:rPr>
        <w:t>1</w:t>
      </w:r>
      <w:r w:rsidRPr="00012FDA">
        <w:rPr>
          <w:rFonts w:ascii="Times New Roman" w:hAnsi="Times New Roman" w:cs="Times New Roman"/>
          <w:sz w:val="24"/>
          <w:szCs w:val="24"/>
        </w:rPr>
        <w:t xml:space="preserve"> Г). Наиболее выраженные деструктивные изменения в тайтине, неожиданно, были обнаружены в m. psoas песчанок полетной группы: уменьшение в ~1,52 раза (p≤0,01) содержания Т1 (Рис. </w:t>
      </w:r>
      <w:r w:rsidR="00467ABE">
        <w:rPr>
          <w:rFonts w:ascii="Times New Roman" w:hAnsi="Times New Roman" w:cs="Times New Roman"/>
          <w:sz w:val="24"/>
          <w:szCs w:val="24"/>
        </w:rPr>
        <w:t>1</w:t>
      </w:r>
      <w:r w:rsidRPr="00012FDA">
        <w:rPr>
          <w:rFonts w:ascii="Times New Roman" w:hAnsi="Times New Roman" w:cs="Times New Roman"/>
          <w:sz w:val="24"/>
          <w:szCs w:val="24"/>
        </w:rPr>
        <w:t xml:space="preserve">). При этом, наблюдалось не увеличение, а уменьшение в 1,6 раза (p≤0,01) содержания Т2-фрагментов тайтина (Рис. </w:t>
      </w:r>
      <w:r w:rsidR="00D97350">
        <w:rPr>
          <w:rFonts w:ascii="Times New Roman" w:hAnsi="Times New Roman" w:cs="Times New Roman"/>
          <w:sz w:val="24"/>
          <w:szCs w:val="24"/>
        </w:rPr>
        <w:t>1 Г</w:t>
      </w:r>
      <w:r w:rsidRPr="00012FDA">
        <w:rPr>
          <w:rFonts w:ascii="Times New Roman" w:hAnsi="Times New Roman" w:cs="Times New Roman"/>
          <w:sz w:val="24"/>
          <w:szCs w:val="24"/>
        </w:rPr>
        <w:t>).</w:t>
      </w:r>
      <w:r w:rsidR="00D97350">
        <w:rPr>
          <w:rFonts w:ascii="Times New Roman" w:hAnsi="Times New Roman" w:cs="Times New Roman"/>
          <w:sz w:val="24"/>
          <w:szCs w:val="24"/>
        </w:rPr>
        <w:t xml:space="preserve"> </w:t>
      </w:r>
    </w:p>
    <w:p w14:paraId="345D9AB0" w14:textId="5ED29D6E" w:rsidR="007A13E2" w:rsidRDefault="00047E35" w:rsidP="00047E35">
      <w:pPr>
        <w:spacing w:after="0" w:line="240" w:lineRule="auto"/>
        <w:ind w:firstLine="567"/>
        <w:jc w:val="both"/>
        <w:rPr>
          <w:rFonts w:ascii="Times New Roman" w:hAnsi="Times New Roman" w:cs="Times New Roman"/>
          <w:sz w:val="24"/>
          <w:szCs w:val="24"/>
        </w:rPr>
      </w:pPr>
      <w:r w:rsidRPr="00047E35">
        <w:rPr>
          <w:rFonts w:ascii="Times New Roman" w:hAnsi="Times New Roman" w:cs="Times New Roman"/>
          <w:sz w:val="24"/>
          <w:szCs w:val="24"/>
        </w:rPr>
        <w:t>Итак, в результате проведенных исследований были получены следующие данные: (1) менее выражен</w:t>
      </w:r>
      <w:r w:rsidR="002E39D7">
        <w:rPr>
          <w:rFonts w:ascii="Times New Roman" w:hAnsi="Times New Roman" w:cs="Times New Roman"/>
          <w:sz w:val="24"/>
          <w:szCs w:val="24"/>
        </w:rPr>
        <w:t>н</w:t>
      </w:r>
      <w:r w:rsidRPr="00047E35">
        <w:rPr>
          <w:rFonts w:ascii="Times New Roman" w:hAnsi="Times New Roman" w:cs="Times New Roman"/>
          <w:sz w:val="24"/>
          <w:szCs w:val="24"/>
        </w:rPr>
        <w:t>ое уменьшение содержания тайтина-1 в m. soleus песчанок и m. gastrocnemius мышей после 12-суточного и 30-суточного, соответственно, космических полетов по сравнению с уменьшением такового после 7, 14 и 30-суточной моделируемой гравитационной разгрузки; (2) сохранение содержания Т1 в m. gastrocnemius, m. tibialis anterior песчанок и в m. tibialis anterior, m. psoas мышей после пребывания в условиях реальной микрогравитации; (3) значительное уменьшение содержания интактного Т1, сопровождающееся не увеличением, а уменьшением содержания протеолитических Т2-фрагментов этого белка в m. psoas песчанок после 12-суточного космического полета.</w:t>
      </w:r>
      <w:r w:rsidR="00424145">
        <w:rPr>
          <w:rFonts w:ascii="Times New Roman" w:hAnsi="Times New Roman" w:cs="Times New Roman"/>
          <w:sz w:val="24"/>
          <w:szCs w:val="24"/>
        </w:rPr>
        <w:t xml:space="preserve"> </w:t>
      </w:r>
    </w:p>
    <w:p w14:paraId="6A84BF41" w14:textId="1378E197" w:rsidR="00424145" w:rsidRDefault="008B2455" w:rsidP="00047E35">
      <w:pPr>
        <w:spacing w:after="0" w:line="240" w:lineRule="auto"/>
        <w:ind w:firstLine="567"/>
        <w:jc w:val="both"/>
        <w:rPr>
          <w:rFonts w:ascii="Times New Roman" w:hAnsi="Times New Roman" w:cs="Times New Roman"/>
          <w:sz w:val="24"/>
          <w:szCs w:val="24"/>
        </w:rPr>
      </w:pPr>
      <w:r w:rsidRPr="008B2455">
        <w:rPr>
          <w:rFonts w:ascii="Times New Roman" w:hAnsi="Times New Roman" w:cs="Times New Roman"/>
          <w:sz w:val="24"/>
          <w:szCs w:val="24"/>
        </w:rPr>
        <w:t>Чем можно объяснить полученные результаты и, в частности, сохранение содержания Т1 или менее выражен</w:t>
      </w:r>
      <w:r>
        <w:rPr>
          <w:rFonts w:ascii="Times New Roman" w:hAnsi="Times New Roman" w:cs="Times New Roman"/>
          <w:sz w:val="24"/>
          <w:szCs w:val="24"/>
        </w:rPr>
        <w:t>н</w:t>
      </w:r>
      <w:r w:rsidRPr="008B2455">
        <w:rPr>
          <w:rFonts w:ascii="Times New Roman" w:hAnsi="Times New Roman" w:cs="Times New Roman"/>
          <w:sz w:val="24"/>
          <w:szCs w:val="24"/>
        </w:rPr>
        <w:t>ое его уменьшение в скелетных мышцах грызунов после продолжительного пребывания в условиях реальной невесомости? Во-первых, нельзя исключить, что в период послеполетной реадаптации к условиям земной гравитации (24 ч у песчанок и 13</w:t>
      </w:r>
      <w:r w:rsidR="004258ED">
        <w:rPr>
          <w:rFonts w:ascii="Times New Roman" w:hAnsi="Times New Roman" w:cs="Times New Roman"/>
          <w:sz w:val="24"/>
          <w:szCs w:val="24"/>
        </w:rPr>
        <w:t>–</w:t>
      </w:r>
      <w:r w:rsidRPr="008B2455">
        <w:rPr>
          <w:rFonts w:ascii="Times New Roman" w:hAnsi="Times New Roman" w:cs="Times New Roman"/>
          <w:sz w:val="24"/>
          <w:szCs w:val="24"/>
        </w:rPr>
        <w:t xml:space="preserve">16 ч у мышей) могло произойти частичное или </w:t>
      </w:r>
      <w:r w:rsidR="002E3625">
        <w:rPr>
          <w:rFonts w:ascii="Times New Roman" w:hAnsi="Times New Roman" w:cs="Times New Roman"/>
          <w:sz w:val="24"/>
          <w:szCs w:val="24"/>
        </w:rPr>
        <w:t xml:space="preserve">почти </w:t>
      </w:r>
      <w:r w:rsidRPr="008B2455">
        <w:rPr>
          <w:rFonts w:ascii="Times New Roman" w:hAnsi="Times New Roman" w:cs="Times New Roman"/>
          <w:sz w:val="24"/>
          <w:szCs w:val="24"/>
        </w:rPr>
        <w:t xml:space="preserve">полное восстановление содержания тайтина, значительно уменьшенного в условиях реальной невесомости. Учитывая данные, что время полужизни молекулы тайтина в нормальных условиях составляет около 3–5 суток </w:t>
      </w:r>
      <w:r w:rsidRPr="00D83C5F">
        <w:rPr>
          <w:rFonts w:ascii="Times New Roman" w:hAnsi="Times New Roman" w:cs="Times New Roman"/>
          <w:i/>
          <w:sz w:val="24"/>
          <w:szCs w:val="24"/>
        </w:rPr>
        <w:t>(Isaacs et al., 1989)</w:t>
      </w:r>
      <w:r w:rsidRPr="008B2455">
        <w:rPr>
          <w:rFonts w:ascii="Times New Roman" w:hAnsi="Times New Roman" w:cs="Times New Roman"/>
          <w:sz w:val="24"/>
          <w:szCs w:val="24"/>
        </w:rPr>
        <w:t xml:space="preserve">, а замена/синтез молекул этого белка в саркомере может происходить в течение нескольких часов </w:t>
      </w:r>
      <w:r w:rsidRPr="00D83C5F">
        <w:rPr>
          <w:rFonts w:ascii="Times New Roman" w:hAnsi="Times New Roman" w:cs="Times New Roman"/>
          <w:i/>
          <w:sz w:val="24"/>
          <w:szCs w:val="24"/>
        </w:rPr>
        <w:t>(da Silva Lopes et al., 2011; Rudolph et al., 2019; Popova et a., 2020)</w:t>
      </w:r>
      <w:r w:rsidRPr="008B2455">
        <w:rPr>
          <w:rFonts w:ascii="Times New Roman" w:hAnsi="Times New Roman" w:cs="Times New Roman"/>
          <w:sz w:val="24"/>
          <w:szCs w:val="24"/>
        </w:rPr>
        <w:t>, то частичное или полное восстановление уменьшенного в период космического полета содержания тайтина вполне могло произойти в течение вышеуказанных временных интервалов. Повышенное (</w:t>
      </w:r>
      <w:r w:rsidR="00FA0080" w:rsidRPr="00FA0080">
        <w:rPr>
          <w:rFonts w:ascii="Times New Roman" w:hAnsi="Times New Roman" w:cs="Times New Roman"/>
          <w:sz w:val="24"/>
          <w:szCs w:val="24"/>
        </w:rPr>
        <w:t>в 1,7–2,8 раз</w:t>
      </w:r>
      <w:r w:rsidR="003279C5">
        <w:rPr>
          <w:rFonts w:ascii="Times New Roman" w:hAnsi="Times New Roman" w:cs="Times New Roman"/>
          <w:sz w:val="24"/>
          <w:szCs w:val="24"/>
        </w:rPr>
        <w:t>а</w:t>
      </w:r>
      <w:r w:rsidR="00FA0080">
        <w:rPr>
          <w:rFonts w:ascii="Times New Roman" w:hAnsi="Times New Roman" w:cs="Times New Roman"/>
          <w:sz w:val="24"/>
          <w:szCs w:val="24"/>
        </w:rPr>
        <w:t xml:space="preserve">, </w:t>
      </w:r>
      <w:r w:rsidR="00FA0080" w:rsidRPr="00FA0080">
        <w:rPr>
          <w:rFonts w:ascii="Times New Roman" w:hAnsi="Times New Roman" w:cs="Times New Roman"/>
          <w:sz w:val="24"/>
          <w:szCs w:val="24"/>
        </w:rPr>
        <w:t>p≤0,01)</w:t>
      </w:r>
      <w:r w:rsidR="00FA0080">
        <w:rPr>
          <w:rFonts w:ascii="Times New Roman" w:hAnsi="Times New Roman" w:cs="Times New Roman"/>
          <w:sz w:val="24"/>
          <w:szCs w:val="24"/>
        </w:rPr>
        <w:t xml:space="preserve"> </w:t>
      </w:r>
      <w:r w:rsidRPr="008B2455">
        <w:rPr>
          <w:rFonts w:ascii="Times New Roman" w:hAnsi="Times New Roman" w:cs="Times New Roman"/>
          <w:sz w:val="24"/>
          <w:szCs w:val="24"/>
        </w:rPr>
        <w:t>содержание мРНК тайтина во всех исследуемых поперечно-полосатых мышцах мышей после 30-суточного космического полета могло ускорить процесс восстановления нормального содержания этого белка.</w:t>
      </w:r>
      <w:r w:rsidR="005151FD">
        <w:rPr>
          <w:rFonts w:ascii="Times New Roman" w:hAnsi="Times New Roman" w:cs="Times New Roman"/>
          <w:sz w:val="24"/>
          <w:szCs w:val="24"/>
        </w:rPr>
        <w:t xml:space="preserve"> </w:t>
      </w:r>
    </w:p>
    <w:p w14:paraId="75C84E75" w14:textId="085BA274" w:rsidR="00424145" w:rsidRDefault="000452C1" w:rsidP="00047E35">
      <w:pPr>
        <w:spacing w:after="0" w:line="240" w:lineRule="auto"/>
        <w:ind w:firstLine="567"/>
        <w:jc w:val="both"/>
        <w:rPr>
          <w:rFonts w:ascii="Times New Roman" w:hAnsi="Times New Roman" w:cs="Times New Roman"/>
          <w:sz w:val="24"/>
          <w:szCs w:val="24"/>
        </w:rPr>
      </w:pPr>
      <w:r w:rsidRPr="000452C1">
        <w:rPr>
          <w:rFonts w:ascii="Times New Roman" w:hAnsi="Times New Roman" w:cs="Times New Roman"/>
          <w:sz w:val="24"/>
          <w:szCs w:val="24"/>
        </w:rPr>
        <w:t>Во-вторых, нельзя исключить, что деструктивные изменения в тайтине, индуциру</w:t>
      </w:r>
      <w:r>
        <w:rPr>
          <w:rFonts w:ascii="Times New Roman" w:hAnsi="Times New Roman" w:cs="Times New Roman"/>
          <w:sz w:val="24"/>
          <w:szCs w:val="24"/>
        </w:rPr>
        <w:t>е</w:t>
      </w:r>
      <w:r w:rsidRPr="000452C1">
        <w:rPr>
          <w:rFonts w:ascii="Times New Roman" w:hAnsi="Times New Roman" w:cs="Times New Roman"/>
          <w:sz w:val="24"/>
          <w:szCs w:val="24"/>
        </w:rPr>
        <w:t>мые условиями реальной микрогравитации, развивались в меньшей степени, чем в условиях моделируемой гравитационной разгрузки. Иными словами, изменения в мышцах грызунов в условиях космического полета были скорее адаптационные, чем патологические. В поддержку данного предположения можно привести следующие аргументы.</w:t>
      </w:r>
      <w:r>
        <w:rPr>
          <w:rFonts w:ascii="Times New Roman" w:hAnsi="Times New Roman" w:cs="Times New Roman"/>
          <w:sz w:val="24"/>
          <w:szCs w:val="24"/>
        </w:rPr>
        <w:t xml:space="preserve"> </w:t>
      </w:r>
    </w:p>
    <w:p w14:paraId="3E73E37A" w14:textId="1858F9B3" w:rsidR="002B1D4E" w:rsidRDefault="002B1D4E" w:rsidP="00BB3FC6">
      <w:pPr>
        <w:tabs>
          <w:tab w:val="left" w:pos="1985"/>
        </w:tabs>
        <w:spacing w:after="0" w:line="240" w:lineRule="auto"/>
        <w:ind w:firstLine="567"/>
        <w:jc w:val="both"/>
        <w:rPr>
          <w:rFonts w:ascii="Times New Roman" w:hAnsi="Times New Roman" w:cs="Times New Roman"/>
          <w:sz w:val="24"/>
          <w:szCs w:val="24"/>
        </w:rPr>
      </w:pPr>
      <w:r w:rsidRPr="002B1D4E">
        <w:rPr>
          <w:rFonts w:ascii="Times New Roman" w:hAnsi="Times New Roman" w:cs="Times New Roman"/>
          <w:sz w:val="24"/>
          <w:szCs w:val="24"/>
        </w:rPr>
        <w:t xml:space="preserve">Известно, что развитие патологических процессов как в сердечной, так и скелетных мышцах человека и животных сопровождается разрушением или более значительным уменьшением содержания NT-изоформы тайтина-1 в сравнении с уменьшением содержания N2B, N2BA и N2A-изоформ этого белка </w:t>
      </w:r>
      <w:r w:rsidRPr="00D83C5F">
        <w:rPr>
          <w:rFonts w:ascii="Times New Roman" w:hAnsi="Times New Roman" w:cs="Times New Roman"/>
          <w:i/>
          <w:sz w:val="24"/>
          <w:szCs w:val="24"/>
        </w:rPr>
        <w:t>(Вихлянцев, 2011, Vikhlyantsev, Podlubnaya, 2012, Shenkman et al., 2019)</w:t>
      </w:r>
      <w:r w:rsidRPr="002B1D4E">
        <w:rPr>
          <w:rFonts w:ascii="Times New Roman" w:hAnsi="Times New Roman" w:cs="Times New Roman"/>
          <w:sz w:val="24"/>
          <w:szCs w:val="24"/>
        </w:rPr>
        <w:t xml:space="preserve">. </w:t>
      </w:r>
      <w:r w:rsidR="00616176" w:rsidRPr="00616176">
        <w:rPr>
          <w:rFonts w:ascii="Times New Roman" w:hAnsi="Times New Roman" w:cs="Times New Roman"/>
          <w:sz w:val="24"/>
          <w:szCs w:val="24"/>
        </w:rPr>
        <w:t xml:space="preserve">Аналогичные изменения происходят и в атрофированной m. soleus человека и крысы после 7-суточной и более продолжительной моделируемой гравитационной разгрузки </w:t>
      </w:r>
      <w:r w:rsidR="00616176" w:rsidRPr="00D83C5F">
        <w:rPr>
          <w:rFonts w:ascii="Times New Roman" w:hAnsi="Times New Roman" w:cs="Times New Roman"/>
          <w:i/>
          <w:sz w:val="24"/>
          <w:szCs w:val="24"/>
        </w:rPr>
        <w:t>(Вихлянцев, 2011, Vikhlyantsev, Podlubnaya, 2012)</w:t>
      </w:r>
      <w:r w:rsidR="00616176" w:rsidRPr="00616176">
        <w:rPr>
          <w:rFonts w:ascii="Times New Roman" w:hAnsi="Times New Roman" w:cs="Times New Roman"/>
          <w:sz w:val="24"/>
          <w:szCs w:val="24"/>
        </w:rPr>
        <w:t>.</w:t>
      </w:r>
      <w:r w:rsidR="00616176">
        <w:rPr>
          <w:rFonts w:ascii="Times New Roman" w:hAnsi="Times New Roman" w:cs="Times New Roman"/>
          <w:sz w:val="24"/>
          <w:szCs w:val="24"/>
        </w:rPr>
        <w:t xml:space="preserve"> </w:t>
      </w:r>
      <w:r w:rsidRPr="002B1D4E">
        <w:rPr>
          <w:rFonts w:ascii="Times New Roman" w:hAnsi="Times New Roman" w:cs="Times New Roman"/>
          <w:sz w:val="24"/>
          <w:szCs w:val="24"/>
        </w:rPr>
        <w:t xml:space="preserve">Разрушение или значительное уменьшение содержания NT-изоформы тайтина, которая, как показано, играет ведущую роль в поддержании высокоупорядоченной саркомерной структуры и сократительных свойств поперечно-полосатых мышц млекопитающих </w:t>
      </w:r>
      <w:r w:rsidRPr="005853F2">
        <w:rPr>
          <w:rFonts w:ascii="Times New Roman" w:hAnsi="Times New Roman" w:cs="Times New Roman"/>
          <w:i/>
          <w:sz w:val="24"/>
          <w:szCs w:val="24"/>
        </w:rPr>
        <w:t>(Вихлянцев, 2011, Vikhlyantsev, Podlubnaya, 2012; 2017)</w:t>
      </w:r>
      <w:r w:rsidRPr="002B1D4E">
        <w:rPr>
          <w:rFonts w:ascii="Times New Roman" w:hAnsi="Times New Roman" w:cs="Times New Roman"/>
          <w:sz w:val="24"/>
          <w:szCs w:val="24"/>
        </w:rPr>
        <w:t xml:space="preserve">, принято считать патологическими (негативными) изменениями. Наоборот, изменения, направленные на увеличение содержания NT-изоформы тайтина относительно других изоформ этого белка, считаются адаптационными. Такие изменения обнаружены в поперечно-полосатых мышцах зимоспящих животных в период гибернации </w:t>
      </w:r>
      <w:r w:rsidRPr="005853F2">
        <w:rPr>
          <w:rFonts w:ascii="Times New Roman" w:hAnsi="Times New Roman" w:cs="Times New Roman"/>
          <w:i/>
          <w:sz w:val="24"/>
          <w:szCs w:val="24"/>
        </w:rPr>
        <w:t>(Вихлянцев, 2011; Vikhlyantsev, Podlubnaya, 2012; Салмов и др., 2015; Popova et al., 2020, 2021)</w:t>
      </w:r>
      <w:r w:rsidRPr="002B1D4E">
        <w:rPr>
          <w:rFonts w:ascii="Times New Roman" w:hAnsi="Times New Roman" w:cs="Times New Roman"/>
          <w:sz w:val="24"/>
          <w:szCs w:val="24"/>
        </w:rPr>
        <w:t xml:space="preserve">. У этих животных, как известно, происходят атрофические изменения в ряде скелетных мышц в </w:t>
      </w:r>
      <w:r w:rsidRPr="002B1D4E">
        <w:rPr>
          <w:rFonts w:ascii="Times New Roman" w:hAnsi="Times New Roman" w:cs="Times New Roman"/>
          <w:sz w:val="24"/>
          <w:szCs w:val="24"/>
        </w:rPr>
        <w:lastRenderedPageBreak/>
        <w:t>период зимней спячки. Однако атрофия не сопровождается такими негативными изменениями как нарушение саркомерной структуры и ухудшение сократительных свойств мышц, что, является следствием сохранения или увеличения содержания NT-изоформы тайтина в мышцах зимоспящих в период гибернации.</w:t>
      </w:r>
      <w:r w:rsidR="00D24E2C">
        <w:rPr>
          <w:rFonts w:ascii="Times New Roman" w:hAnsi="Times New Roman" w:cs="Times New Roman"/>
          <w:sz w:val="24"/>
          <w:szCs w:val="24"/>
        </w:rPr>
        <w:t xml:space="preserve"> </w:t>
      </w:r>
    </w:p>
    <w:p w14:paraId="28701608" w14:textId="3CE52E6B" w:rsidR="00D24E2C" w:rsidRDefault="00E34A78" w:rsidP="00BB3FC6">
      <w:pPr>
        <w:tabs>
          <w:tab w:val="left" w:pos="1985"/>
        </w:tabs>
        <w:spacing w:after="0" w:line="240" w:lineRule="auto"/>
        <w:ind w:firstLine="567"/>
        <w:jc w:val="both"/>
        <w:rPr>
          <w:rFonts w:ascii="Times New Roman" w:hAnsi="Times New Roman" w:cs="Times New Roman"/>
          <w:sz w:val="24"/>
          <w:szCs w:val="24"/>
        </w:rPr>
      </w:pPr>
      <w:r w:rsidRPr="00E34A78">
        <w:rPr>
          <w:rFonts w:ascii="Times New Roman" w:hAnsi="Times New Roman" w:cs="Times New Roman"/>
          <w:sz w:val="24"/>
          <w:szCs w:val="24"/>
        </w:rPr>
        <w:t>Подобное сохранение NT-изоформы тайтина обнаружено нами и в четырех скелетных мышцах монгольской песчанки после 12-суточного космического полета. В частности, в трех скелетных мышцах песчанок группы «Полет» (m. gastrocnemius, m. tibialis anterior и m. psoas major) обнаружено повышенное NT/N2A-соотношение</w:t>
      </w:r>
      <w:r w:rsidR="002A12FB">
        <w:rPr>
          <w:rFonts w:ascii="Times New Roman" w:hAnsi="Times New Roman" w:cs="Times New Roman"/>
          <w:sz w:val="24"/>
          <w:szCs w:val="24"/>
        </w:rPr>
        <w:t xml:space="preserve"> (Рис. 1</w:t>
      </w:r>
      <w:r w:rsidR="00BB64E8">
        <w:rPr>
          <w:rFonts w:ascii="Times New Roman" w:hAnsi="Times New Roman" w:cs="Times New Roman"/>
          <w:sz w:val="24"/>
          <w:szCs w:val="24"/>
        </w:rPr>
        <w:t xml:space="preserve"> В</w:t>
      </w:r>
      <w:r w:rsidR="002A12FB">
        <w:rPr>
          <w:rFonts w:ascii="Times New Roman" w:hAnsi="Times New Roman" w:cs="Times New Roman"/>
          <w:sz w:val="24"/>
          <w:szCs w:val="24"/>
        </w:rPr>
        <w:t>)</w:t>
      </w:r>
      <w:r w:rsidRPr="00E34A78">
        <w:rPr>
          <w:rFonts w:ascii="Times New Roman" w:hAnsi="Times New Roman" w:cs="Times New Roman"/>
          <w:sz w:val="24"/>
          <w:szCs w:val="24"/>
        </w:rPr>
        <w:t xml:space="preserve">. </w:t>
      </w:r>
      <w:r w:rsidR="006B07F5">
        <w:rPr>
          <w:rFonts w:ascii="Times New Roman" w:hAnsi="Times New Roman" w:cs="Times New Roman"/>
          <w:sz w:val="24"/>
          <w:szCs w:val="24"/>
        </w:rPr>
        <w:t>В</w:t>
      </w:r>
      <w:r w:rsidRPr="00E34A78">
        <w:rPr>
          <w:rFonts w:ascii="Times New Roman" w:hAnsi="Times New Roman" w:cs="Times New Roman"/>
          <w:sz w:val="24"/>
          <w:szCs w:val="24"/>
        </w:rPr>
        <w:t xml:space="preserve"> m. soleus песчанок полетной группы содержание NT-изоформы не отличалось от контроля. Сохранение нормального уровня NT-изоформы тайтина зарегистрировано также в скелетных мышцах мышей полетной группы (данные не показаны, </w:t>
      </w:r>
      <w:r w:rsidRPr="005853F2">
        <w:rPr>
          <w:rFonts w:ascii="Times New Roman" w:hAnsi="Times New Roman" w:cs="Times New Roman"/>
          <w:i/>
          <w:sz w:val="24"/>
          <w:szCs w:val="24"/>
        </w:rPr>
        <w:t>см. в статье Ulanova et al., 2015</w:t>
      </w:r>
      <w:r w:rsidRPr="00E34A78">
        <w:rPr>
          <w:rFonts w:ascii="Times New Roman" w:hAnsi="Times New Roman" w:cs="Times New Roman"/>
          <w:sz w:val="24"/>
          <w:szCs w:val="24"/>
        </w:rPr>
        <w:t>). Стабильный уровень NT-изоформы тайтина вполне объясняет отсутствие нарушений саркомерной структуры в m. gastrocnemius грызунов обеих полетных групп (</w:t>
      </w:r>
      <w:r w:rsidR="002D2718">
        <w:rPr>
          <w:rFonts w:ascii="Times New Roman" w:hAnsi="Times New Roman" w:cs="Times New Roman"/>
          <w:sz w:val="24"/>
          <w:szCs w:val="24"/>
        </w:rPr>
        <w:t>см. Р</w:t>
      </w:r>
      <w:r w:rsidRPr="00E34A78">
        <w:rPr>
          <w:rFonts w:ascii="Times New Roman" w:hAnsi="Times New Roman" w:cs="Times New Roman"/>
          <w:sz w:val="24"/>
          <w:szCs w:val="24"/>
        </w:rPr>
        <w:t>ис. 10, 11</w:t>
      </w:r>
      <w:r w:rsidR="002D2718">
        <w:rPr>
          <w:rFonts w:ascii="Times New Roman" w:hAnsi="Times New Roman" w:cs="Times New Roman"/>
          <w:sz w:val="24"/>
          <w:szCs w:val="24"/>
        </w:rPr>
        <w:t xml:space="preserve"> в диссертации</w:t>
      </w:r>
      <w:r w:rsidRPr="00E34A78">
        <w:rPr>
          <w:rFonts w:ascii="Times New Roman" w:hAnsi="Times New Roman" w:cs="Times New Roman"/>
          <w:sz w:val="24"/>
          <w:szCs w:val="24"/>
        </w:rPr>
        <w:t>), несмотря на развитие атрофии и уменьшение содержания Т1 в этой мышце, в частности у мышей. Таким образом, полученные данные указывают на адаптационный, а не патологический характер изменений в скелетных мышцах грызунов в условиях реальной невесомости. В поддержку этого предположения можно привести литературные данные, свидетельствующие о развитии не только атрофических и деструктивных изменений, но и регенеративных процессов в поперечно-полосатых мышцах грызунов после пребывания в условиях реальной микрогравитации (</w:t>
      </w:r>
      <w:r w:rsidRPr="00AD2AA6">
        <w:rPr>
          <w:rFonts w:ascii="Times New Roman" w:hAnsi="Times New Roman" w:cs="Times New Roman"/>
          <w:i/>
          <w:sz w:val="24"/>
          <w:szCs w:val="24"/>
        </w:rPr>
        <w:t>Babakova et al. 2013</w:t>
      </w:r>
      <w:r w:rsidR="00BB717B" w:rsidRPr="00AD2AA6">
        <w:rPr>
          <w:rFonts w:ascii="Times New Roman" w:hAnsi="Times New Roman" w:cs="Times New Roman"/>
          <w:i/>
          <w:sz w:val="24"/>
          <w:szCs w:val="24"/>
        </w:rPr>
        <w:t>,</w:t>
      </w:r>
      <w:r w:rsidR="00BB717B">
        <w:rPr>
          <w:rFonts w:ascii="Times New Roman" w:hAnsi="Times New Roman" w:cs="Times New Roman"/>
          <w:sz w:val="24"/>
          <w:szCs w:val="24"/>
        </w:rPr>
        <w:t xml:space="preserve"> </w:t>
      </w:r>
      <w:r w:rsidRPr="00E34A78">
        <w:rPr>
          <w:rFonts w:ascii="Times New Roman" w:hAnsi="Times New Roman" w:cs="Times New Roman"/>
          <w:sz w:val="24"/>
          <w:szCs w:val="24"/>
        </w:rPr>
        <w:t xml:space="preserve">космические миссии «Бион-7», «Био-8»; </w:t>
      </w:r>
      <w:r w:rsidRPr="00AD2AA6">
        <w:rPr>
          <w:rFonts w:ascii="Times New Roman" w:hAnsi="Times New Roman" w:cs="Times New Roman"/>
          <w:i/>
          <w:sz w:val="24"/>
          <w:szCs w:val="24"/>
        </w:rPr>
        <w:t>Radugina E.A., et al., 2018</w:t>
      </w:r>
      <w:r w:rsidR="0034669E" w:rsidRPr="00AD2AA6">
        <w:rPr>
          <w:rFonts w:ascii="Times New Roman" w:hAnsi="Times New Roman" w:cs="Times New Roman"/>
          <w:i/>
          <w:sz w:val="24"/>
          <w:szCs w:val="24"/>
        </w:rPr>
        <w:t>,</w:t>
      </w:r>
      <w:r w:rsidR="0034669E">
        <w:rPr>
          <w:rFonts w:ascii="Times New Roman" w:hAnsi="Times New Roman" w:cs="Times New Roman"/>
          <w:sz w:val="24"/>
          <w:szCs w:val="24"/>
        </w:rPr>
        <w:t xml:space="preserve"> </w:t>
      </w:r>
      <w:r w:rsidRPr="00E34A78">
        <w:rPr>
          <w:rFonts w:ascii="Times New Roman" w:hAnsi="Times New Roman" w:cs="Times New Roman"/>
          <w:sz w:val="24"/>
          <w:szCs w:val="24"/>
        </w:rPr>
        <w:t>космическая миссия «Бион М1»).</w:t>
      </w:r>
      <w:r w:rsidR="0034669E">
        <w:rPr>
          <w:rFonts w:ascii="Times New Roman" w:hAnsi="Times New Roman" w:cs="Times New Roman"/>
          <w:sz w:val="24"/>
          <w:szCs w:val="24"/>
        </w:rPr>
        <w:t xml:space="preserve"> </w:t>
      </w:r>
    </w:p>
    <w:p w14:paraId="5DD2448C" w14:textId="3C37A66D" w:rsidR="00E0530A" w:rsidRDefault="00E334A8" w:rsidP="00BB3FC6">
      <w:pPr>
        <w:tabs>
          <w:tab w:val="left" w:pos="1985"/>
        </w:tabs>
        <w:spacing w:after="0" w:line="240" w:lineRule="auto"/>
        <w:ind w:firstLine="567"/>
        <w:jc w:val="both"/>
        <w:rPr>
          <w:rFonts w:ascii="Times New Roman" w:hAnsi="Times New Roman" w:cs="Times New Roman"/>
          <w:sz w:val="24"/>
          <w:szCs w:val="24"/>
        </w:rPr>
      </w:pPr>
      <w:r w:rsidRPr="00E334A8">
        <w:rPr>
          <w:rFonts w:ascii="Times New Roman" w:hAnsi="Times New Roman" w:cs="Times New Roman"/>
          <w:sz w:val="24"/>
          <w:szCs w:val="24"/>
        </w:rPr>
        <w:t xml:space="preserve">Обсуждая полученные данные относительно сохранения содержания Т1 или менее выраженного его уменьшения в скелетных мышцах грызунов после пребывания в условиях реальной невесомости, следует упомянуть результаты о содержании белков теплового шока 70 и 90 (HSP70, HSP90) в скелетных мышцах полетных мышей </w:t>
      </w:r>
      <w:r w:rsidRPr="000A7658">
        <w:rPr>
          <w:rFonts w:ascii="Times New Roman" w:hAnsi="Times New Roman" w:cs="Times New Roman"/>
          <w:i/>
          <w:sz w:val="24"/>
          <w:szCs w:val="24"/>
        </w:rPr>
        <w:t>(Грицына и др., 2015; Ulanova et al., 2015)</w:t>
      </w:r>
      <w:r w:rsidRPr="00E334A8">
        <w:rPr>
          <w:rFonts w:ascii="Times New Roman" w:hAnsi="Times New Roman" w:cs="Times New Roman"/>
          <w:sz w:val="24"/>
          <w:szCs w:val="24"/>
        </w:rPr>
        <w:t xml:space="preserve">. Обнаружено, что содержание HSP90 не уменьшалось в трех скелетных мышцах мышей после 30-суточного космического полета </w:t>
      </w:r>
      <w:r w:rsidRPr="000A7658">
        <w:rPr>
          <w:rFonts w:ascii="Times New Roman" w:hAnsi="Times New Roman" w:cs="Times New Roman"/>
          <w:i/>
          <w:sz w:val="24"/>
          <w:szCs w:val="24"/>
        </w:rPr>
        <w:t>(Грицына и др., 2015; Ulanova et al., 2015)</w:t>
      </w:r>
      <w:r w:rsidRPr="00E334A8">
        <w:rPr>
          <w:rFonts w:ascii="Times New Roman" w:hAnsi="Times New Roman" w:cs="Times New Roman"/>
          <w:sz w:val="24"/>
          <w:szCs w:val="24"/>
        </w:rPr>
        <w:t xml:space="preserve">. Известны данные о роли HSP90 в увеличении стабильности молекулы тайтина и, вследствие этого, в уменьшении вероятности протеолиза этого гигантского белка кальпаинами </w:t>
      </w:r>
      <w:r w:rsidRPr="000A7658">
        <w:rPr>
          <w:rFonts w:ascii="Times New Roman" w:hAnsi="Times New Roman" w:cs="Times New Roman"/>
          <w:i/>
          <w:sz w:val="24"/>
          <w:szCs w:val="24"/>
        </w:rPr>
        <w:t>(Donlin et al., 2012)</w:t>
      </w:r>
      <w:r w:rsidRPr="00E334A8">
        <w:rPr>
          <w:rFonts w:ascii="Times New Roman" w:hAnsi="Times New Roman" w:cs="Times New Roman"/>
          <w:sz w:val="24"/>
          <w:szCs w:val="24"/>
        </w:rPr>
        <w:t xml:space="preserve">. Вполне вероятно, что сохранение содержания HSP90 сыграло положительную роль и внесло вклад в уменьшение протеолиза тайтина в скелетных мышцах мышей в условиях реальной невесомости. Содержание белка теплового шока 70 не изменялось только в двух скелетных мышцах (m. tibialis anterior, m. psoas) полетных мышей, тогда как в m. gastrocnemius – мышце, в которой </w:t>
      </w:r>
      <w:bookmarkStart w:id="8" w:name="_Hlk125295287"/>
      <w:r w:rsidR="00E53697">
        <w:rPr>
          <w:rFonts w:ascii="Times New Roman" w:hAnsi="Times New Roman" w:cs="Times New Roman"/>
          <w:sz w:val="24"/>
          <w:szCs w:val="24"/>
        </w:rPr>
        <w:t xml:space="preserve">зарегистрировано </w:t>
      </w:r>
      <w:bookmarkEnd w:id="8"/>
      <w:r w:rsidRPr="00E334A8">
        <w:rPr>
          <w:rFonts w:ascii="Times New Roman" w:hAnsi="Times New Roman" w:cs="Times New Roman"/>
          <w:sz w:val="24"/>
          <w:szCs w:val="24"/>
        </w:rPr>
        <w:t xml:space="preserve">уменьшение содержания Т1 после космического полета, наблюдалось значительное уменьшение в 2,35 раза (p≤0,01) содержания HSP70 </w:t>
      </w:r>
      <w:r w:rsidRPr="000A7658">
        <w:rPr>
          <w:rFonts w:ascii="Times New Roman" w:hAnsi="Times New Roman" w:cs="Times New Roman"/>
          <w:i/>
          <w:sz w:val="24"/>
          <w:szCs w:val="24"/>
        </w:rPr>
        <w:t>(Грицына и др., 2015)</w:t>
      </w:r>
      <w:r w:rsidRPr="00E334A8">
        <w:rPr>
          <w:rFonts w:ascii="Times New Roman" w:hAnsi="Times New Roman" w:cs="Times New Roman"/>
          <w:sz w:val="24"/>
          <w:szCs w:val="24"/>
        </w:rPr>
        <w:t>. Полученные результаты позволяют высказать предположение о роли HSP70 в регуляции протеолитической деградации тайтина.</w:t>
      </w:r>
      <w:r w:rsidR="009048D9">
        <w:rPr>
          <w:rFonts w:ascii="Times New Roman" w:hAnsi="Times New Roman" w:cs="Times New Roman"/>
          <w:sz w:val="24"/>
          <w:szCs w:val="24"/>
        </w:rPr>
        <w:t xml:space="preserve"> </w:t>
      </w:r>
    </w:p>
    <w:p w14:paraId="38B0C3C5" w14:textId="4A457E6F" w:rsidR="008548B9" w:rsidRPr="008548B9" w:rsidRDefault="008548B9" w:rsidP="008548B9">
      <w:pPr>
        <w:tabs>
          <w:tab w:val="left" w:pos="1985"/>
        </w:tabs>
        <w:spacing w:after="0" w:line="240" w:lineRule="auto"/>
        <w:ind w:firstLine="567"/>
        <w:jc w:val="both"/>
        <w:rPr>
          <w:rFonts w:ascii="Times New Roman" w:hAnsi="Times New Roman" w:cs="Times New Roman"/>
          <w:sz w:val="24"/>
          <w:szCs w:val="24"/>
        </w:rPr>
      </w:pPr>
      <w:r w:rsidRPr="008548B9">
        <w:rPr>
          <w:rFonts w:ascii="Times New Roman" w:hAnsi="Times New Roman" w:cs="Times New Roman"/>
          <w:sz w:val="24"/>
          <w:szCs w:val="24"/>
        </w:rPr>
        <w:t xml:space="preserve">Продолжая обсуждение этой части работы, следует обратить внимание на несколько неожиданные и в какой-то мере удивительные изменения, зарегистрированные в поясничной мышце psoas песчанок полетной группы. В этой мышце после полета наблюдалось самое значительное уменьшение содержания Т1 (Рис. </w:t>
      </w:r>
      <w:r w:rsidR="000F3C49">
        <w:rPr>
          <w:rFonts w:ascii="Times New Roman" w:hAnsi="Times New Roman" w:cs="Times New Roman"/>
          <w:sz w:val="24"/>
          <w:szCs w:val="24"/>
        </w:rPr>
        <w:t>1</w:t>
      </w:r>
      <w:r w:rsidRPr="008548B9">
        <w:rPr>
          <w:rFonts w:ascii="Times New Roman" w:hAnsi="Times New Roman" w:cs="Times New Roman"/>
          <w:sz w:val="24"/>
          <w:szCs w:val="24"/>
        </w:rPr>
        <w:t xml:space="preserve">). Однако эти изменения трудно назвать патологическими. При развитии патологических изменений, как известно, в мышцах на фоне уменьшения содержания полноразмерных молекул Т1 происходит значительное увеличение содержания протеолитических Т2-фрагментов тайтина </w:t>
      </w:r>
      <w:r w:rsidRPr="000A7658">
        <w:rPr>
          <w:rFonts w:ascii="Times New Roman" w:hAnsi="Times New Roman" w:cs="Times New Roman"/>
          <w:i/>
          <w:sz w:val="24"/>
          <w:szCs w:val="24"/>
        </w:rPr>
        <w:t>(Вихлянцев, 2011; Vikhlyantsev, Podlubnaya, 2012)</w:t>
      </w:r>
      <w:r w:rsidRPr="008548B9">
        <w:rPr>
          <w:rFonts w:ascii="Times New Roman" w:hAnsi="Times New Roman" w:cs="Times New Roman"/>
          <w:sz w:val="24"/>
          <w:szCs w:val="24"/>
        </w:rPr>
        <w:t xml:space="preserve">. На конечных стадиях развития патологии содержание Т2 может уменьшаться, однако при этом наблюдается прогрессирующее уменьшение содержания изоформ Т1, сопровождающееся полным разрушением NT-тайтина. В m. psoas песчанок полетной группы на фоне уменьшения в ~1,5 раза содержания N2A-изоформы тайтина, наблюдалось сохранение NT-изоформы и значительное уменьшение, а не увеличение содержания Т2-фрагментов. В норме изменение содержания Т2-фрагментов тайтина в мышце </w:t>
      </w:r>
      <w:r w:rsidRPr="008548B9">
        <w:rPr>
          <w:rFonts w:ascii="Times New Roman" w:hAnsi="Times New Roman" w:cs="Times New Roman"/>
          <w:sz w:val="24"/>
          <w:szCs w:val="24"/>
        </w:rPr>
        <w:lastRenderedPageBreak/>
        <w:t>является показателем изменения скорости оборота этого белка: повышенное содержание Т2 при стабильном уровне Т1 свидетельствует об увеличении скорости турновера тайтина. Увеличение содержани</w:t>
      </w:r>
      <w:r>
        <w:rPr>
          <w:rFonts w:ascii="Times New Roman" w:hAnsi="Times New Roman" w:cs="Times New Roman"/>
          <w:sz w:val="24"/>
          <w:szCs w:val="24"/>
        </w:rPr>
        <w:t>я</w:t>
      </w:r>
      <w:r w:rsidRPr="008548B9">
        <w:rPr>
          <w:rFonts w:ascii="Times New Roman" w:hAnsi="Times New Roman" w:cs="Times New Roman"/>
          <w:sz w:val="24"/>
          <w:szCs w:val="24"/>
        </w:rPr>
        <w:t xml:space="preserve"> Т2, как сказано выше, может быть и следствием повышенного протеолиза тайтина (из-за смещения равновесия в сторону процесса </w:t>
      </w:r>
      <w:r w:rsidR="00DF67D3">
        <w:rPr>
          <w:rFonts w:ascii="Times New Roman" w:hAnsi="Times New Roman" w:cs="Times New Roman"/>
          <w:sz w:val="24"/>
          <w:szCs w:val="24"/>
        </w:rPr>
        <w:t>деградации</w:t>
      </w:r>
      <w:r w:rsidRPr="008548B9">
        <w:rPr>
          <w:rFonts w:ascii="Times New Roman" w:hAnsi="Times New Roman" w:cs="Times New Roman"/>
          <w:sz w:val="24"/>
          <w:szCs w:val="24"/>
        </w:rPr>
        <w:t xml:space="preserve">, а не синтеза белка), что вносит вклад в развитие патологии. Однако уменьшение содержания Т1 (в частности, N2A-изоформы) на фоне уменьшения содержания и протеолитических фрагментов этого белка (Т2) – необычный феномен, обнаруженный нами в поясничной мышце полетных песчанок. Более значительное уменьшение содержания N2A-изоформы тайтина в m. psoas, чем в мышцах задних конечностей песчанок возможно </w:t>
      </w:r>
      <w:proofErr w:type="gramStart"/>
      <w:r w:rsidRPr="008548B9">
        <w:rPr>
          <w:rFonts w:ascii="Times New Roman" w:hAnsi="Times New Roman" w:cs="Times New Roman"/>
          <w:sz w:val="24"/>
          <w:szCs w:val="24"/>
        </w:rPr>
        <w:t>объясняется</w:t>
      </w:r>
      <w:proofErr w:type="gramEnd"/>
      <w:r w:rsidRPr="008548B9">
        <w:rPr>
          <w:rFonts w:ascii="Times New Roman" w:hAnsi="Times New Roman" w:cs="Times New Roman"/>
          <w:sz w:val="24"/>
          <w:szCs w:val="24"/>
        </w:rPr>
        <w:t xml:space="preserve"> тем, что поясничная мышца (участвующая в сгибании поясничного отдела позвоночника) была, по всей вероятности, в меньшей мере востребована в условиях полета. Однако почему при этом произошло уменьшение, а не увеличение содержание Т2-фрагментов </w:t>
      </w:r>
      <w:r w:rsidR="00DF67D3">
        <w:rPr>
          <w:rFonts w:ascii="Times New Roman" w:hAnsi="Times New Roman" w:cs="Times New Roman"/>
          <w:sz w:val="24"/>
          <w:szCs w:val="24"/>
        </w:rPr>
        <w:t xml:space="preserve">тайтина </w:t>
      </w:r>
      <w:r w:rsidRPr="008548B9">
        <w:rPr>
          <w:rFonts w:ascii="Times New Roman" w:hAnsi="Times New Roman" w:cs="Times New Roman"/>
          <w:sz w:val="24"/>
          <w:szCs w:val="24"/>
        </w:rPr>
        <w:t xml:space="preserve">объяснить сложно. Ясно только одно, что в поясничной мышце полетных песчанок произошло замедление скорости оборота тайтина. Подобное замедление, по всей вероятности, произошло и в m. tibialis anterior песчанок группы «Полет»; в этой мышце также обнаружено уменьшение содержания Т2 (Рис. </w:t>
      </w:r>
      <w:r w:rsidR="00854F9B">
        <w:rPr>
          <w:rFonts w:ascii="Times New Roman" w:hAnsi="Times New Roman" w:cs="Times New Roman"/>
          <w:sz w:val="24"/>
          <w:szCs w:val="24"/>
        </w:rPr>
        <w:t>1 Г</w:t>
      </w:r>
      <w:r w:rsidRPr="008548B9">
        <w:rPr>
          <w:rFonts w:ascii="Times New Roman" w:hAnsi="Times New Roman" w:cs="Times New Roman"/>
          <w:sz w:val="24"/>
          <w:szCs w:val="24"/>
        </w:rPr>
        <w:t xml:space="preserve">). Причины, динамика и молекулярные механизмы выявленных изменений не ясны. </w:t>
      </w:r>
    </w:p>
    <w:p w14:paraId="0059B37F" w14:textId="75367C4B" w:rsidR="009048D9" w:rsidRDefault="008548B9" w:rsidP="008548B9">
      <w:pPr>
        <w:tabs>
          <w:tab w:val="left" w:pos="1985"/>
        </w:tabs>
        <w:spacing w:after="0" w:line="240" w:lineRule="auto"/>
        <w:ind w:firstLine="567"/>
        <w:jc w:val="both"/>
        <w:rPr>
          <w:rFonts w:ascii="Times New Roman" w:hAnsi="Times New Roman" w:cs="Times New Roman"/>
          <w:sz w:val="24"/>
          <w:szCs w:val="24"/>
        </w:rPr>
      </w:pPr>
      <w:r w:rsidRPr="008548B9">
        <w:rPr>
          <w:rFonts w:ascii="Times New Roman" w:hAnsi="Times New Roman" w:cs="Times New Roman"/>
          <w:sz w:val="24"/>
          <w:szCs w:val="24"/>
        </w:rPr>
        <w:t>Итак, подведём итог этой части работы. Впервые обнаружено уменьшение содержания полноразмерных молекул тайтина-1 (Т1) в m. soleus и m. psoas монгольской песчанки после 12-суточного космического полета и в m. gastrocnemius мыши после 30-суточного космического полета. Наиболее значительное уменьшение содержания Т1 зарегистрировано в m. psoas песчанок</w:t>
      </w:r>
      <w:r w:rsidR="00DA24C6" w:rsidRPr="00DA24C6">
        <w:rPr>
          <w:rFonts w:ascii="Times New Roman" w:hAnsi="Times New Roman" w:cs="Times New Roman"/>
          <w:sz w:val="24"/>
          <w:szCs w:val="24"/>
        </w:rPr>
        <w:t xml:space="preserve"> </w:t>
      </w:r>
      <w:r w:rsidR="00DA24C6" w:rsidRPr="008548B9">
        <w:rPr>
          <w:rFonts w:ascii="Times New Roman" w:hAnsi="Times New Roman" w:cs="Times New Roman"/>
          <w:sz w:val="24"/>
          <w:szCs w:val="24"/>
        </w:rPr>
        <w:t>полетн</w:t>
      </w:r>
      <w:r w:rsidR="00DA24C6">
        <w:rPr>
          <w:rFonts w:ascii="Times New Roman" w:hAnsi="Times New Roman" w:cs="Times New Roman"/>
          <w:sz w:val="24"/>
          <w:szCs w:val="24"/>
        </w:rPr>
        <w:t>ой группы</w:t>
      </w:r>
      <w:r w:rsidRPr="008548B9">
        <w:rPr>
          <w:rFonts w:ascii="Times New Roman" w:hAnsi="Times New Roman" w:cs="Times New Roman"/>
          <w:sz w:val="24"/>
          <w:szCs w:val="24"/>
        </w:rPr>
        <w:t>. В m. gastrocnemius и m. tibialis anterior монгольской песчанки, а также в m. tibialis anterior и m. psoas мыши деструктивных изменений в тайтине после пребывания в условиях реальной микрогравитации не выявлено. Полученные результаты свидетельствуют о разнонаправленном влиянии реальной микрогравитации на скелетные мышцы двух видов грызунов.</w:t>
      </w:r>
      <w:r w:rsidR="00DA24C6">
        <w:rPr>
          <w:rFonts w:ascii="Times New Roman" w:hAnsi="Times New Roman" w:cs="Times New Roman"/>
          <w:sz w:val="24"/>
          <w:szCs w:val="24"/>
        </w:rPr>
        <w:t xml:space="preserve"> </w:t>
      </w:r>
    </w:p>
    <w:p w14:paraId="3707BDF6" w14:textId="77777777" w:rsidR="009048D9" w:rsidRPr="006B1EC5" w:rsidRDefault="009048D9" w:rsidP="00BB3FC6">
      <w:pPr>
        <w:tabs>
          <w:tab w:val="left" w:pos="1985"/>
        </w:tabs>
        <w:spacing w:after="0" w:line="240" w:lineRule="auto"/>
        <w:ind w:firstLine="567"/>
        <w:jc w:val="both"/>
        <w:rPr>
          <w:rFonts w:ascii="Times New Roman" w:hAnsi="Times New Roman" w:cs="Times New Roman"/>
          <w:sz w:val="20"/>
          <w:szCs w:val="20"/>
        </w:rPr>
      </w:pPr>
    </w:p>
    <w:p w14:paraId="444F537C" w14:textId="44515539" w:rsidR="00F1407C" w:rsidRPr="00F1407C" w:rsidRDefault="00F1407C" w:rsidP="00F1407C">
      <w:pPr>
        <w:tabs>
          <w:tab w:val="left" w:pos="1985"/>
        </w:tabs>
        <w:spacing w:after="0" w:line="240" w:lineRule="auto"/>
        <w:jc w:val="center"/>
        <w:rPr>
          <w:rFonts w:ascii="Times New Roman" w:hAnsi="Times New Roman" w:cs="Times New Roman"/>
          <w:b/>
          <w:i/>
          <w:iCs/>
          <w:sz w:val="24"/>
          <w:szCs w:val="24"/>
        </w:rPr>
      </w:pPr>
      <w:r w:rsidRPr="00F1407C">
        <w:rPr>
          <w:rFonts w:ascii="Times New Roman" w:hAnsi="Times New Roman" w:cs="Times New Roman"/>
          <w:b/>
          <w:i/>
          <w:iCs/>
          <w:sz w:val="24"/>
          <w:szCs w:val="24"/>
        </w:rPr>
        <w:t>Пребывание в условиях реальной невесомости в течение 12-ти и 30-ти суток не приводило к уменьшению содержания тайтина в миокарде грызунов</w:t>
      </w:r>
      <w:r>
        <w:rPr>
          <w:rFonts w:ascii="Times New Roman" w:hAnsi="Times New Roman" w:cs="Times New Roman"/>
          <w:b/>
          <w:i/>
          <w:iCs/>
          <w:sz w:val="24"/>
          <w:szCs w:val="24"/>
        </w:rPr>
        <w:t xml:space="preserve"> </w:t>
      </w:r>
    </w:p>
    <w:p w14:paraId="463E5B00" w14:textId="6E383833" w:rsidR="0040096D" w:rsidRPr="0040096D" w:rsidRDefault="0040096D" w:rsidP="0040096D">
      <w:pPr>
        <w:tabs>
          <w:tab w:val="left" w:pos="1985"/>
        </w:tabs>
        <w:spacing w:after="0" w:line="240" w:lineRule="auto"/>
        <w:ind w:firstLine="567"/>
        <w:jc w:val="both"/>
        <w:rPr>
          <w:rFonts w:ascii="Times New Roman" w:hAnsi="Times New Roman" w:cs="Times New Roman"/>
          <w:sz w:val="24"/>
          <w:szCs w:val="24"/>
        </w:rPr>
      </w:pPr>
      <w:r w:rsidRPr="0040096D">
        <w:rPr>
          <w:rFonts w:ascii="Times New Roman" w:hAnsi="Times New Roman" w:cs="Times New Roman"/>
          <w:sz w:val="24"/>
          <w:szCs w:val="24"/>
        </w:rPr>
        <w:t>Несмотря на отсутствие атрофии сердечной мышцы у полетных мышей, нас интересовал закономерный вопрос – к каким изменениям приведет столь долгое пребывание грызунов в условиях реальной микрогравитации: негативным, сопровождающимся уменьшением содержания тайтина, или адаптационным, заключающимся в изменениях изоформного состава этого белка? Негативных изменений в содержании тайтина в миокарде и мышей, и песчанок</w:t>
      </w:r>
      <w:r w:rsidR="00AF5134">
        <w:rPr>
          <w:rFonts w:ascii="Times New Roman" w:hAnsi="Times New Roman" w:cs="Times New Roman"/>
          <w:sz w:val="24"/>
          <w:szCs w:val="24"/>
        </w:rPr>
        <w:t xml:space="preserve"> </w:t>
      </w:r>
      <w:r w:rsidRPr="0040096D">
        <w:rPr>
          <w:rFonts w:ascii="Times New Roman" w:hAnsi="Times New Roman" w:cs="Times New Roman"/>
          <w:sz w:val="24"/>
          <w:szCs w:val="24"/>
        </w:rPr>
        <w:t xml:space="preserve">после пребывания в условиях реальной невесомости обнаружено не было. В миокарде полетных мышей не выявлено изменений изоформного состава тайтина, тогда как в миокарде песчанок полетной группы зарегистрировано почти двукратное увеличение содержания более длинной N2BA-изоформы тайтина относительно содержания его более короткой N2B-изоформы (Рис. </w:t>
      </w:r>
      <w:r w:rsidR="00DC0A51">
        <w:rPr>
          <w:rFonts w:ascii="Times New Roman" w:hAnsi="Times New Roman" w:cs="Times New Roman"/>
          <w:sz w:val="24"/>
          <w:szCs w:val="24"/>
        </w:rPr>
        <w:t>2</w:t>
      </w:r>
      <w:r w:rsidRPr="0040096D">
        <w:rPr>
          <w:rFonts w:ascii="Times New Roman" w:hAnsi="Times New Roman" w:cs="Times New Roman"/>
          <w:sz w:val="24"/>
          <w:szCs w:val="24"/>
        </w:rPr>
        <w:t xml:space="preserve">). </w:t>
      </w:r>
    </w:p>
    <w:p w14:paraId="6135E7B7" w14:textId="77777777" w:rsidR="0040096D" w:rsidRPr="0040096D" w:rsidRDefault="0040096D" w:rsidP="0040096D">
      <w:pPr>
        <w:tabs>
          <w:tab w:val="left" w:pos="1985"/>
        </w:tabs>
        <w:spacing w:after="0" w:line="240" w:lineRule="auto"/>
        <w:ind w:firstLine="567"/>
        <w:jc w:val="both"/>
        <w:rPr>
          <w:rFonts w:ascii="Times New Roman" w:hAnsi="Times New Roman" w:cs="Times New Roman"/>
          <w:sz w:val="24"/>
          <w:szCs w:val="24"/>
        </w:rPr>
      </w:pPr>
      <w:r w:rsidRPr="0040096D">
        <w:rPr>
          <w:rFonts w:ascii="Times New Roman" w:hAnsi="Times New Roman" w:cs="Times New Roman"/>
          <w:sz w:val="24"/>
          <w:szCs w:val="24"/>
        </w:rPr>
        <w:t xml:space="preserve">В чем может заключаться физиологический смысл обнаруженных изменений изоформного состава тайтина в миокарде песчанок? Известно, что перестройки изоформного состава тайтина, наблюдаемые в сердечной мышце человека и животных при адаптационных </w:t>
      </w:r>
      <w:r w:rsidRPr="00E96DE5">
        <w:rPr>
          <w:rFonts w:ascii="Times New Roman" w:hAnsi="Times New Roman" w:cs="Times New Roman"/>
          <w:i/>
          <w:sz w:val="24"/>
          <w:szCs w:val="24"/>
        </w:rPr>
        <w:t>(Вихлянцев и др., 2008, Vikhlyantsev, Podlubnaya, 2012; Popova et al., 2020)</w:t>
      </w:r>
      <w:r w:rsidRPr="0040096D">
        <w:rPr>
          <w:rFonts w:ascii="Times New Roman" w:hAnsi="Times New Roman" w:cs="Times New Roman"/>
          <w:sz w:val="24"/>
          <w:szCs w:val="24"/>
        </w:rPr>
        <w:t xml:space="preserve"> и патологических </w:t>
      </w:r>
      <w:r w:rsidRPr="00E96DE5">
        <w:rPr>
          <w:rFonts w:ascii="Times New Roman" w:hAnsi="Times New Roman" w:cs="Times New Roman"/>
          <w:i/>
          <w:sz w:val="24"/>
          <w:szCs w:val="24"/>
        </w:rPr>
        <w:t>(Morano et al., 1994; Neagoe, et al., 2002; Warren, et al., 2003; Makarenko et al. 2004; Nagueh et al., 2004)</w:t>
      </w:r>
      <w:r w:rsidRPr="0040096D">
        <w:rPr>
          <w:rFonts w:ascii="Times New Roman" w:hAnsi="Times New Roman" w:cs="Times New Roman"/>
          <w:sz w:val="24"/>
          <w:szCs w:val="24"/>
        </w:rPr>
        <w:t xml:space="preserve"> процессах, вносят вклад в изменения сократительных характеристик миокарда, в частности, силы сердечных сокращений, продолжительности систолы и диастолы. Результаты исследований показывают, что высокое содержание N2BA-изоформы тайтина, имеющей более длинную последовательность из иммуноглобулин-подобных доменов в I-диске саркомера, чем его N2B-изоформа, коррелирует с большей эластичностью и, следовательно, растяжимостью </w:t>
      </w:r>
      <w:r w:rsidRPr="0040096D">
        <w:rPr>
          <w:rFonts w:ascii="Times New Roman" w:hAnsi="Times New Roman" w:cs="Times New Roman"/>
          <w:sz w:val="24"/>
          <w:szCs w:val="24"/>
        </w:rPr>
        <w:lastRenderedPageBreak/>
        <w:t xml:space="preserve">сердечной мышцы, что, по закону Франка–Старлинга, приводит к увеличению силы сердечных сокращений </w:t>
      </w:r>
      <w:r w:rsidRPr="00E96DE5">
        <w:rPr>
          <w:rFonts w:ascii="Times New Roman" w:hAnsi="Times New Roman" w:cs="Times New Roman"/>
          <w:i/>
          <w:sz w:val="24"/>
          <w:szCs w:val="24"/>
        </w:rPr>
        <w:t>(Cazorla, et al., 2000)</w:t>
      </w:r>
      <w:r w:rsidRPr="0040096D">
        <w:rPr>
          <w:rFonts w:ascii="Times New Roman" w:hAnsi="Times New Roman" w:cs="Times New Roman"/>
          <w:sz w:val="24"/>
          <w:szCs w:val="24"/>
        </w:rPr>
        <w:t xml:space="preserve">. </w:t>
      </w:r>
    </w:p>
    <w:p w14:paraId="6C0733B7" w14:textId="3805BBCC" w:rsidR="0040096D" w:rsidRPr="0040096D" w:rsidRDefault="0040096D" w:rsidP="0040096D">
      <w:pPr>
        <w:tabs>
          <w:tab w:val="left" w:pos="1985"/>
        </w:tabs>
        <w:spacing w:after="0" w:line="240" w:lineRule="auto"/>
        <w:ind w:firstLine="567"/>
        <w:jc w:val="both"/>
        <w:rPr>
          <w:rFonts w:ascii="Times New Roman" w:hAnsi="Times New Roman" w:cs="Times New Roman"/>
          <w:sz w:val="24"/>
          <w:szCs w:val="24"/>
        </w:rPr>
      </w:pPr>
      <w:r w:rsidRPr="0040096D">
        <w:rPr>
          <w:rFonts w:ascii="Times New Roman" w:hAnsi="Times New Roman" w:cs="Times New Roman"/>
          <w:sz w:val="24"/>
          <w:szCs w:val="24"/>
        </w:rPr>
        <w:t xml:space="preserve">Пребывание человека и животных (крыса, кошка, собака) в условиях микрогравитации, как известно, сопровождается перемещением крови и интерстициальной жидкости в краниальном направлении. Это приводит к активации объемного предсердного натрий-уретического рефлекса, обуславливающего усиленное выделение воды из организма через почки </w:t>
      </w:r>
      <w:r w:rsidRPr="00E96DE5">
        <w:rPr>
          <w:rFonts w:ascii="Times New Roman" w:hAnsi="Times New Roman" w:cs="Times New Roman"/>
          <w:i/>
          <w:sz w:val="24"/>
          <w:szCs w:val="24"/>
        </w:rPr>
        <w:t>(Yu et al. 2001; Абдрешов и др., 2008)</w:t>
      </w:r>
      <w:r w:rsidRPr="0040096D">
        <w:rPr>
          <w:rFonts w:ascii="Times New Roman" w:hAnsi="Times New Roman" w:cs="Times New Roman"/>
          <w:sz w:val="24"/>
          <w:szCs w:val="24"/>
        </w:rPr>
        <w:t xml:space="preserve">. Обнаружено также, что у крыс после 14-суточного моделирования условий микрогравитации эти изменения сопровождаются повышением вязкости крови за счет увеличения в ней содержания общего белка </w:t>
      </w:r>
      <w:r w:rsidRPr="00E96DE5">
        <w:rPr>
          <w:rFonts w:ascii="Times New Roman" w:hAnsi="Times New Roman" w:cs="Times New Roman"/>
          <w:i/>
          <w:sz w:val="24"/>
          <w:szCs w:val="24"/>
        </w:rPr>
        <w:t>(Абдрешов и др., 2008)</w:t>
      </w:r>
      <w:r w:rsidRPr="0040096D">
        <w:rPr>
          <w:rFonts w:ascii="Times New Roman" w:hAnsi="Times New Roman" w:cs="Times New Roman"/>
          <w:sz w:val="24"/>
          <w:szCs w:val="24"/>
        </w:rPr>
        <w:t xml:space="preserve">. Увеличение вязкости крови наблюдалось и у песчанок группы «Полет» </w:t>
      </w:r>
      <w:r w:rsidRPr="00E96DE5">
        <w:rPr>
          <w:rFonts w:ascii="Times New Roman" w:hAnsi="Times New Roman" w:cs="Times New Roman"/>
          <w:i/>
          <w:sz w:val="24"/>
          <w:szCs w:val="24"/>
        </w:rPr>
        <w:t>(проф. Е.А. Ильин, персональное сообщение)</w:t>
      </w:r>
      <w:r w:rsidRPr="0040096D">
        <w:rPr>
          <w:rFonts w:ascii="Times New Roman" w:hAnsi="Times New Roman" w:cs="Times New Roman"/>
          <w:sz w:val="24"/>
          <w:szCs w:val="24"/>
        </w:rPr>
        <w:t xml:space="preserve">. </w:t>
      </w:r>
      <w:bookmarkStart w:id="9" w:name="_Hlk125296987"/>
      <w:r w:rsidRPr="0040096D">
        <w:rPr>
          <w:rFonts w:ascii="Times New Roman" w:hAnsi="Times New Roman" w:cs="Times New Roman"/>
          <w:sz w:val="24"/>
          <w:szCs w:val="24"/>
        </w:rPr>
        <w:t xml:space="preserve">Учитывая приведенные выше данные, можно полагать, что выявленное увеличение доли длинной N2BA-изоформы тайтина в левом желудочке сердца песчанок полетной группы </w:t>
      </w:r>
      <w:r w:rsidR="00B847C9">
        <w:rPr>
          <w:rFonts w:ascii="Times New Roman" w:hAnsi="Times New Roman" w:cs="Times New Roman"/>
          <w:sz w:val="24"/>
          <w:szCs w:val="24"/>
        </w:rPr>
        <w:t xml:space="preserve">является следствием адаптационных изменений, </w:t>
      </w:r>
      <w:r w:rsidRPr="0040096D">
        <w:rPr>
          <w:rFonts w:ascii="Times New Roman" w:hAnsi="Times New Roman" w:cs="Times New Roman"/>
          <w:sz w:val="24"/>
          <w:szCs w:val="24"/>
        </w:rPr>
        <w:t>направлен</w:t>
      </w:r>
      <w:r w:rsidR="00B847C9">
        <w:rPr>
          <w:rFonts w:ascii="Times New Roman" w:hAnsi="Times New Roman" w:cs="Times New Roman"/>
          <w:sz w:val="24"/>
          <w:szCs w:val="24"/>
        </w:rPr>
        <w:t>ных</w:t>
      </w:r>
      <w:r w:rsidRPr="0040096D">
        <w:rPr>
          <w:rFonts w:ascii="Times New Roman" w:hAnsi="Times New Roman" w:cs="Times New Roman"/>
          <w:sz w:val="24"/>
          <w:szCs w:val="24"/>
        </w:rPr>
        <w:t xml:space="preserve"> на усиление сократительной активности миокарда для выброса более вязкой крови из сердца в условиях космического полета</w:t>
      </w:r>
      <w:bookmarkEnd w:id="9"/>
      <w:r w:rsidRPr="0040096D">
        <w:rPr>
          <w:rFonts w:ascii="Times New Roman" w:hAnsi="Times New Roman" w:cs="Times New Roman"/>
          <w:sz w:val="24"/>
          <w:szCs w:val="24"/>
        </w:rPr>
        <w:t xml:space="preserve">. </w:t>
      </w:r>
    </w:p>
    <w:p w14:paraId="6B57E452" w14:textId="5C0EABF2" w:rsidR="0040096D" w:rsidRPr="0040096D" w:rsidRDefault="0040096D" w:rsidP="0040096D">
      <w:pPr>
        <w:tabs>
          <w:tab w:val="left" w:pos="1985"/>
        </w:tabs>
        <w:spacing w:after="0" w:line="240" w:lineRule="auto"/>
        <w:ind w:firstLine="567"/>
        <w:jc w:val="both"/>
        <w:rPr>
          <w:rFonts w:ascii="Times New Roman" w:hAnsi="Times New Roman" w:cs="Times New Roman"/>
          <w:sz w:val="24"/>
          <w:szCs w:val="24"/>
        </w:rPr>
      </w:pPr>
      <w:r w:rsidRPr="0040096D">
        <w:rPr>
          <w:rFonts w:ascii="Times New Roman" w:hAnsi="Times New Roman" w:cs="Times New Roman"/>
          <w:sz w:val="24"/>
          <w:szCs w:val="24"/>
        </w:rPr>
        <w:t>Следует обратить внимание на повышенное содержание протеолитических Т2-фрагментов тайтина в сердце и песчанок</w:t>
      </w:r>
      <w:r w:rsidR="00B847C9">
        <w:rPr>
          <w:rFonts w:ascii="Times New Roman" w:hAnsi="Times New Roman" w:cs="Times New Roman"/>
          <w:sz w:val="24"/>
          <w:szCs w:val="24"/>
        </w:rPr>
        <w:t xml:space="preserve"> (Рис. 2)</w:t>
      </w:r>
      <w:r w:rsidRPr="0040096D">
        <w:rPr>
          <w:rFonts w:ascii="Times New Roman" w:hAnsi="Times New Roman" w:cs="Times New Roman"/>
          <w:sz w:val="24"/>
          <w:szCs w:val="24"/>
        </w:rPr>
        <w:t>, и мышей полетных групп. Эти данные свидетельс</w:t>
      </w:r>
      <w:r>
        <w:rPr>
          <w:rFonts w:ascii="Times New Roman" w:hAnsi="Times New Roman" w:cs="Times New Roman"/>
          <w:sz w:val="24"/>
          <w:szCs w:val="24"/>
        </w:rPr>
        <w:t>т</w:t>
      </w:r>
      <w:r w:rsidRPr="0040096D">
        <w:rPr>
          <w:rFonts w:ascii="Times New Roman" w:hAnsi="Times New Roman" w:cs="Times New Roman"/>
          <w:sz w:val="24"/>
          <w:szCs w:val="24"/>
        </w:rPr>
        <w:t xml:space="preserve">вуют о повышенном </w:t>
      </w:r>
      <w:r w:rsidR="00E96DE5" w:rsidRPr="002E74AD">
        <w:rPr>
          <w:rFonts w:ascii="Times New Roman" w:hAnsi="Times New Roman" w:cs="Times New Roman"/>
          <w:iCs/>
          <w:sz w:val="24"/>
          <w:szCs w:val="24"/>
        </w:rPr>
        <w:t>обороте</w:t>
      </w:r>
      <w:r w:rsidR="00E96DE5" w:rsidRPr="00E96DE5">
        <w:rPr>
          <w:rFonts w:ascii="Times New Roman" w:hAnsi="Times New Roman" w:cs="Times New Roman"/>
          <w:i/>
          <w:sz w:val="24"/>
          <w:szCs w:val="24"/>
        </w:rPr>
        <w:t xml:space="preserve"> </w:t>
      </w:r>
      <w:r w:rsidRPr="0040096D">
        <w:rPr>
          <w:rFonts w:ascii="Times New Roman" w:hAnsi="Times New Roman" w:cs="Times New Roman"/>
          <w:sz w:val="24"/>
          <w:szCs w:val="24"/>
        </w:rPr>
        <w:t>тайтина в сердце грызунов, побывавших в космическом пространстве. Однако был ли оборот тайтина повышен в условиях реальной невесомости или это результат послеполетной реадаптации к условиям земной гравитации? Учитывая данные об увеличении содержания мРНК тайтина в миокарде мышей через 13</w:t>
      </w:r>
      <w:r w:rsidR="002E74AD">
        <w:rPr>
          <w:rFonts w:ascii="Times New Roman" w:hAnsi="Times New Roman" w:cs="Times New Roman"/>
          <w:sz w:val="24"/>
          <w:szCs w:val="24"/>
        </w:rPr>
        <w:t>–</w:t>
      </w:r>
      <w:r w:rsidRPr="0040096D">
        <w:rPr>
          <w:rFonts w:ascii="Times New Roman" w:hAnsi="Times New Roman" w:cs="Times New Roman"/>
          <w:sz w:val="24"/>
          <w:szCs w:val="24"/>
        </w:rPr>
        <w:t>16 ч приземления</w:t>
      </w:r>
      <w:r w:rsidR="00C126CB">
        <w:rPr>
          <w:rFonts w:ascii="Times New Roman" w:hAnsi="Times New Roman" w:cs="Times New Roman"/>
          <w:sz w:val="24"/>
          <w:szCs w:val="24"/>
        </w:rPr>
        <w:t xml:space="preserve"> </w:t>
      </w:r>
      <w:r w:rsidR="00C126CB" w:rsidRPr="00BC5064">
        <w:rPr>
          <w:rFonts w:ascii="Times New Roman" w:hAnsi="Times New Roman" w:cs="Times New Roman"/>
          <w:i/>
          <w:sz w:val="24"/>
          <w:szCs w:val="24"/>
        </w:rPr>
        <w:t>(Ulanova et al., 2015)</w:t>
      </w:r>
      <w:r w:rsidRPr="0040096D">
        <w:rPr>
          <w:rFonts w:ascii="Times New Roman" w:hAnsi="Times New Roman" w:cs="Times New Roman"/>
          <w:sz w:val="24"/>
          <w:szCs w:val="24"/>
        </w:rPr>
        <w:t xml:space="preserve">, повышенный </w:t>
      </w:r>
      <w:r w:rsidR="00001A1B">
        <w:rPr>
          <w:rFonts w:ascii="Times New Roman" w:hAnsi="Times New Roman" w:cs="Times New Roman"/>
          <w:sz w:val="24"/>
          <w:szCs w:val="24"/>
        </w:rPr>
        <w:t>оборот</w:t>
      </w:r>
      <w:r w:rsidRPr="0040096D">
        <w:rPr>
          <w:rFonts w:ascii="Times New Roman" w:hAnsi="Times New Roman" w:cs="Times New Roman"/>
          <w:sz w:val="24"/>
          <w:szCs w:val="24"/>
        </w:rPr>
        <w:t xml:space="preserve"> тайтина в миокарде является, по всей вероятности, результатом реадаптации к условиям земной гравитации. Возможно, этот результат выглядит не особенно важным. Однако он свидетельс</w:t>
      </w:r>
      <w:r>
        <w:rPr>
          <w:rFonts w:ascii="Times New Roman" w:hAnsi="Times New Roman" w:cs="Times New Roman"/>
          <w:sz w:val="24"/>
          <w:szCs w:val="24"/>
        </w:rPr>
        <w:t>т</w:t>
      </w:r>
      <w:r w:rsidRPr="0040096D">
        <w:rPr>
          <w:rFonts w:ascii="Times New Roman" w:hAnsi="Times New Roman" w:cs="Times New Roman"/>
          <w:sz w:val="24"/>
          <w:szCs w:val="24"/>
        </w:rPr>
        <w:t xml:space="preserve">вует об уникальной пластичности сердечной мышцы млекопитающих, способной адаптироваться к новым условиям среды за относительно короткие временные интервалы. </w:t>
      </w:r>
    </w:p>
    <w:p w14:paraId="25DF0CE9" w14:textId="662DE504" w:rsidR="0040096D" w:rsidRPr="0040096D" w:rsidRDefault="0040096D" w:rsidP="0040096D">
      <w:pPr>
        <w:tabs>
          <w:tab w:val="left" w:pos="1985"/>
        </w:tabs>
        <w:spacing w:after="0" w:line="240" w:lineRule="auto"/>
        <w:ind w:firstLine="567"/>
        <w:jc w:val="both"/>
        <w:rPr>
          <w:rFonts w:ascii="Times New Roman" w:hAnsi="Times New Roman" w:cs="Times New Roman"/>
          <w:sz w:val="24"/>
          <w:szCs w:val="24"/>
        </w:rPr>
      </w:pPr>
      <w:r w:rsidRPr="0040096D">
        <w:rPr>
          <w:rFonts w:ascii="Times New Roman" w:hAnsi="Times New Roman" w:cs="Times New Roman"/>
          <w:sz w:val="24"/>
          <w:szCs w:val="24"/>
        </w:rPr>
        <w:t xml:space="preserve">В этой связи обращает на себя внимание другой удивительный результат, обнаруженный нами: увеличение межфиламентного расстояния и размытость границ А- и I-дисков в саркомерах сердечной мышцы мышей полетной группы (Рис. </w:t>
      </w:r>
      <w:r w:rsidR="002F02A3">
        <w:rPr>
          <w:rFonts w:ascii="Times New Roman" w:hAnsi="Times New Roman" w:cs="Times New Roman"/>
          <w:sz w:val="24"/>
          <w:szCs w:val="24"/>
        </w:rPr>
        <w:t>3</w:t>
      </w:r>
      <w:r w:rsidRPr="0040096D">
        <w:rPr>
          <w:rFonts w:ascii="Times New Roman" w:hAnsi="Times New Roman" w:cs="Times New Roman"/>
          <w:sz w:val="24"/>
          <w:szCs w:val="24"/>
        </w:rPr>
        <w:t xml:space="preserve"> Б). Как правило, дезорганизация высокоупорядоченной саркомерной структуры – это результат повышенной деградации и уменьшения содержания полноразмерных молекул Т1 </w:t>
      </w:r>
      <w:r w:rsidRPr="00BC5064">
        <w:rPr>
          <w:rFonts w:ascii="Times New Roman" w:hAnsi="Times New Roman" w:cs="Times New Roman"/>
          <w:i/>
          <w:sz w:val="24"/>
          <w:szCs w:val="24"/>
        </w:rPr>
        <w:t>(Horowits et al., 1986; Higuchi, 1992; Udaka et al., 2008)</w:t>
      </w:r>
      <w:r w:rsidRPr="0040096D">
        <w:rPr>
          <w:rFonts w:ascii="Times New Roman" w:hAnsi="Times New Roman" w:cs="Times New Roman"/>
          <w:sz w:val="24"/>
          <w:szCs w:val="24"/>
        </w:rPr>
        <w:t xml:space="preserve">. В наших исследованиях </w:t>
      </w:r>
      <w:r w:rsidR="00963E5D" w:rsidRPr="0040096D">
        <w:rPr>
          <w:rFonts w:ascii="Times New Roman" w:hAnsi="Times New Roman" w:cs="Times New Roman"/>
          <w:sz w:val="24"/>
          <w:szCs w:val="24"/>
        </w:rPr>
        <w:t xml:space="preserve">не обнаружено </w:t>
      </w:r>
      <w:r w:rsidRPr="0040096D">
        <w:rPr>
          <w:rFonts w:ascii="Times New Roman" w:hAnsi="Times New Roman" w:cs="Times New Roman"/>
          <w:sz w:val="24"/>
          <w:szCs w:val="24"/>
        </w:rPr>
        <w:t xml:space="preserve">уменьшения содержания Т1 в миокарде полетных мышей. Что же могло быть причиной выявленных нарушений саркомерной структуры исследованной мышцы? Сложно ответить на этот вопрос, однако следует отметить, что аналогичные нарушения в саркомерной структуре наблюдались в миокарде крыс после гипоксического прекондиционирования и ишемии-реперфузии изолированного сердца </w:t>
      </w:r>
      <w:r w:rsidRPr="00BC5064">
        <w:rPr>
          <w:rFonts w:ascii="Times New Roman" w:hAnsi="Times New Roman" w:cs="Times New Roman"/>
          <w:i/>
          <w:sz w:val="24"/>
          <w:szCs w:val="24"/>
        </w:rPr>
        <w:t>(Portnychenko et al., 2007)</w:t>
      </w:r>
      <w:r w:rsidRPr="0040096D">
        <w:rPr>
          <w:rFonts w:ascii="Times New Roman" w:hAnsi="Times New Roman" w:cs="Times New Roman"/>
          <w:sz w:val="24"/>
          <w:szCs w:val="24"/>
        </w:rPr>
        <w:t xml:space="preserve">. В научной литературе обсуждается роль NO-синтазы (iNOS) в механизме кардиопротекторного эффекта гипоксического прекондиционирования </w:t>
      </w:r>
      <w:r w:rsidRPr="00942B56">
        <w:rPr>
          <w:rFonts w:ascii="Times New Roman" w:hAnsi="Times New Roman" w:cs="Times New Roman"/>
          <w:i/>
          <w:iCs/>
          <w:sz w:val="24"/>
          <w:szCs w:val="24"/>
        </w:rPr>
        <w:t>in vivo</w:t>
      </w:r>
      <w:r w:rsidRPr="0040096D">
        <w:rPr>
          <w:rFonts w:ascii="Times New Roman" w:hAnsi="Times New Roman" w:cs="Times New Roman"/>
          <w:sz w:val="24"/>
          <w:szCs w:val="24"/>
        </w:rPr>
        <w:t xml:space="preserve"> </w:t>
      </w:r>
      <w:r w:rsidRPr="00BC5064">
        <w:rPr>
          <w:rFonts w:ascii="Times New Roman" w:hAnsi="Times New Roman" w:cs="Times New Roman"/>
          <w:i/>
          <w:sz w:val="24"/>
          <w:szCs w:val="24"/>
        </w:rPr>
        <w:t>(Маслов и др., 2011</w:t>
      </w:r>
      <w:r w:rsidRPr="0040096D">
        <w:rPr>
          <w:rFonts w:ascii="Times New Roman" w:hAnsi="Times New Roman" w:cs="Times New Roman"/>
          <w:sz w:val="24"/>
          <w:szCs w:val="24"/>
        </w:rPr>
        <w:t xml:space="preserve">), однако молекулярные механизмы этого эффекта до конца не ясны. Нельзя исключить, что </w:t>
      </w:r>
      <w:bookmarkStart w:id="10" w:name="_Hlk125297408"/>
      <w:r w:rsidR="00942B56">
        <w:rPr>
          <w:rFonts w:ascii="Times New Roman" w:hAnsi="Times New Roman" w:cs="Times New Roman"/>
          <w:sz w:val="24"/>
          <w:szCs w:val="24"/>
        </w:rPr>
        <w:t>зарегистрированные</w:t>
      </w:r>
      <w:r w:rsidRPr="0040096D">
        <w:rPr>
          <w:rFonts w:ascii="Times New Roman" w:hAnsi="Times New Roman" w:cs="Times New Roman"/>
          <w:sz w:val="24"/>
          <w:szCs w:val="24"/>
        </w:rPr>
        <w:t xml:space="preserve"> </w:t>
      </w:r>
      <w:bookmarkEnd w:id="10"/>
      <w:r w:rsidRPr="0040096D">
        <w:rPr>
          <w:rFonts w:ascii="Times New Roman" w:hAnsi="Times New Roman" w:cs="Times New Roman"/>
          <w:sz w:val="24"/>
          <w:szCs w:val="24"/>
        </w:rPr>
        <w:t>нами нарушения саркомерной структуры сердечной мышцы мышей являются следствием активации различных сигнальных путей; активации, вызванной перегрузкой и стрессовыми факторами при посадке космического корабля и последующей реадаптацией к земной гравитации. Необходимы дальнейшие исследования</w:t>
      </w:r>
      <w:r w:rsidR="00D11C46">
        <w:rPr>
          <w:rFonts w:ascii="Times New Roman" w:hAnsi="Times New Roman" w:cs="Times New Roman"/>
          <w:sz w:val="24"/>
          <w:szCs w:val="24"/>
        </w:rPr>
        <w:t xml:space="preserve"> с целью выяснения </w:t>
      </w:r>
      <w:r w:rsidRPr="0040096D">
        <w:rPr>
          <w:rFonts w:ascii="Times New Roman" w:hAnsi="Times New Roman" w:cs="Times New Roman"/>
          <w:sz w:val="24"/>
          <w:szCs w:val="24"/>
        </w:rPr>
        <w:t>адаптационн</w:t>
      </w:r>
      <w:r w:rsidR="00D11C46">
        <w:rPr>
          <w:rFonts w:ascii="Times New Roman" w:hAnsi="Times New Roman" w:cs="Times New Roman"/>
          <w:sz w:val="24"/>
          <w:szCs w:val="24"/>
        </w:rPr>
        <w:t xml:space="preserve">ой </w:t>
      </w:r>
      <w:r w:rsidRPr="0040096D">
        <w:rPr>
          <w:rFonts w:ascii="Times New Roman" w:hAnsi="Times New Roman" w:cs="Times New Roman"/>
          <w:sz w:val="24"/>
          <w:szCs w:val="24"/>
        </w:rPr>
        <w:t>или патологическ</w:t>
      </w:r>
      <w:r w:rsidR="00D11C46">
        <w:rPr>
          <w:rFonts w:ascii="Times New Roman" w:hAnsi="Times New Roman" w:cs="Times New Roman"/>
          <w:sz w:val="24"/>
          <w:szCs w:val="24"/>
        </w:rPr>
        <w:t>ой направленности обнаруженных</w:t>
      </w:r>
      <w:r w:rsidRPr="0040096D">
        <w:rPr>
          <w:rFonts w:ascii="Times New Roman" w:hAnsi="Times New Roman" w:cs="Times New Roman"/>
          <w:sz w:val="24"/>
          <w:szCs w:val="24"/>
        </w:rPr>
        <w:t xml:space="preserve"> изменений. </w:t>
      </w:r>
    </w:p>
    <w:p w14:paraId="12C0043E" w14:textId="6AB70A5E" w:rsidR="00AD3FA2" w:rsidRDefault="0040096D" w:rsidP="002D7032">
      <w:pPr>
        <w:tabs>
          <w:tab w:val="left" w:pos="1985"/>
        </w:tabs>
        <w:spacing w:after="0" w:line="240" w:lineRule="auto"/>
        <w:ind w:firstLine="567"/>
        <w:jc w:val="both"/>
        <w:rPr>
          <w:rFonts w:ascii="Times New Roman" w:hAnsi="Times New Roman" w:cs="Times New Roman"/>
          <w:sz w:val="24"/>
          <w:szCs w:val="24"/>
        </w:rPr>
      </w:pPr>
      <w:r w:rsidRPr="0040096D">
        <w:rPr>
          <w:rFonts w:ascii="Times New Roman" w:hAnsi="Times New Roman" w:cs="Times New Roman"/>
          <w:sz w:val="24"/>
          <w:szCs w:val="24"/>
        </w:rPr>
        <w:t>Итак, подведём основные итоги этой части работы. Впервые обнаружено, что 12-</w:t>
      </w:r>
      <w:r w:rsidR="00ED48BF">
        <w:rPr>
          <w:rFonts w:ascii="Times New Roman" w:hAnsi="Times New Roman" w:cs="Times New Roman"/>
          <w:sz w:val="24"/>
          <w:szCs w:val="24"/>
        </w:rPr>
        <w:t>суточное</w:t>
      </w:r>
      <w:r w:rsidRPr="0040096D">
        <w:rPr>
          <w:rFonts w:ascii="Times New Roman" w:hAnsi="Times New Roman" w:cs="Times New Roman"/>
          <w:sz w:val="24"/>
          <w:szCs w:val="24"/>
        </w:rPr>
        <w:t xml:space="preserve"> и 30-суточное пребывание в условиях реальной микрогравитации не приводило к уменьшению содержания тайтина в миокарде двух видов грызунов. При этом в миокарде монгольской песчанки обнаружены адаптационные изменения изоформного состав тайтина, способствующие усилению сократительной активности сердечной мышцы.</w:t>
      </w:r>
      <w:r w:rsidR="0014386D">
        <w:rPr>
          <w:rFonts w:ascii="Times New Roman" w:hAnsi="Times New Roman" w:cs="Times New Roman"/>
          <w:sz w:val="24"/>
          <w:szCs w:val="24"/>
        </w:rPr>
        <w:t xml:space="preserve"> </w:t>
      </w:r>
      <w:r w:rsidR="00AD3FA2">
        <w:rPr>
          <w:rFonts w:ascii="Times New Roman" w:hAnsi="Times New Roman" w:cs="Times New Roman"/>
          <w:sz w:val="24"/>
          <w:szCs w:val="24"/>
        </w:rPr>
        <w:br w:type="page"/>
      </w:r>
    </w:p>
    <w:p w14:paraId="731F737B" w14:textId="018FB810" w:rsidR="00585442" w:rsidRDefault="000635B1" w:rsidP="000635B1">
      <w:pPr>
        <w:spacing w:after="0" w:line="240" w:lineRule="auto"/>
        <w:jc w:val="center"/>
        <w:rPr>
          <w:rFonts w:ascii="Times New Roman" w:hAnsi="Times New Roman" w:cs="Times New Roman"/>
          <w:sz w:val="24"/>
          <w:szCs w:val="24"/>
        </w:rPr>
      </w:pPr>
      <w:r w:rsidRPr="000635B1">
        <w:rPr>
          <w:rFonts w:ascii="Times New Roman" w:hAnsi="Times New Roman" w:cs="Times New Roman"/>
          <w:b/>
          <w:bCs/>
          <w:i/>
          <w:iCs/>
          <w:sz w:val="24"/>
          <w:szCs w:val="24"/>
        </w:rPr>
        <w:lastRenderedPageBreak/>
        <w:t>Индуцируемый гравитационной разгрузкой повышенный протеолиз тайтина сопровождается гиперфосфорилированием Т2-фрагментов</w:t>
      </w:r>
      <w:r>
        <w:rPr>
          <w:rFonts w:ascii="Times New Roman" w:hAnsi="Times New Roman" w:cs="Times New Roman"/>
          <w:b/>
          <w:bCs/>
          <w:i/>
          <w:iCs/>
          <w:sz w:val="24"/>
          <w:szCs w:val="24"/>
        </w:rPr>
        <w:t xml:space="preserve"> </w:t>
      </w:r>
    </w:p>
    <w:p w14:paraId="2BACC125" w14:textId="49E2AF00" w:rsidR="007237E3" w:rsidRPr="007237E3" w:rsidRDefault="007237E3" w:rsidP="007237E3">
      <w:pPr>
        <w:spacing w:after="0" w:line="240" w:lineRule="auto"/>
        <w:ind w:firstLine="567"/>
        <w:jc w:val="both"/>
        <w:rPr>
          <w:rFonts w:ascii="Times New Roman" w:hAnsi="Times New Roman" w:cs="Times New Roman"/>
          <w:sz w:val="24"/>
          <w:szCs w:val="24"/>
        </w:rPr>
      </w:pPr>
      <w:r w:rsidRPr="007237E3">
        <w:rPr>
          <w:rFonts w:ascii="Times New Roman" w:hAnsi="Times New Roman" w:cs="Times New Roman"/>
          <w:sz w:val="24"/>
          <w:szCs w:val="24"/>
        </w:rPr>
        <w:t xml:space="preserve">Одна из задач, поставленная в рамках диссертационной работы, заключалась в проверке предположения о возможном вкладе такой посттрансляционной модификации тайтина как фосфорилирование в уменьшение содержания этого белка в условиях гравитационной разгрузки. Способность тайтина </w:t>
      </w:r>
      <w:r w:rsidR="00663A9D">
        <w:rPr>
          <w:rFonts w:ascii="Times New Roman" w:hAnsi="Times New Roman" w:cs="Times New Roman"/>
          <w:sz w:val="24"/>
          <w:szCs w:val="24"/>
        </w:rPr>
        <w:t xml:space="preserve">к </w:t>
      </w:r>
      <w:r w:rsidRPr="007237E3">
        <w:rPr>
          <w:rFonts w:ascii="Times New Roman" w:hAnsi="Times New Roman" w:cs="Times New Roman"/>
          <w:sz w:val="24"/>
          <w:szCs w:val="24"/>
        </w:rPr>
        <w:t>фосфорилирова</w:t>
      </w:r>
      <w:r w:rsidR="00663A9D">
        <w:rPr>
          <w:rFonts w:ascii="Times New Roman" w:hAnsi="Times New Roman" w:cs="Times New Roman"/>
          <w:sz w:val="24"/>
          <w:szCs w:val="24"/>
        </w:rPr>
        <w:t xml:space="preserve">нию </w:t>
      </w:r>
      <w:r w:rsidRPr="007237E3">
        <w:rPr>
          <w:rFonts w:ascii="Times New Roman" w:hAnsi="Times New Roman" w:cs="Times New Roman"/>
          <w:i/>
          <w:iCs/>
          <w:sz w:val="24"/>
          <w:szCs w:val="24"/>
        </w:rPr>
        <w:t>in vivo</w:t>
      </w:r>
      <w:r w:rsidRPr="007237E3">
        <w:rPr>
          <w:rFonts w:ascii="Times New Roman" w:hAnsi="Times New Roman" w:cs="Times New Roman"/>
          <w:sz w:val="24"/>
          <w:szCs w:val="24"/>
        </w:rPr>
        <w:t xml:space="preserve"> была показана в 1988 году </w:t>
      </w:r>
      <w:r w:rsidRPr="00B05C23">
        <w:rPr>
          <w:rFonts w:ascii="Times New Roman" w:hAnsi="Times New Roman" w:cs="Times New Roman"/>
          <w:i/>
          <w:sz w:val="24"/>
          <w:szCs w:val="24"/>
        </w:rPr>
        <w:t>(Sommerville</w:t>
      </w:r>
      <w:r w:rsidR="00856105" w:rsidRPr="00B05C23">
        <w:rPr>
          <w:rFonts w:ascii="Times New Roman" w:hAnsi="Times New Roman" w:cs="Times New Roman"/>
          <w:i/>
          <w:sz w:val="24"/>
          <w:szCs w:val="24"/>
        </w:rPr>
        <w:t xml:space="preserve">, </w:t>
      </w:r>
      <w:r w:rsidRPr="00B05C23">
        <w:rPr>
          <w:rFonts w:ascii="Times New Roman" w:hAnsi="Times New Roman" w:cs="Times New Roman"/>
          <w:i/>
          <w:sz w:val="24"/>
          <w:szCs w:val="24"/>
        </w:rPr>
        <w:t>Wang, 1988).</w:t>
      </w:r>
      <w:r w:rsidRPr="007237E3">
        <w:rPr>
          <w:rFonts w:ascii="Times New Roman" w:hAnsi="Times New Roman" w:cs="Times New Roman"/>
          <w:sz w:val="24"/>
          <w:szCs w:val="24"/>
        </w:rPr>
        <w:t xml:space="preserve"> В последующих исследованиях были открыты сайты фосфорилирования тайтина, расположенные по всей длине его молекулы: в М-линии и А-диске саркомера (Т2-часть молекулы), а также в I-зоне и Z-диске </w:t>
      </w:r>
      <w:r w:rsidRPr="00B05C23">
        <w:rPr>
          <w:rFonts w:ascii="Times New Roman" w:hAnsi="Times New Roman" w:cs="Times New Roman"/>
          <w:i/>
          <w:sz w:val="24"/>
          <w:szCs w:val="24"/>
        </w:rPr>
        <w:t>(Linke</w:t>
      </w:r>
      <w:r w:rsidR="00856105" w:rsidRPr="00B05C23">
        <w:rPr>
          <w:rFonts w:ascii="Times New Roman" w:hAnsi="Times New Roman" w:cs="Times New Roman"/>
          <w:i/>
          <w:sz w:val="24"/>
          <w:szCs w:val="24"/>
        </w:rPr>
        <w:t xml:space="preserve">, </w:t>
      </w:r>
      <w:r w:rsidRPr="00B05C23">
        <w:rPr>
          <w:rFonts w:ascii="Times New Roman" w:hAnsi="Times New Roman" w:cs="Times New Roman"/>
          <w:i/>
          <w:sz w:val="24"/>
          <w:szCs w:val="24"/>
        </w:rPr>
        <w:t>Hamdani, 2014)</w:t>
      </w:r>
      <w:r w:rsidRPr="007237E3">
        <w:rPr>
          <w:rFonts w:ascii="Times New Roman" w:hAnsi="Times New Roman" w:cs="Times New Roman"/>
          <w:sz w:val="24"/>
          <w:szCs w:val="24"/>
        </w:rPr>
        <w:t xml:space="preserve">. К настоящему времени обнаружены сотни потенциальных участков для фосфорилирования молекулы тайтина </w:t>
      </w:r>
      <w:r w:rsidRPr="00A13A31">
        <w:rPr>
          <w:rFonts w:ascii="Times New Roman" w:hAnsi="Times New Roman" w:cs="Times New Roman"/>
          <w:i/>
          <w:sz w:val="24"/>
          <w:szCs w:val="24"/>
        </w:rPr>
        <w:t xml:space="preserve">(Huttlin et al., 2010; Lundby et al., 2012). </w:t>
      </w:r>
      <w:r w:rsidRPr="007237E3">
        <w:rPr>
          <w:rFonts w:ascii="Times New Roman" w:hAnsi="Times New Roman" w:cs="Times New Roman"/>
          <w:sz w:val="24"/>
          <w:szCs w:val="24"/>
        </w:rPr>
        <w:t xml:space="preserve">Известны киназы, фосфорилирующие тайтин: PKА </w:t>
      </w:r>
      <w:r w:rsidRPr="00B05C23">
        <w:rPr>
          <w:rFonts w:ascii="Times New Roman" w:hAnsi="Times New Roman" w:cs="Times New Roman"/>
          <w:i/>
          <w:sz w:val="24"/>
          <w:szCs w:val="24"/>
        </w:rPr>
        <w:t>(Krüger, Linke, 2006; Kötter et al., 2013)</w:t>
      </w:r>
      <w:r w:rsidRPr="007237E3">
        <w:rPr>
          <w:rFonts w:ascii="Times New Roman" w:hAnsi="Times New Roman" w:cs="Times New Roman"/>
          <w:sz w:val="24"/>
          <w:szCs w:val="24"/>
        </w:rPr>
        <w:t xml:space="preserve">, PKG </w:t>
      </w:r>
      <w:r w:rsidRPr="00B05C23">
        <w:rPr>
          <w:rFonts w:ascii="Times New Roman" w:hAnsi="Times New Roman" w:cs="Times New Roman"/>
          <w:i/>
          <w:sz w:val="24"/>
          <w:szCs w:val="24"/>
        </w:rPr>
        <w:t>(Kötter et al., 2013)</w:t>
      </w:r>
      <w:r w:rsidRPr="007237E3">
        <w:rPr>
          <w:rFonts w:ascii="Times New Roman" w:hAnsi="Times New Roman" w:cs="Times New Roman"/>
          <w:sz w:val="24"/>
          <w:szCs w:val="24"/>
        </w:rPr>
        <w:t xml:space="preserve">, PKC </w:t>
      </w:r>
      <w:r w:rsidRPr="00B05C23">
        <w:rPr>
          <w:rFonts w:ascii="Times New Roman" w:hAnsi="Times New Roman" w:cs="Times New Roman"/>
          <w:i/>
          <w:sz w:val="24"/>
          <w:szCs w:val="24"/>
        </w:rPr>
        <w:t>(Hidalgo et al., 2009)</w:t>
      </w:r>
      <w:r w:rsidRPr="007237E3">
        <w:rPr>
          <w:rFonts w:ascii="Times New Roman" w:hAnsi="Times New Roman" w:cs="Times New Roman"/>
          <w:sz w:val="24"/>
          <w:szCs w:val="24"/>
        </w:rPr>
        <w:t xml:space="preserve">, ERK1/2-киназа </w:t>
      </w:r>
      <w:r w:rsidRPr="00B05C23">
        <w:rPr>
          <w:rFonts w:ascii="Times New Roman" w:hAnsi="Times New Roman" w:cs="Times New Roman"/>
          <w:i/>
          <w:sz w:val="24"/>
          <w:szCs w:val="24"/>
        </w:rPr>
        <w:t>(Gautel et al., 1996)</w:t>
      </w:r>
      <w:r w:rsidRPr="007237E3">
        <w:rPr>
          <w:rFonts w:ascii="Times New Roman" w:hAnsi="Times New Roman" w:cs="Times New Roman"/>
          <w:sz w:val="24"/>
          <w:szCs w:val="24"/>
        </w:rPr>
        <w:t>, а также Ca</w:t>
      </w:r>
      <w:r w:rsidRPr="002F03F0">
        <w:rPr>
          <w:rFonts w:ascii="Times New Roman" w:hAnsi="Times New Roman" w:cs="Times New Roman"/>
          <w:sz w:val="24"/>
          <w:szCs w:val="24"/>
          <w:vertAlign w:val="superscript"/>
        </w:rPr>
        <w:t>2+</w:t>
      </w:r>
      <w:r w:rsidRPr="007237E3">
        <w:rPr>
          <w:rFonts w:ascii="Times New Roman" w:hAnsi="Times New Roman" w:cs="Times New Roman"/>
          <w:sz w:val="24"/>
          <w:szCs w:val="24"/>
        </w:rPr>
        <w:t xml:space="preserve">/кальмодулин-завиcимая киназа </w:t>
      </w:r>
      <w:r w:rsidRPr="00B05C23">
        <w:rPr>
          <w:rFonts w:ascii="Times New Roman" w:hAnsi="Times New Roman" w:cs="Times New Roman"/>
          <w:i/>
          <w:sz w:val="24"/>
          <w:szCs w:val="24"/>
        </w:rPr>
        <w:t>(Hidalgo et al., 2013)</w:t>
      </w:r>
      <w:r w:rsidRPr="007237E3">
        <w:rPr>
          <w:rFonts w:ascii="Times New Roman" w:hAnsi="Times New Roman" w:cs="Times New Roman"/>
          <w:sz w:val="24"/>
          <w:szCs w:val="24"/>
        </w:rPr>
        <w:t xml:space="preserve">. Фосфорилирование тайтина изменяет жесткость его молекул, в результате чего меняются упруго-эластичные свойства саркомеров и мышцы в целом </w:t>
      </w:r>
      <w:r w:rsidRPr="00B05C23">
        <w:rPr>
          <w:rFonts w:ascii="Times New Roman" w:hAnsi="Times New Roman" w:cs="Times New Roman"/>
          <w:i/>
          <w:sz w:val="24"/>
          <w:szCs w:val="24"/>
        </w:rPr>
        <w:t>(Linke and Hamdani, 2014; Yakupova et al., 2017; van Hees et al., 2012; van der Pijl et al., 2019)</w:t>
      </w:r>
      <w:r w:rsidRPr="007237E3">
        <w:rPr>
          <w:rFonts w:ascii="Times New Roman" w:hAnsi="Times New Roman" w:cs="Times New Roman"/>
          <w:sz w:val="24"/>
          <w:szCs w:val="24"/>
        </w:rPr>
        <w:t xml:space="preserve">. </w:t>
      </w:r>
    </w:p>
    <w:p w14:paraId="1D7A7518" w14:textId="07353009" w:rsidR="007237E3" w:rsidRPr="007237E3" w:rsidRDefault="007237E3" w:rsidP="007237E3">
      <w:pPr>
        <w:spacing w:after="0" w:line="240" w:lineRule="auto"/>
        <w:ind w:firstLine="567"/>
        <w:jc w:val="both"/>
        <w:rPr>
          <w:rFonts w:ascii="Times New Roman" w:hAnsi="Times New Roman" w:cs="Times New Roman"/>
          <w:sz w:val="24"/>
          <w:szCs w:val="24"/>
        </w:rPr>
      </w:pPr>
      <w:r w:rsidRPr="007237E3">
        <w:rPr>
          <w:rFonts w:ascii="Times New Roman" w:hAnsi="Times New Roman" w:cs="Times New Roman"/>
          <w:sz w:val="24"/>
          <w:szCs w:val="24"/>
        </w:rPr>
        <w:t xml:space="preserve">В последние годы обсуждается роль фосфорилирования тайтина в изменении его восприимчивости к протеолизу. Известно, что фосфорилирование изменяет чувствительность белков к их деградации кальпаином-1 </w:t>
      </w:r>
      <w:r w:rsidRPr="00B05C23">
        <w:rPr>
          <w:rFonts w:ascii="Times New Roman" w:hAnsi="Times New Roman" w:cs="Times New Roman"/>
          <w:i/>
          <w:sz w:val="24"/>
          <w:szCs w:val="24"/>
        </w:rPr>
        <w:t>(Di Lisa et al., 1995)</w:t>
      </w:r>
      <w:r w:rsidRPr="007237E3">
        <w:rPr>
          <w:rFonts w:ascii="Times New Roman" w:hAnsi="Times New Roman" w:cs="Times New Roman"/>
          <w:sz w:val="24"/>
          <w:szCs w:val="24"/>
        </w:rPr>
        <w:t xml:space="preserve">. В научной литературе мы не обнаружили прямых экспериментальных подтверждений, показывающих изменение чувствительности тайтина к протеолизу вследствие изменения уровня фосфорилирования этого белка. Однако имеются данные, указывающие на то, что гиперфосфорилирование тайтина, по всей вероятности, способствует усилению его протеолитической деградации. В частности, при развитии атрофии m. soleus и m. gastrocnemius, вызванной хронической алкогольной интоксикацией, </w:t>
      </w:r>
      <w:r w:rsidR="008F65A9" w:rsidRPr="007237E3">
        <w:rPr>
          <w:rFonts w:ascii="Times New Roman" w:hAnsi="Times New Roman" w:cs="Times New Roman"/>
          <w:sz w:val="24"/>
          <w:szCs w:val="24"/>
        </w:rPr>
        <w:t xml:space="preserve">у крыс </w:t>
      </w:r>
      <w:r w:rsidRPr="007237E3">
        <w:rPr>
          <w:rFonts w:ascii="Times New Roman" w:hAnsi="Times New Roman" w:cs="Times New Roman"/>
          <w:sz w:val="24"/>
          <w:szCs w:val="24"/>
        </w:rPr>
        <w:t xml:space="preserve">на фоне повышенной протеолитической деградации тайтина и гиперактивации кальпаина-1 выявлено увеличение уровня фосфорилирования Т1, а также протеолитических Т2-фрагментов в 1,2 и 1,4 раза, соответственно </w:t>
      </w:r>
      <w:r w:rsidRPr="00FA060B">
        <w:rPr>
          <w:rFonts w:ascii="Times New Roman" w:hAnsi="Times New Roman" w:cs="Times New Roman"/>
          <w:i/>
          <w:sz w:val="24"/>
          <w:szCs w:val="24"/>
        </w:rPr>
        <w:t>(Грицына, 2016; Gritsyna et al.,2017)</w:t>
      </w:r>
      <w:r w:rsidRPr="007237E3">
        <w:rPr>
          <w:rFonts w:ascii="Times New Roman" w:hAnsi="Times New Roman" w:cs="Times New Roman"/>
          <w:sz w:val="24"/>
          <w:szCs w:val="24"/>
        </w:rPr>
        <w:t xml:space="preserve">. Авторы высказали предположение, что гиперфосфорилирование тайтина увеличивает его чувствительность к протеолизу кальпаинами. С этим предположением согласуются данные, полученные с иcпользованием моноклональныx антител к фоcфоcеpину pS26, </w:t>
      </w:r>
      <w:r w:rsidR="008F65A9" w:rsidRPr="007237E3">
        <w:rPr>
          <w:rFonts w:ascii="Times New Roman" w:hAnsi="Times New Roman" w:cs="Times New Roman"/>
          <w:sz w:val="24"/>
          <w:szCs w:val="24"/>
        </w:rPr>
        <w:t>которые</w:t>
      </w:r>
      <w:r w:rsidRPr="007237E3">
        <w:rPr>
          <w:rFonts w:ascii="Times New Roman" w:hAnsi="Times New Roman" w:cs="Times New Roman"/>
          <w:sz w:val="24"/>
          <w:szCs w:val="24"/>
        </w:rPr>
        <w:t xml:space="preserve"> показали, что </w:t>
      </w:r>
      <w:r w:rsidR="008F65A9" w:rsidRPr="007237E3">
        <w:rPr>
          <w:rFonts w:ascii="Times New Roman" w:hAnsi="Times New Roman" w:cs="Times New Roman"/>
          <w:sz w:val="24"/>
          <w:szCs w:val="24"/>
        </w:rPr>
        <w:t>трёхкратное</w:t>
      </w:r>
      <w:r w:rsidRPr="007237E3">
        <w:rPr>
          <w:rFonts w:ascii="Times New Roman" w:hAnsi="Times New Roman" w:cs="Times New Roman"/>
          <w:sz w:val="24"/>
          <w:szCs w:val="24"/>
        </w:rPr>
        <w:t xml:space="preserve"> увеличение </w:t>
      </w:r>
      <w:r w:rsidR="008F65A9" w:rsidRPr="007237E3">
        <w:rPr>
          <w:rFonts w:ascii="Times New Roman" w:hAnsi="Times New Roman" w:cs="Times New Roman"/>
          <w:sz w:val="24"/>
          <w:szCs w:val="24"/>
        </w:rPr>
        <w:t>степени</w:t>
      </w:r>
      <w:r w:rsidRPr="007237E3">
        <w:rPr>
          <w:rFonts w:ascii="Times New Roman" w:hAnsi="Times New Roman" w:cs="Times New Roman"/>
          <w:sz w:val="24"/>
          <w:szCs w:val="24"/>
        </w:rPr>
        <w:t xml:space="preserve"> </w:t>
      </w:r>
      <w:r w:rsidR="008F65A9" w:rsidRPr="007237E3">
        <w:rPr>
          <w:rFonts w:ascii="Times New Roman" w:hAnsi="Times New Roman" w:cs="Times New Roman"/>
          <w:sz w:val="24"/>
          <w:szCs w:val="24"/>
        </w:rPr>
        <w:t>фосфорилирования</w:t>
      </w:r>
      <w:r w:rsidRPr="007237E3">
        <w:rPr>
          <w:rFonts w:ascii="Times New Roman" w:hAnsi="Times New Roman" w:cs="Times New Roman"/>
          <w:sz w:val="24"/>
          <w:szCs w:val="24"/>
        </w:rPr>
        <w:t xml:space="preserve"> PEVK-</w:t>
      </w:r>
      <w:r w:rsidR="008F65A9" w:rsidRPr="007237E3">
        <w:rPr>
          <w:rFonts w:ascii="Times New Roman" w:hAnsi="Times New Roman" w:cs="Times New Roman"/>
          <w:sz w:val="24"/>
          <w:szCs w:val="24"/>
        </w:rPr>
        <w:t>участка</w:t>
      </w:r>
      <w:r w:rsidRPr="007237E3">
        <w:rPr>
          <w:rFonts w:ascii="Times New Roman" w:hAnsi="Times New Roman" w:cs="Times New Roman"/>
          <w:sz w:val="24"/>
          <w:szCs w:val="24"/>
        </w:rPr>
        <w:t xml:space="preserve"> тайтина в </w:t>
      </w:r>
      <w:r w:rsidR="008F65A9" w:rsidRPr="007237E3">
        <w:rPr>
          <w:rFonts w:ascii="Times New Roman" w:hAnsi="Times New Roman" w:cs="Times New Roman"/>
          <w:sz w:val="24"/>
          <w:szCs w:val="24"/>
        </w:rPr>
        <w:t>четырёхглавой</w:t>
      </w:r>
      <w:r w:rsidRPr="007237E3">
        <w:rPr>
          <w:rFonts w:ascii="Times New Roman" w:hAnsi="Times New Roman" w:cs="Times New Roman"/>
          <w:sz w:val="24"/>
          <w:szCs w:val="24"/>
        </w:rPr>
        <w:t xml:space="preserve"> мышце </w:t>
      </w:r>
      <w:r w:rsidR="008F65A9" w:rsidRPr="007237E3">
        <w:rPr>
          <w:rFonts w:ascii="Times New Roman" w:hAnsi="Times New Roman" w:cs="Times New Roman"/>
          <w:sz w:val="24"/>
          <w:szCs w:val="24"/>
        </w:rPr>
        <w:t>бедра</w:t>
      </w:r>
      <w:r w:rsidRPr="007237E3">
        <w:rPr>
          <w:rFonts w:ascii="Times New Roman" w:hAnsi="Times New Roman" w:cs="Times New Roman"/>
          <w:sz w:val="24"/>
          <w:szCs w:val="24"/>
        </w:rPr>
        <w:t xml:space="preserve"> пациентов c </w:t>
      </w:r>
      <w:r w:rsidR="008F65A9" w:rsidRPr="007237E3">
        <w:rPr>
          <w:rFonts w:ascii="Times New Roman" w:hAnsi="Times New Roman" w:cs="Times New Roman"/>
          <w:sz w:val="24"/>
          <w:szCs w:val="24"/>
        </w:rPr>
        <w:t>синдромом</w:t>
      </w:r>
      <w:r w:rsidRPr="007237E3">
        <w:rPr>
          <w:rFonts w:ascii="Times New Roman" w:hAnsi="Times New Roman" w:cs="Times New Roman"/>
          <w:sz w:val="24"/>
          <w:szCs w:val="24"/>
        </w:rPr>
        <w:t xml:space="preserve"> Элеpcа–Данлоcа </w:t>
      </w:r>
      <w:r w:rsidR="008D3C66">
        <w:rPr>
          <w:rFonts w:ascii="Times New Roman" w:hAnsi="Times New Roman" w:cs="Times New Roman"/>
          <w:sz w:val="24"/>
          <w:szCs w:val="24"/>
        </w:rPr>
        <w:t>с</w:t>
      </w:r>
      <w:r w:rsidR="008D3C66" w:rsidRPr="007237E3">
        <w:rPr>
          <w:rFonts w:ascii="Times New Roman" w:hAnsi="Times New Roman" w:cs="Times New Roman"/>
          <w:sz w:val="24"/>
          <w:szCs w:val="24"/>
        </w:rPr>
        <w:t>опровождалось</w:t>
      </w:r>
      <w:r w:rsidRPr="007237E3">
        <w:rPr>
          <w:rFonts w:ascii="Times New Roman" w:hAnsi="Times New Roman" w:cs="Times New Roman"/>
          <w:sz w:val="24"/>
          <w:szCs w:val="24"/>
        </w:rPr>
        <w:t xml:space="preserve"> уменьшением (на ~15–20%) </w:t>
      </w:r>
      <w:r w:rsidR="008D3C66" w:rsidRPr="007237E3">
        <w:rPr>
          <w:rFonts w:ascii="Times New Roman" w:hAnsi="Times New Roman" w:cs="Times New Roman"/>
          <w:sz w:val="24"/>
          <w:szCs w:val="24"/>
        </w:rPr>
        <w:t>содержания</w:t>
      </w:r>
      <w:r w:rsidRPr="007237E3">
        <w:rPr>
          <w:rFonts w:ascii="Times New Roman" w:hAnsi="Times New Roman" w:cs="Times New Roman"/>
          <w:sz w:val="24"/>
          <w:szCs w:val="24"/>
        </w:rPr>
        <w:t xml:space="preserve"> этого белка </w:t>
      </w:r>
      <w:r w:rsidRPr="00FA060B">
        <w:rPr>
          <w:rFonts w:ascii="Times New Roman" w:hAnsi="Times New Roman" w:cs="Times New Roman"/>
          <w:i/>
          <w:sz w:val="24"/>
          <w:szCs w:val="24"/>
        </w:rPr>
        <w:t>(Ottenheijm et al., 2012).</w:t>
      </w:r>
      <w:r w:rsidRPr="007237E3">
        <w:rPr>
          <w:rFonts w:ascii="Times New Roman" w:hAnsi="Times New Roman" w:cs="Times New Roman"/>
          <w:sz w:val="24"/>
          <w:szCs w:val="24"/>
        </w:rPr>
        <w:t xml:space="preserve"> </w:t>
      </w:r>
    </w:p>
    <w:p w14:paraId="04E880DC" w14:textId="21BE2D33" w:rsidR="00585442" w:rsidRDefault="002E240D" w:rsidP="007237E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w:t>
      </w:r>
      <w:r w:rsidRPr="004757C0">
        <w:rPr>
          <w:rFonts w:ascii="Times New Roman" w:hAnsi="Times New Roman" w:cs="Times New Roman"/>
          <w:sz w:val="24"/>
          <w:szCs w:val="24"/>
        </w:rPr>
        <w:t>езультаты, полученные в данной диссертационной работе</w:t>
      </w:r>
      <w:r>
        <w:rPr>
          <w:rFonts w:ascii="Times New Roman" w:hAnsi="Times New Roman" w:cs="Times New Roman"/>
          <w:sz w:val="24"/>
          <w:szCs w:val="24"/>
        </w:rPr>
        <w:t xml:space="preserve">, не противоречат высказанному выше </w:t>
      </w:r>
      <w:r w:rsidR="007237E3" w:rsidRPr="004757C0">
        <w:rPr>
          <w:rFonts w:ascii="Times New Roman" w:hAnsi="Times New Roman" w:cs="Times New Roman"/>
          <w:sz w:val="24"/>
          <w:szCs w:val="24"/>
        </w:rPr>
        <w:t>предположени</w:t>
      </w:r>
      <w:r>
        <w:rPr>
          <w:rFonts w:ascii="Times New Roman" w:hAnsi="Times New Roman" w:cs="Times New Roman"/>
          <w:sz w:val="24"/>
          <w:szCs w:val="24"/>
        </w:rPr>
        <w:t>ю</w:t>
      </w:r>
      <w:r w:rsidR="007237E3" w:rsidRPr="004757C0">
        <w:rPr>
          <w:rFonts w:ascii="Times New Roman" w:hAnsi="Times New Roman" w:cs="Times New Roman"/>
          <w:sz w:val="24"/>
          <w:szCs w:val="24"/>
        </w:rPr>
        <w:t>: при тенденции к гиперфосфорилированию Т1, наблюдалось статистически значимое увеличение уровня фосфорилирования Т2</w:t>
      </w:r>
      <w:r w:rsidR="00427DBF" w:rsidRPr="004757C0">
        <w:rPr>
          <w:rFonts w:ascii="Times New Roman" w:hAnsi="Times New Roman" w:cs="Times New Roman"/>
          <w:sz w:val="24"/>
          <w:szCs w:val="24"/>
        </w:rPr>
        <w:t>-фрагментов тайтина</w:t>
      </w:r>
      <w:r w:rsidR="007237E3" w:rsidRPr="004757C0">
        <w:rPr>
          <w:rFonts w:ascii="Times New Roman" w:hAnsi="Times New Roman" w:cs="Times New Roman"/>
          <w:sz w:val="24"/>
          <w:szCs w:val="24"/>
        </w:rPr>
        <w:t xml:space="preserve"> в икроножной мышце мышей после 30-суточного космического полета (Рис. </w:t>
      </w:r>
      <w:r w:rsidR="00040F21" w:rsidRPr="004757C0">
        <w:rPr>
          <w:rFonts w:ascii="Times New Roman" w:hAnsi="Times New Roman" w:cs="Times New Roman"/>
          <w:sz w:val="24"/>
          <w:szCs w:val="24"/>
        </w:rPr>
        <w:t>4</w:t>
      </w:r>
      <w:r w:rsidR="007237E3" w:rsidRPr="004757C0">
        <w:rPr>
          <w:rFonts w:ascii="Times New Roman" w:hAnsi="Times New Roman" w:cs="Times New Roman"/>
          <w:sz w:val="24"/>
          <w:szCs w:val="24"/>
        </w:rPr>
        <w:t>) и в камбаловидной мышце крыс после 7-суточной моделируемой гравитационной разгрузки (</w:t>
      </w:r>
      <w:r w:rsidR="008D5A90" w:rsidRPr="004757C0">
        <w:rPr>
          <w:rFonts w:ascii="Times New Roman" w:hAnsi="Times New Roman" w:cs="Times New Roman"/>
          <w:sz w:val="24"/>
          <w:szCs w:val="24"/>
        </w:rPr>
        <w:t>Рис. 15</w:t>
      </w:r>
      <w:r w:rsidR="008D5A90">
        <w:rPr>
          <w:rFonts w:ascii="Times New Roman" w:hAnsi="Times New Roman" w:cs="Times New Roman"/>
          <w:sz w:val="24"/>
          <w:szCs w:val="24"/>
        </w:rPr>
        <w:t xml:space="preserve"> в </w:t>
      </w:r>
      <w:r w:rsidR="00E41388">
        <w:rPr>
          <w:rFonts w:ascii="Times New Roman" w:hAnsi="Times New Roman" w:cs="Times New Roman"/>
          <w:sz w:val="24"/>
          <w:szCs w:val="24"/>
        </w:rPr>
        <w:t>диссертаци</w:t>
      </w:r>
      <w:r w:rsidR="008D5A90">
        <w:rPr>
          <w:rFonts w:ascii="Times New Roman" w:hAnsi="Times New Roman" w:cs="Times New Roman"/>
          <w:sz w:val="24"/>
          <w:szCs w:val="24"/>
        </w:rPr>
        <w:t>онной работе</w:t>
      </w:r>
      <w:r w:rsidR="007237E3" w:rsidRPr="004757C0">
        <w:rPr>
          <w:rFonts w:ascii="Times New Roman" w:hAnsi="Times New Roman" w:cs="Times New Roman"/>
          <w:sz w:val="24"/>
          <w:szCs w:val="24"/>
        </w:rPr>
        <w:t>). Эти изменения сопровождались повышенной протеолитической деградацией тайтина на фоне развития атрофии вышеуказанных мышц.</w:t>
      </w:r>
      <w:r w:rsidR="008E686C">
        <w:rPr>
          <w:rFonts w:ascii="Times New Roman" w:hAnsi="Times New Roman" w:cs="Times New Roman"/>
          <w:sz w:val="24"/>
          <w:szCs w:val="24"/>
        </w:rPr>
        <w:t xml:space="preserve"> </w:t>
      </w:r>
    </w:p>
    <w:p w14:paraId="10D41BDF" w14:textId="77777777" w:rsidR="00605C64" w:rsidRPr="00721B42" w:rsidRDefault="00605C64" w:rsidP="00605C64">
      <w:pPr>
        <w:spacing w:after="0" w:line="240" w:lineRule="auto"/>
        <w:ind w:firstLine="567"/>
        <w:jc w:val="both"/>
        <w:rPr>
          <w:rFonts w:ascii="Times New Roman" w:hAnsi="Times New Roman" w:cs="Times New Roman"/>
          <w:sz w:val="24"/>
          <w:szCs w:val="24"/>
        </w:rPr>
      </w:pPr>
      <w:r w:rsidRPr="00721B42">
        <w:rPr>
          <w:rFonts w:ascii="Times New Roman" w:hAnsi="Times New Roman" w:cs="Times New Roman"/>
          <w:sz w:val="24"/>
          <w:szCs w:val="24"/>
        </w:rPr>
        <w:t xml:space="preserve">На рисунке 8 представлена гипотетическая схема влияния гиперфосфорилирования тайтина на увеличение протеолитической деградации этого белка в саркомере. Можно предположить, что увеличение числа </w:t>
      </w:r>
      <w:bookmarkStart w:id="11" w:name="_Hlk125300063"/>
      <w:r w:rsidRPr="00721B42">
        <w:rPr>
          <w:rFonts w:ascii="Times New Roman" w:hAnsi="Times New Roman" w:cs="Times New Roman"/>
          <w:sz w:val="24"/>
          <w:szCs w:val="24"/>
        </w:rPr>
        <w:t>од</w:t>
      </w:r>
      <w:r>
        <w:rPr>
          <w:rFonts w:ascii="Times New Roman" w:hAnsi="Times New Roman" w:cs="Times New Roman"/>
          <w:sz w:val="24"/>
          <w:szCs w:val="24"/>
        </w:rPr>
        <w:t xml:space="preserve">инаково </w:t>
      </w:r>
      <w:bookmarkEnd w:id="11"/>
      <w:r>
        <w:rPr>
          <w:rFonts w:ascii="Times New Roman" w:hAnsi="Times New Roman" w:cs="Times New Roman"/>
          <w:sz w:val="24"/>
          <w:szCs w:val="24"/>
        </w:rPr>
        <w:t xml:space="preserve">заряженных </w:t>
      </w:r>
      <w:r w:rsidRPr="00721B42">
        <w:rPr>
          <w:rFonts w:ascii="Times New Roman" w:hAnsi="Times New Roman" w:cs="Times New Roman"/>
          <w:sz w:val="24"/>
          <w:szCs w:val="24"/>
        </w:rPr>
        <w:t>PO</w:t>
      </w:r>
      <w:r w:rsidRPr="00721B42">
        <w:rPr>
          <w:rFonts w:ascii="Times New Roman" w:hAnsi="Times New Roman" w:cs="Times New Roman"/>
          <w:sz w:val="24"/>
          <w:szCs w:val="24"/>
          <w:vertAlign w:val="superscript"/>
        </w:rPr>
        <w:t>3-</w:t>
      </w:r>
      <w:r w:rsidRPr="00721B42">
        <w:rPr>
          <w:rFonts w:ascii="Times New Roman" w:hAnsi="Times New Roman" w:cs="Times New Roman"/>
          <w:sz w:val="24"/>
          <w:szCs w:val="24"/>
        </w:rPr>
        <w:t xml:space="preserve"> групп в молекулах тайтина, особенно в его Т2-части, расположенной на миозиновых нитях, будет приводить к отталкиванию миозиновых нитей и увеличению межфиламентного расстояния в А</w:t>
      </w:r>
      <w:r>
        <w:rPr>
          <w:rFonts w:ascii="Times New Roman" w:hAnsi="Times New Roman" w:cs="Times New Roman"/>
          <w:sz w:val="24"/>
          <w:szCs w:val="24"/>
        </w:rPr>
        <w:t>-</w:t>
      </w:r>
      <w:r w:rsidRPr="00721B42">
        <w:rPr>
          <w:rFonts w:ascii="Times New Roman" w:hAnsi="Times New Roman" w:cs="Times New Roman"/>
          <w:sz w:val="24"/>
          <w:szCs w:val="24"/>
        </w:rPr>
        <w:t xml:space="preserve">диске саркомера (Рис. </w:t>
      </w:r>
      <w:r>
        <w:rPr>
          <w:rFonts w:ascii="Times New Roman" w:hAnsi="Times New Roman" w:cs="Times New Roman"/>
          <w:sz w:val="24"/>
          <w:szCs w:val="24"/>
        </w:rPr>
        <w:t>8</w:t>
      </w:r>
      <w:r w:rsidRPr="00721B42">
        <w:rPr>
          <w:rFonts w:ascii="Times New Roman" w:hAnsi="Times New Roman" w:cs="Times New Roman"/>
          <w:sz w:val="24"/>
          <w:szCs w:val="24"/>
        </w:rPr>
        <w:t xml:space="preserve"> Б), вследствие чего возрастёт вероятность доступности кальпаиновых протеаз к молекул</w:t>
      </w:r>
      <w:r>
        <w:rPr>
          <w:rFonts w:ascii="Times New Roman" w:hAnsi="Times New Roman" w:cs="Times New Roman"/>
          <w:sz w:val="24"/>
          <w:szCs w:val="24"/>
        </w:rPr>
        <w:t>ам</w:t>
      </w:r>
      <w:r w:rsidRPr="00721B42">
        <w:rPr>
          <w:rFonts w:ascii="Times New Roman" w:hAnsi="Times New Roman" w:cs="Times New Roman"/>
          <w:sz w:val="24"/>
          <w:szCs w:val="24"/>
        </w:rPr>
        <w:t xml:space="preserve"> тайтина. </w:t>
      </w:r>
    </w:p>
    <w:p w14:paraId="7BD79E09" w14:textId="77777777" w:rsidR="00ED1C22" w:rsidRDefault="00ED1C22" w:rsidP="00ED1C22">
      <w:pPr>
        <w:spacing w:after="0" w:line="240" w:lineRule="auto"/>
        <w:jc w:val="both"/>
        <w:rPr>
          <w:rFonts w:ascii="Times New Roman" w:hAnsi="Times New Roman" w:cs="Times New Roman"/>
          <w:sz w:val="24"/>
          <w:szCs w:val="24"/>
        </w:rPr>
      </w:pPr>
    </w:p>
    <w:p w14:paraId="25D450AF" w14:textId="6E43E4BF" w:rsidR="00A16540" w:rsidRDefault="000B1B31" w:rsidP="0073249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9E34346" wp14:editId="17EFF2B4">
            <wp:extent cx="5454971" cy="33018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1134" cy="3305621"/>
                    </a:xfrm>
                    <a:prstGeom prst="rect">
                      <a:avLst/>
                    </a:prstGeom>
                    <a:noFill/>
                  </pic:spPr>
                </pic:pic>
              </a:graphicData>
            </a:graphic>
          </wp:inline>
        </w:drawing>
      </w:r>
    </w:p>
    <w:p w14:paraId="484D1A95" w14:textId="51019939" w:rsidR="008B6876" w:rsidRPr="00F44CA3" w:rsidRDefault="000B1B31" w:rsidP="008B6876">
      <w:pPr>
        <w:pStyle w:val="a6"/>
        <w:spacing w:after="0" w:line="240" w:lineRule="auto"/>
        <w:ind w:left="0"/>
        <w:jc w:val="both"/>
        <w:rPr>
          <w:rFonts w:ascii="Times New Roman" w:hAnsi="Times New Roman" w:cs="Times New Roman"/>
          <w:b/>
          <w:bCs/>
          <w:sz w:val="20"/>
          <w:szCs w:val="20"/>
        </w:rPr>
      </w:pPr>
      <w:r w:rsidRPr="00F44CA3">
        <w:rPr>
          <w:rFonts w:ascii="Times New Roman" w:hAnsi="Times New Roman" w:cs="Times New Roman"/>
          <w:b/>
          <w:bCs/>
          <w:sz w:val="20"/>
          <w:szCs w:val="20"/>
        </w:rPr>
        <w:t>Рис. 8.</w:t>
      </w:r>
      <w:r w:rsidRPr="00F44CA3">
        <w:rPr>
          <w:rFonts w:ascii="Times New Roman" w:hAnsi="Times New Roman" w:cs="Times New Roman"/>
          <w:sz w:val="20"/>
          <w:szCs w:val="20"/>
        </w:rPr>
        <w:t xml:space="preserve"> </w:t>
      </w:r>
      <w:r w:rsidR="008B6876" w:rsidRPr="00F44CA3">
        <w:rPr>
          <w:rFonts w:ascii="Times New Roman" w:hAnsi="Times New Roman" w:cs="Times New Roman"/>
          <w:bCs/>
          <w:sz w:val="20"/>
          <w:szCs w:val="20"/>
        </w:rPr>
        <w:t>Г</w:t>
      </w:r>
      <w:r w:rsidR="008B6876" w:rsidRPr="00F44CA3">
        <w:rPr>
          <w:rFonts w:ascii="Times New Roman" w:hAnsi="Times New Roman" w:cs="Times New Roman"/>
          <w:sz w:val="20"/>
          <w:szCs w:val="20"/>
        </w:rPr>
        <w:t xml:space="preserve">ипотетическая схема влияния гиперфосфорилирования тайтина на усиление протеолитической деградации этого белка кальпаинами. </w:t>
      </w:r>
      <w:r w:rsidR="008B6876" w:rsidRPr="00F44CA3">
        <w:rPr>
          <w:rFonts w:ascii="Times New Roman" w:hAnsi="Times New Roman" w:cs="Times New Roman"/>
          <w:b/>
          <w:bCs/>
          <w:sz w:val="20"/>
          <w:szCs w:val="20"/>
        </w:rPr>
        <w:t>А</w:t>
      </w:r>
      <w:r w:rsidR="008B6876" w:rsidRPr="00F44CA3">
        <w:rPr>
          <w:rFonts w:ascii="Times New Roman" w:hAnsi="Times New Roman" w:cs="Times New Roman"/>
          <w:sz w:val="20"/>
          <w:szCs w:val="20"/>
        </w:rPr>
        <w:t xml:space="preserve"> – межфиламентное расстояние не увеличено, доступность молекул тайтина в саркомерах для кальпаиновых протеаз затруднена. </w:t>
      </w:r>
      <w:r w:rsidR="008B6876" w:rsidRPr="00F44CA3">
        <w:rPr>
          <w:rFonts w:ascii="Times New Roman" w:hAnsi="Times New Roman" w:cs="Times New Roman"/>
          <w:b/>
          <w:bCs/>
          <w:sz w:val="20"/>
          <w:szCs w:val="20"/>
        </w:rPr>
        <w:t>Б</w:t>
      </w:r>
      <w:r w:rsidR="008B6876" w:rsidRPr="00F44CA3">
        <w:rPr>
          <w:rFonts w:ascii="Times New Roman" w:hAnsi="Times New Roman" w:cs="Times New Roman"/>
          <w:sz w:val="20"/>
          <w:szCs w:val="20"/>
        </w:rPr>
        <w:t xml:space="preserve"> – увеличенное межфиламентное расстояние вследствие гиперфосфорилирования Т2-фрагментов тайтина, расположенных на миозиновых нитях; увеличение доступности тайтина для кальпаинов и повышенный протеолиз тайтина. </w:t>
      </w:r>
    </w:p>
    <w:p w14:paraId="41C029A2" w14:textId="637CDD92" w:rsidR="00585442" w:rsidRPr="00FE3078" w:rsidRDefault="00585442" w:rsidP="00585442">
      <w:pPr>
        <w:spacing w:after="0" w:line="240" w:lineRule="auto"/>
        <w:jc w:val="both"/>
        <w:rPr>
          <w:rFonts w:ascii="Times New Roman" w:hAnsi="Times New Roman" w:cs="Times New Roman"/>
          <w:sz w:val="20"/>
          <w:szCs w:val="20"/>
        </w:rPr>
      </w:pPr>
    </w:p>
    <w:p w14:paraId="10B13BA8" w14:textId="14DCBB59" w:rsidR="00585442" w:rsidRPr="007D5EED" w:rsidRDefault="00721B42" w:rsidP="00721B42">
      <w:pPr>
        <w:spacing w:after="0" w:line="240" w:lineRule="auto"/>
        <w:ind w:firstLine="567"/>
        <w:jc w:val="both"/>
        <w:rPr>
          <w:rFonts w:ascii="Times New Roman" w:hAnsi="Times New Roman" w:cs="Times New Roman"/>
          <w:sz w:val="24"/>
          <w:szCs w:val="24"/>
        </w:rPr>
      </w:pPr>
      <w:r w:rsidRPr="00721B42">
        <w:rPr>
          <w:rFonts w:ascii="Times New Roman" w:hAnsi="Times New Roman" w:cs="Times New Roman"/>
          <w:sz w:val="24"/>
          <w:szCs w:val="24"/>
        </w:rPr>
        <w:t>Итак, подводя итог этой части работы, следует отметить следующее. Впервые обнаружено гиперфосфорилирование тайтина на фоне развития мышечной атрофии и уменьшения содержания Т1 в m. gastrocnemius мышей и m. soleus крыс после пребывания в условиях реальной и моделируемой, соответственно, микрогравитации. Высказано предположение о роли гиперфосфорилирования тайтина в увеличении его протеолитической деградации кальпаинами, что будет вносить вклад в развитие мышечной атрофии, индуцируемой гравитационной разгрузкой. Киназы, ответственные за гиперфосфорилирование тайтина в условиях гравитационной разгрузки, по всей вероятности, – PKC и Ca</w:t>
      </w:r>
      <w:r w:rsidRPr="0067736A">
        <w:rPr>
          <w:rFonts w:ascii="Times New Roman" w:hAnsi="Times New Roman" w:cs="Times New Roman"/>
          <w:sz w:val="24"/>
          <w:szCs w:val="24"/>
          <w:vertAlign w:val="superscript"/>
        </w:rPr>
        <w:t>2+</w:t>
      </w:r>
      <w:r w:rsidRPr="00721B42">
        <w:rPr>
          <w:rFonts w:ascii="Times New Roman" w:hAnsi="Times New Roman" w:cs="Times New Roman"/>
          <w:sz w:val="24"/>
          <w:szCs w:val="24"/>
        </w:rPr>
        <w:t>/кальмодулин-завиcимая киназа. Однако это предположение нуждается в экспериментальных подтверждениях.</w:t>
      </w:r>
      <w:r w:rsidR="0067736A">
        <w:rPr>
          <w:rFonts w:ascii="Times New Roman" w:hAnsi="Times New Roman" w:cs="Times New Roman"/>
          <w:sz w:val="24"/>
          <w:szCs w:val="24"/>
        </w:rPr>
        <w:t xml:space="preserve"> </w:t>
      </w:r>
    </w:p>
    <w:p w14:paraId="46FD3B44" w14:textId="77777777" w:rsidR="00A57AAB" w:rsidRPr="007D5EED" w:rsidRDefault="00A57AAB" w:rsidP="00721B42">
      <w:pPr>
        <w:spacing w:after="0" w:line="240" w:lineRule="auto"/>
        <w:ind w:firstLine="567"/>
        <w:jc w:val="both"/>
        <w:rPr>
          <w:rFonts w:ascii="Times New Roman" w:hAnsi="Times New Roman" w:cs="Times New Roman"/>
          <w:sz w:val="24"/>
          <w:szCs w:val="24"/>
        </w:rPr>
      </w:pPr>
    </w:p>
    <w:p w14:paraId="2E9F2736" w14:textId="4C919E46" w:rsidR="00585442" w:rsidRDefault="00113731" w:rsidP="00113731">
      <w:pPr>
        <w:spacing w:after="0" w:line="240" w:lineRule="auto"/>
        <w:jc w:val="center"/>
        <w:rPr>
          <w:rFonts w:ascii="Times New Roman" w:hAnsi="Times New Roman" w:cs="Times New Roman"/>
          <w:sz w:val="24"/>
          <w:szCs w:val="24"/>
        </w:rPr>
      </w:pPr>
      <w:r w:rsidRPr="00113731">
        <w:rPr>
          <w:rFonts w:ascii="Times New Roman" w:hAnsi="Times New Roman" w:cs="Times New Roman"/>
          <w:b/>
          <w:bCs/>
          <w:i/>
          <w:iCs/>
          <w:sz w:val="24"/>
          <w:szCs w:val="24"/>
        </w:rPr>
        <w:t>Гиперфосфорилированный тайтин в меньшей степени активировал АТФ</w:t>
      </w:r>
      <w:r w:rsidR="00673184">
        <w:rPr>
          <w:rFonts w:ascii="Times New Roman" w:hAnsi="Times New Roman" w:cs="Times New Roman"/>
          <w:b/>
          <w:bCs/>
          <w:i/>
          <w:iCs/>
          <w:sz w:val="24"/>
          <w:szCs w:val="24"/>
        </w:rPr>
        <w:t>-</w:t>
      </w:r>
      <w:r w:rsidRPr="00113731">
        <w:rPr>
          <w:rFonts w:ascii="Times New Roman" w:hAnsi="Times New Roman" w:cs="Times New Roman"/>
          <w:b/>
          <w:bCs/>
          <w:i/>
          <w:iCs/>
          <w:sz w:val="24"/>
          <w:szCs w:val="24"/>
        </w:rPr>
        <w:t xml:space="preserve">азную активность актомиозина in vitro при рСа 7,5 и рСа 4,6 </w:t>
      </w:r>
    </w:p>
    <w:p w14:paraId="2E5C319B" w14:textId="46EF07DD" w:rsidR="00871172" w:rsidRPr="00871172" w:rsidRDefault="00871172" w:rsidP="0087117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w:t>
      </w:r>
      <w:r w:rsidRPr="00871172">
        <w:rPr>
          <w:rFonts w:ascii="Times New Roman" w:hAnsi="Times New Roman" w:cs="Times New Roman"/>
          <w:sz w:val="24"/>
          <w:szCs w:val="24"/>
        </w:rPr>
        <w:t>ля выяснения возможных изменений функциональных свойств актомиозина в присутствии тайтина, выделенного из сердечной мышцы песчанок контрольной и полётной групп, было изучено влияние этого белка на актин-активируемую АТФ</w:t>
      </w:r>
      <w:r w:rsidR="00673184">
        <w:rPr>
          <w:rFonts w:ascii="Times New Roman" w:hAnsi="Times New Roman" w:cs="Times New Roman"/>
          <w:sz w:val="24"/>
          <w:szCs w:val="24"/>
        </w:rPr>
        <w:t>-</w:t>
      </w:r>
      <w:r w:rsidRPr="00871172">
        <w:rPr>
          <w:rFonts w:ascii="Times New Roman" w:hAnsi="Times New Roman" w:cs="Times New Roman"/>
          <w:sz w:val="24"/>
          <w:szCs w:val="24"/>
        </w:rPr>
        <w:t>азную активность миозина и ее Cа</w:t>
      </w:r>
      <w:r w:rsidRPr="00782F05">
        <w:rPr>
          <w:rFonts w:ascii="Times New Roman" w:hAnsi="Times New Roman" w:cs="Times New Roman"/>
          <w:sz w:val="24"/>
          <w:szCs w:val="24"/>
          <w:vertAlign w:val="superscript"/>
        </w:rPr>
        <w:t>2+</w:t>
      </w:r>
      <w:r w:rsidRPr="00871172">
        <w:rPr>
          <w:rFonts w:ascii="Times New Roman" w:hAnsi="Times New Roman" w:cs="Times New Roman"/>
          <w:sz w:val="24"/>
          <w:szCs w:val="24"/>
        </w:rPr>
        <w:t>-чувствительность</w:t>
      </w:r>
      <w:r w:rsidR="00782F05">
        <w:rPr>
          <w:rFonts w:ascii="Times New Roman" w:hAnsi="Times New Roman" w:cs="Times New Roman"/>
          <w:sz w:val="24"/>
          <w:szCs w:val="24"/>
        </w:rPr>
        <w:t xml:space="preserve"> </w:t>
      </w:r>
      <w:r w:rsidR="00782F05" w:rsidRPr="00782F05">
        <w:rPr>
          <w:rFonts w:ascii="Times New Roman" w:hAnsi="Times New Roman" w:cs="Times New Roman"/>
          <w:i/>
          <w:iCs/>
          <w:sz w:val="24"/>
          <w:szCs w:val="24"/>
          <w:lang w:val="en-US"/>
        </w:rPr>
        <w:t>in</w:t>
      </w:r>
      <w:r w:rsidR="00782F05" w:rsidRPr="00782F05">
        <w:rPr>
          <w:rFonts w:ascii="Times New Roman" w:hAnsi="Times New Roman" w:cs="Times New Roman"/>
          <w:i/>
          <w:iCs/>
          <w:sz w:val="24"/>
          <w:szCs w:val="24"/>
        </w:rPr>
        <w:t xml:space="preserve"> </w:t>
      </w:r>
      <w:r w:rsidR="00782F05" w:rsidRPr="00782F05">
        <w:rPr>
          <w:rFonts w:ascii="Times New Roman" w:hAnsi="Times New Roman" w:cs="Times New Roman"/>
          <w:i/>
          <w:iCs/>
          <w:sz w:val="24"/>
          <w:szCs w:val="24"/>
          <w:lang w:val="en-US"/>
        </w:rPr>
        <w:t>vitro</w:t>
      </w:r>
      <w:r w:rsidRPr="00871172">
        <w:rPr>
          <w:rFonts w:ascii="Times New Roman" w:hAnsi="Times New Roman" w:cs="Times New Roman"/>
          <w:sz w:val="24"/>
          <w:szCs w:val="24"/>
        </w:rPr>
        <w:t xml:space="preserve">. Тайтин, имеющий больше </w:t>
      </w:r>
      <w:r w:rsidR="00782F05" w:rsidRPr="00782F05">
        <w:rPr>
          <w:rFonts w:ascii="Times New Roman" w:hAnsi="Times New Roman" w:cs="Times New Roman"/>
          <w:sz w:val="24"/>
          <w:szCs w:val="24"/>
        </w:rPr>
        <w:t>(</w:t>
      </w:r>
      <w:r w:rsidR="00782F05" w:rsidRPr="00871172">
        <w:rPr>
          <w:rFonts w:ascii="Times New Roman" w:hAnsi="Times New Roman" w:cs="Times New Roman"/>
          <w:sz w:val="24"/>
          <w:szCs w:val="24"/>
        </w:rPr>
        <w:t>в ~1,3 раза</w:t>
      </w:r>
      <w:r w:rsidR="00782F05" w:rsidRPr="00782F05">
        <w:rPr>
          <w:rFonts w:ascii="Times New Roman" w:hAnsi="Times New Roman" w:cs="Times New Roman"/>
          <w:sz w:val="24"/>
          <w:szCs w:val="24"/>
        </w:rPr>
        <w:t>)</w:t>
      </w:r>
      <w:r w:rsidR="00782F05" w:rsidRPr="00871172">
        <w:rPr>
          <w:rFonts w:ascii="Times New Roman" w:hAnsi="Times New Roman" w:cs="Times New Roman"/>
          <w:sz w:val="24"/>
          <w:szCs w:val="24"/>
        </w:rPr>
        <w:t xml:space="preserve"> </w:t>
      </w:r>
      <w:r w:rsidRPr="00871172">
        <w:rPr>
          <w:rFonts w:ascii="Times New Roman" w:hAnsi="Times New Roman" w:cs="Times New Roman"/>
          <w:sz w:val="24"/>
          <w:szCs w:val="24"/>
        </w:rPr>
        <w:t>связанного фосфата, выделенный из сердечной мышцы песчанок группы «Полет» в меньшей степени активировал АТФ</w:t>
      </w:r>
      <w:r w:rsidR="00D57EA6">
        <w:rPr>
          <w:rFonts w:ascii="Times New Roman" w:hAnsi="Times New Roman" w:cs="Times New Roman"/>
          <w:sz w:val="24"/>
          <w:szCs w:val="24"/>
        </w:rPr>
        <w:t>-</w:t>
      </w:r>
      <w:r w:rsidRPr="00871172">
        <w:rPr>
          <w:rFonts w:ascii="Times New Roman" w:hAnsi="Times New Roman" w:cs="Times New Roman"/>
          <w:sz w:val="24"/>
          <w:szCs w:val="24"/>
        </w:rPr>
        <w:t xml:space="preserve">азу актомиозина как при рСа 7,5, так и при рСа 4,6. Изменение суммарного заряда тайтина вследствие его гиперфосфорилирования, с одной стороны, могло привести к уменьшению сродства тайтина к актину и/или миозину в системе </w:t>
      </w:r>
      <w:r w:rsidRPr="00790CC0">
        <w:rPr>
          <w:rFonts w:ascii="Times New Roman" w:hAnsi="Times New Roman" w:cs="Times New Roman"/>
          <w:i/>
          <w:iCs/>
          <w:sz w:val="24"/>
          <w:szCs w:val="24"/>
        </w:rPr>
        <w:t>in vitro</w:t>
      </w:r>
      <w:r w:rsidRPr="00871172">
        <w:rPr>
          <w:rFonts w:ascii="Times New Roman" w:hAnsi="Times New Roman" w:cs="Times New Roman"/>
          <w:sz w:val="24"/>
          <w:szCs w:val="24"/>
        </w:rPr>
        <w:t>, к уменьшению количества актин-миозиновых взаимодействий и, как следствие, к уменьшению АТФ</w:t>
      </w:r>
      <w:r w:rsidR="00D57EA6">
        <w:rPr>
          <w:rFonts w:ascii="Times New Roman" w:hAnsi="Times New Roman" w:cs="Times New Roman"/>
          <w:sz w:val="24"/>
          <w:szCs w:val="24"/>
        </w:rPr>
        <w:t>-</w:t>
      </w:r>
      <w:r w:rsidRPr="00871172">
        <w:rPr>
          <w:rFonts w:ascii="Times New Roman" w:hAnsi="Times New Roman" w:cs="Times New Roman"/>
          <w:sz w:val="24"/>
          <w:szCs w:val="24"/>
        </w:rPr>
        <w:t>азной активности актом</w:t>
      </w:r>
      <w:r w:rsidR="00790CC0">
        <w:rPr>
          <w:rFonts w:ascii="Times New Roman" w:hAnsi="Times New Roman" w:cs="Times New Roman"/>
          <w:sz w:val="24"/>
          <w:szCs w:val="24"/>
        </w:rPr>
        <w:t>иозина</w:t>
      </w:r>
      <w:r w:rsidRPr="00871172">
        <w:rPr>
          <w:rFonts w:ascii="Times New Roman" w:hAnsi="Times New Roman" w:cs="Times New Roman"/>
          <w:sz w:val="24"/>
          <w:szCs w:val="24"/>
        </w:rPr>
        <w:t xml:space="preserve">. С другой стороны, гиперфосфорилирование тайтина могло привести к усилению связывания </w:t>
      </w:r>
      <w:r w:rsidR="00C72EAA">
        <w:rPr>
          <w:rFonts w:ascii="Times New Roman" w:hAnsi="Times New Roman" w:cs="Times New Roman"/>
          <w:sz w:val="24"/>
          <w:szCs w:val="24"/>
        </w:rPr>
        <w:t>фибронектин</w:t>
      </w:r>
      <w:r w:rsidRPr="00871172">
        <w:rPr>
          <w:rFonts w:ascii="Times New Roman" w:hAnsi="Times New Roman" w:cs="Times New Roman"/>
          <w:sz w:val="24"/>
          <w:szCs w:val="24"/>
        </w:rPr>
        <w:t xml:space="preserve">-подобных доменов тайтина с головками миозина. Возможность подобного взаимодействия описана в работе </w:t>
      </w:r>
      <w:r w:rsidRPr="00FA060B">
        <w:rPr>
          <w:rFonts w:ascii="Times New Roman" w:hAnsi="Times New Roman" w:cs="Times New Roman"/>
          <w:i/>
          <w:sz w:val="24"/>
          <w:szCs w:val="24"/>
        </w:rPr>
        <w:t>(Muhle-Goll, et al., 2001)</w:t>
      </w:r>
      <w:r w:rsidRPr="00871172">
        <w:rPr>
          <w:rFonts w:ascii="Times New Roman" w:hAnsi="Times New Roman" w:cs="Times New Roman"/>
          <w:sz w:val="24"/>
          <w:szCs w:val="24"/>
        </w:rPr>
        <w:t xml:space="preserve">. В результате чего могло увеличиться количество прижатых к стволу толстой нити </w:t>
      </w:r>
      <w:r w:rsidRPr="00871172">
        <w:rPr>
          <w:rFonts w:ascii="Times New Roman" w:hAnsi="Times New Roman" w:cs="Times New Roman"/>
          <w:sz w:val="24"/>
          <w:szCs w:val="24"/>
        </w:rPr>
        <w:lastRenderedPageBreak/>
        <w:t>миозиновых мостиков и, вследствие этого, происходить уменьшение АТФ</w:t>
      </w:r>
      <w:r w:rsidR="00D57EA6">
        <w:rPr>
          <w:rFonts w:ascii="Times New Roman" w:hAnsi="Times New Roman" w:cs="Times New Roman"/>
          <w:sz w:val="24"/>
          <w:szCs w:val="24"/>
        </w:rPr>
        <w:t>-</w:t>
      </w:r>
      <w:r w:rsidRPr="00871172">
        <w:rPr>
          <w:rFonts w:ascii="Times New Roman" w:hAnsi="Times New Roman" w:cs="Times New Roman"/>
          <w:sz w:val="24"/>
          <w:szCs w:val="24"/>
        </w:rPr>
        <w:t xml:space="preserve">азной активности актомиозина. </w:t>
      </w:r>
    </w:p>
    <w:p w14:paraId="282E3E4D" w14:textId="7D83DE2B" w:rsidR="001E637C" w:rsidRDefault="00E43E1F" w:rsidP="001E637C">
      <w:pPr>
        <w:spacing w:after="0" w:line="240" w:lineRule="auto"/>
        <w:ind w:firstLine="567"/>
        <w:jc w:val="both"/>
        <w:rPr>
          <w:rFonts w:ascii="Times New Roman" w:hAnsi="Times New Roman" w:cs="Times New Roman"/>
          <w:sz w:val="24"/>
          <w:szCs w:val="24"/>
        </w:rPr>
      </w:pPr>
      <w:r w:rsidRPr="00E43E1F">
        <w:rPr>
          <w:rFonts w:ascii="Times New Roman" w:hAnsi="Times New Roman" w:cs="Times New Roman"/>
          <w:sz w:val="24"/>
          <w:szCs w:val="24"/>
        </w:rPr>
        <w:t>Заметим, что обнаруженный нами менее выраженный активирующий эффект тайтина сердечной мышцы песчанок полетной группы на актин-активируемую АТФ</w:t>
      </w:r>
      <w:r w:rsidR="00D57EA6">
        <w:rPr>
          <w:rFonts w:ascii="Times New Roman" w:hAnsi="Times New Roman" w:cs="Times New Roman"/>
          <w:sz w:val="24"/>
          <w:szCs w:val="24"/>
        </w:rPr>
        <w:t>-</w:t>
      </w:r>
      <w:r w:rsidRPr="00E43E1F">
        <w:rPr>
          <w:rFonts w:ascii="Times New Roman" w:hAnsi="Times New Roman" w:cs="Times New Roman"/>
          <w:sz w:val="24"/>
          <w:szCs w:val="24"/>
        </w:rPr>
        <w:t>азу миозина при рСа 4,6 свидетельствует об уменьшении Са</w:t>
      </w:r>
      <w:r w:rsidRPr="00443AF8">
        <w:rPr>
          <w:rFonts w:ascii="Times New Roman" w:hAnsi="Times New Roman" w:cs="Times New Roman"/>
          <w:sz w:val="24"/>
          <w:szCs w:val="24"/>
          <w:vertAlign w:val="superscript"/>
        </w:rPr>
        <w:t>2+</w:t>
      </w:r>
      <w:r w:rsidRPr="00E43E1F">
        <w:rPr>
          <w:rFonts w:ascii="Times New Roman" w:hAnsi="Times New Roman" w:cs="Times New Roman"/>
          <w:sz w:val="24"/>
          <w:szCs w:val="24"/>
        </w:rPr>
        <w:t xml:space="preserve">-чувствительности актомиозина </w:t>
      </w:r>
      <w:r w:rsidRPr="00443AF8">
        <w:rPr>
          <w:rFonts w:ascii="Times New Roman" w:hAnsi="Times New Roman" w:cs="Times New Roman"/>
          <w:i/>
          <w:iCs/>
          <w:sz w:val="24"/>
          <w:szCs w:val="24"/>
        </w:rPr>
        <w:t>in vitro</w:t>
      </w:r>
      <w:r w:rsidRPr="00E43E1F">
        <w:rPr>
          <w:rFonts w:ascii="Times New Roman" w:hAnsi="Times New Roman" w:cs="Times New Roman"/>
          <w:sz w:val="24"/>
          <w:szCs w:val="24"/>
        </w:rPr>
        <w:t xml:space="preserve">. В случае проявления подобного эффекта </w:t>
      </w:r>
      <w:r w:rsidRPr="00C21FEF">
        <w:rPr>
          <w:rFonts w:ascii="Times New Roman" w:hAnsi="Times New Roman" w:cs="Times New Roman"/>
          <w:i/>
          <w:iCs/>
          <w:sz w:val="24"/>
          <w:szCs w:val="24"/>
        </w:rPr>
        <w:t>in vivo</w:t>
      </w:r>
      <w:r w:rsidRPr="00E43E1F">
        <w:rPr>
          <w:rFonts w:ascii="Times New Roman" w:hAnsi="Times New Roman" w:cs="Times New Roman"/>
          <w:sz w:val="24"/>
          <w:szCs w:val="24"/>
        </w:rPr>
        <w:t xml:space="preserve"> он будет способствовать увеличению времени диастолы сердечной мышцы. А это вместе с увеличением содержания более эластичной N2BA-изоформы тайтина (Рис. </w:t>
      </w:r>
      <w:r w:rsidR="00C21FEF">
        <w:rPr>
          <w:rFonts w:ascii="Times New Roman" w:hAnsi="Times New Roman" w:cs="Times New Roman"/>
          <w:sz w:val="24"/>
          <w:szCs w:val="24"/>
        </w:rPr>
        <w:t>2</w:t>
      </w:r>
      <w:r w:rsidRPr="00E43E1F">
        <w:rPr>
          <w:rFonts w:ascii="Times New Roman" w:hAnsi="Times New Roman" w:cs="Times New Roman"/>
          <w:sz w:val="24"/>
          <w:szCs w:val="24"/>
        </w:rPr>
        <w:t>) будет способствовать увеличению степени растяжения желудочка сердца. Функциональное значение выявленных изменений может заключаться в усилении сократительного ответа миокарда песчанок в условиях реальной микрогравитации.</w:t>
      </w:r>
      <w:r>
        <w:rPr>
          <w:rFonts w:ascii="Times New Roman" w:hAnsi="Times New Roman" w:cs="Times New Roman"/>
          <w:sz w:val="24"/>
          <w:szCs w:val="24"/>
        </w:rPr>
        <w:t xml:space="preserve"> </w:t>
      </w:r>
    </w:p>
    <w:p w14:paraId="0219B5E5" w14:textId="2F63D1CF" w:rsidR="001E637C" w:rsidRDefault="001E637C" w:rsidP="001E637C">
      <w:pPr>
        <w:spacing w:after="0" w:line="240" w:lineRule="auto"/>
        <w:ind w:firstLine="567"/>
        <w:jc w:val="both"/>
        <w:rPr>
          <w:rFonts w:ascii="Times New Roman" w:hAnsi="Times New Roman" w:cs="Times New Roman"/>
          <w:sz w:val="24"/>
          <w:szCs w:val="24"/>
        </w:rPr>
      </w:pPr>
    </w:p>
    <w:p w14:paraId="2374ADD9" w14:textId="6C7C3DA7" w:rsidR="001E637C" w:rsidRPr="000B05CD" w:rsidRDefault="000B05CD" w:rsidP="000B05CD">
      <w:pPr>
        <w:spacing w:after="0" w:line="240" w:lineRule="auto"/>
        <w:jc w:val="center"/>
        <w:rPr>
          <w:rFonts w:ascii="Times New Roman" w:hAnsi="Times New Roman" w:cs="Times New Roman"/>
          <w:b/>
          <w:bCs/>
          <w:i/>
          <w:iCs/>
          <w:sz w:val="24"/>
          <w:szCs w:val="24"/>
        </w:rPr>
      </w:pPr>
      <w:r w:rsidRPr="000B05CD">
        <w:rPr>
          <w:rFonts w:ascii="Times New Roman" w:hAnsi="Times New Roman" w:cs="Times New Roman"/>
          <w:b/>
          <w:bCs/>
          <w:i/>
          <w:iCs/>
          <w:sz w:val="24"/>
          <w:szCs w:val="24"/>
        </w:rPr>
        <w:t>В условиях гравитационной разгрузки изменяется экспрессия</w:t>
      </w:r>
      <w:r>
        <w:rPr>
          <w:rFonts w:ascii="Times New Roman" w:hAnsi="Times New Roman" w:cs="Times New Roman"/>
          <w:b/>
          <w:bCs/>
          <w:i/>
          <w:iCs/>
          <w:sz w:val="24"/>
          <w:szCs w:val="24"/>
        </w:rPr>
        <w:t xml:space="preserve"> </w:t>
      </w:r>
      <w:r w:rsidRPr="000B05CD">
        <w:rPr>
          <w:rFonts w:ascii="Times New Roman" w:hAnsi="Times New Roman" w:cs="Times New Roman"/>
          <w:b/>
          <w:bCs/>
          <w:i/>
          <w:iCs/>
          <w:sz w:val="24"/>
          <w:szCs w:val="24"/>
        </w:rPr>
        <w:t>гена тайтина</w:t>
      </w:r>
      <w:r>
        <w:rPr>
          <w:rFonts w:ascii="Times New Roman" w:hAnsi="Times New Roman" w:cs="Times New Roman"/>
          <w:b/>
          <w:bCs/>
          <w:i/>
          <w:iCs/>
          <w:sz w:val="24"/>
          <w:szCs w:val="24"/>
        </w:rPr>
        <w:t xml:space="preserve"> </w:t>
      </w:r>
    </w:p>
    <w:p w14:paraId="1661780B" w14:textId="0C2A2A91" w:rsidR="00487D33" w:rsidRPr="00487D33" w:rsidRDefault="00487D33" w:rsidP="00487D33">
      <w:pPr>
        <w:spacing w:after="0" w:line="240" w:lineRule="auto"/>
        <w:ind w:firstLine="567"/>
        <w:jc w:val="both"/>
        <w:rPr>
          <w:rFonts w:ascii="Times New Roman" w:hAnsi="Times New Roman" w:cs="Times New Roman"/>
          <w:sz w:val="24"/>
          <w:szCs w:val="24"/>
        </w:rPr>
      </w:pPr>
      <w:r w:rsidRPr="00487D33">
        <w:rPr>
          <w:rFonts w:ascii="Times New Roman" w:hAnsi="Times New Roman" w:cs="Times New Roman"/>
          <w:sz w:val="24"/>
          <w:szCs w:val="24"/>
        </w:rPr>
        <w:t xml:space="preserve">Хорошо известно, что </w:t>
      </w:r>
      <w:r>
        <w:rPr>
          <w:rFonts w:ascii="Times New Roman" w:hAnsi="Times New Roman" w:cs="Times New Roman"/>
          <w:sz w:val="24"/>
          <w:szCs w:val="24"/>
        </w:rPr>
        <w:t>т</w:t>
      </w:r>
      <w:r w:rsidRPr="00487D33">
        <w:rPr>
          <w:rFonts w:ascii="Times New Roman" w:hAnsi="Times New Roman" w:cs="Times New Roman"/>
          <w:sz w:val="24"/>
          <w:szCs w:val="24"/>
        </w:rPr>
        <w:t xml:space="preserve">айтин является субстратом для кальций-зависимых протеаз кальпаинов </w:t>
      </w:r>
      <w:r w:rsidRPr="00FA060B">
        <w:rPr>
          <w:rFonts w:ascii="Times New Roman" w:hAnsi="Times New Roman" w:cs="Times New Roman"/>
          <w:i/>
          <w:sz w:val="24"/>
          <w:szCs w:val="24"/>
        </w:rPr>
        <w:t>(Goll et al., 2003; Huang and Zhu, 2016)</w:t>
      </w:r>
      <w:r w:rsidRPr="00487D33">
        <w:rPr>
          <w:rFonts w:ascii="Times New Roman" w:hAnsi="Times New Roman" w:cs="Times New Roman"/>
          <w:sz w:val="24"/>
          <w:szCs w:val="24"/>
        </w:rPr>
        <w:t xml:space="preserve">, активность которых увеличивается в скелетных мышцах с первого дня гравитационной разгрузки </w:t>
      </w:r>
      <w:r w:rsidRPr="00FA060B">
        <w:rPr>
          <w:rFonts w:ascii="Times New Roman" w:hAnsi="Times New Roman" w:cs="Times New Roman"/>
          <w:i/>
          <w:sz w:val="24"/>
          <w:szCs w:val="24"/>
        </w:rPr>
        <w:t>(Enns et al. др., 2007)</w:t>
      </w:r>
      <w:r w:rsidRPr="00487D33">
        <w:rPr>
          <w:rFonts w:ascii="Times New Roman" w:hAnsi="Times New Roman" w:cs="Times New Roman"/>
          <w:sz w:val="24"/>
          <w:szCs w:val="24"/>
        </w:rPr>
        <w:t xml:space="preserve">. Данный кальций-зависимый молекулярный механизм протеолитической деградации тайтина являлся </w:t>
      </w:r>
      <w:r w:rsidR="00EE3579">
        <w:rPr>
          <w:rFonts w:ascii="Times New Roman" w:hAnsi="Times New Roman" w:cs="Times New Roman"/>
          <w:sz w:val="24"/>
          <w:szCs w:val="24"/>
        </w:rPr>
        <w:t>основным</w:t>
      </w:r>
      <w:r w:rsidRPr="00487D33">
        <w:rPr>
          <w:rFonts w:ascii="Times New Roman" w:hAnsi="Times New Roman" w:cs="Times New Roman"/>
          <w:sz w:val="24"/>
          <w:szCs w:val="24"/>
        </w:rPr>
        <w:t xml:space="preserve"> для объяснения уменьшения содержания этого белка в условиях гравитационной разгрузки. Однако недавние исследования показали, что </w:t>
      </w:r>
      <w:r w:rsidR="00CD3014" w:rsidRPr="00CD3014">
        <w:rPr>
          <w:rFonts w:ascii="Times New Roman" w:hAnsi="Times New Roman" w:cs="Times New Roman"/>
          <w:sz w:val="24"/>
          <w:szCs w:val="24"/>
        </w:rPr>
        <w:t xml:space="preserve">микрогравитация </w:t>
      </w:r>
      <w:r w:rsidRPr="00487D33">
        <w:rPr>
          <w:rFonts w:ascii="Times New Roman" w:hAnsi="Times New Roman" w:cs="Times New Roman"/>
          <w:sz w:val="24"/>
          <w:szCs w:val="24"/>
        </w:rPr>
        <w:t xml:space="preserve">вызывает атрофию скелетных мышц не только вследствие усиления кальпаин-зависимой деградации белков, но и вследствие уменьшения синтеза белка </w:t>
      </w:r>
      <w:r w:rsidRPr="00FA060B">
        <w:rPr>
          <w:rFonts w:ascii="Times New Roman" w:hAnsi="Times New Roman" w:cs="Times New Roman"/>
          <w:i/>
          <w:sz w:val="24"/>
          <w:szCs w:val="24"/>
        </w:rPr>
        <w:t>(Shenkman et al., 2015; Mirzoev and Shenkman, 2018)</w:t>
      </w:r>
      <w:r w:rsidRPr="00487D33">
        <w:rPr>
          <w:rFonts w:ascii="Times New Roman" w:hAnsi="Times New Roman" w:cs="Times New Roman"/>
          <w:sz w:val="24"/>
          <w:szCs w:val="24"/>
        </w:rPr>
        <w:t xml:space="preserve">. Вопрос о том, вносит ли изменение экспрессии гена тайтина вклад в уменьшение содержания этого белка в условиях гравитационной разгрузки оставался открытым. Обнаруженное нами увеличение </w:t>
      </w:r>
      <w:r w:rsidR="003767A8" w:rsidRPr="003767A8">
        <w:rPr>
          <w:rFonts w:ascii="Times New Roman" w:hAnsi="Times New Roman" w:cs="Times New Roman"/>
          <w:sz w:val="24"/>
          <w:szCs w:val="24"/>
        </w:rPr>
        <w:t>в 1,7–2,8 раза (p≤0,01)</w:t>
      </w:r>
      <w:r w:rsidR="003767A8">
        <w:rPr>
          <w:rFonts w:ascii="Times New Roman" w:hAnsi="Times New Roman" w:cs="Times New Roman"/>
          <w:sz w:val="24"/>
          <w:szCs w:val="24"/>
        </w:rPr>
        <w:t xml:space="preserve"> </w:t>
      </w:r>
      <w:r w:rsidRPr="00487D33">
        <w:rPr>
          <w:rFonts w:ascii="Times New Roman" w:hAnsi="Times New Roman" w:cs="Times New Roman"/>
          <w:sz w:val="24"/>
          <w:szCs w:val="24"/>
        </w:rPr>
        <w:t>экспрессии гена тайтина в сердечной и скелетных мышцах мышей после 30-суточного космического полета</w:t>
      </w:r>
      <w:r w:rsidR="003767A8">
        <w:rPr>
          <w:rFonts w:ascii="Times New Roman" w:hAnsi="Times New Roman" w:cs="Times New Roman"/>
          <w:sz w:val="24"/>
          <w:szCs w:val="24"/>
        </w:rPr>
        <w:t xml:space="preserve">, </w:t>
      </w:r>
      <w:r w:rsidRPr="00487D33">
        <w:rPr>
          <w:rFonts w:ascii="Times New Roman" w:hAnsi="Times New Roman" w:cs="Times New Roman"/>
          <w:sz w:val="24"/>
          <w:szCs w:val="24"/>
        </w:rPr>
        <w:t xml:space="preserve">а также увеличение экспрессии гена тайтина в скелетных мышцах крысы после 16-суточного космического полета </w:t>
      </w:r>
      <w:r w:rsidRPr="00FA060B">
        <w:rPr>
          <w:rFonts w:ascii="Times New Roman" w:hAnsi="Times New Roman" w:cs="Times New Roman"/>
          <w:i/>
          <w:sz w:val="24"/>
          <w:szCs w:val="24"/>
        </w:rPr>
        <w:t>(Kano et al., 2003)</w:t>
      </w:r>
      <w:r w:rsidRPr="00487D33">
        <w:rPr>
          <w:rFonts w:ascii="Times New Roman" w:hAnsi="Times New Roman" w:cs="Times New Roman"/>
          <w:sz w:val="24"/>
          <w:szCs w:val="24"/>
        </w:rPr>
        <w:t xml:space="preserve"> могли быть следствием реадаптации к условиям земной гравитации (13</w:t>
      </w:r>
      <w:r w:rsidR="00820FE7">
        <w:rPr>
          <w:rFonts w:ascii="Times New Roman" w:hAnsi="Times New Roman" w:cs="Times New Roman"/>
          <w:sz w:val="24"/>
          <w:szCs w:val="24"/>
        </w:rPr>
        <w:t>–</w:t>
      </w:r>
      <w:r w:rsidRPr="00487D33">
        <w:rPr>
          <w:rFonts w:ascii="Times New Roman" w:hAnsi="Times New Roman" w:cs="Times New Roman"/>
          <w:sz w:val="24"/>
          <w:szCs w:val="24"/>
        </w:rPr>
        <w:t xml:space="preserve">16 часов в первом случае и 2 ч – во втором). Поэтому, для получения более ясного ответа об изменениях экспрессии гена тайтина в условиях гравитационной разгрузки, нами были проведены модельные эксперименты по исследованию содержания мРНК скелетно-мышечной N2A-изоформы тайтина в m. soleus крыс, вывешенных в течение 3-х и 7-ми суток. </w:t>
      </w:r>
    </w:p>
    <w:p w14:paraId="20DE3E4E" w14:textId="65E8AA3E" w:rsidR="00487D33" w:rsidRPr="00487D33" w:rsidRDefault="00487D33" w:rsidP="00487D33">
      <w:pPr>
        <w:spacing w:after="0" w:line="240" w:lineRule="auto"/>
        <w:ind w:firstLine="567"/>
        <w:jc w:val="both"/>
        <w:rPr>
          <w:rFonts w:ascii="Times New Roman" w:hAnsi="Times New Roman" w:cs="Times New Roman"/>
          <w:sz w:val="24"/>
          <w:szCs w:val="24"/>
        </w:rPr>
      </w:pPr>
      <w:r w:rsidRPr="00487D33">
        <w:rPr>
          <w:rFonts w:ascii="Times New Roman" w:hAnsi="Times New Roman" w:cs="Times New Roman"/>
          <w:sz w:val="24"/>
          <w:szCs w:val="24"/>
        </w:rPr>
        <w:t xml:space="preserve">После 3-суточной гравитационной разгрузки, воздействие которой не приводило к уменьшению содержания Т1 в m. soleus крысы, обнаружено увеличение в 1,8 раза содержания мРНК тайтина в вышеуказанной мышце (Рис. </w:t>
      </w:r>
      <w:r w:rsidR="00A72407">
        <w:rPr>
          <w:rFonts w:ascii="Times New Roman" w:hAnsi="Times New Roman" w:cs="Times New Roman"/>
          <w:sz w:val="24"/>
          <w:szCs w:val="24"/>
        </w:rPr>
        <w:t>5</w:t>
      </w:r>
      <w:r w:rsidRPr="00487D33">
        <w:rPr>
          <w:rFonts w:ascii="Times New Roman" w:hAnsi="Times New Roman" w:cs="Times New Roman"/>
          <w:sz w:val="24"/>
          <w:szCs w:val="24"/>
        </w:rPr>
        <w:t xml:space="preserve"> Б). После 7-суточной моделируемой гравитационной разгрузки обнаружено уменьшение в 4,0 раза (</w:t>
      </w:r>
      <w:proofErr w:type="gramStart"/>
      <w:r w:rsidRPr="00487D33">
        <w:rPr>
          <w:rFonts w:ascii="Times New Roman" w:hAnsi="Times New Roman" w:cs="Times New Roman"/>
          <w:sz w:val="24"/>
          <w:szCs w:val="24"/>
        </w:rPr>
        <w:t>р&lt;</w:t>
      </w:r>
      <w:proofErr w:type="gramEnd"/>
      <w:r w:rsidRPr="00487D33">
        <w:rPr>
          <w:rFonts w:ascii="Times New Roman" w:hAnsi="Times New Roman" w:cs="Times New Roman"/>
          <w:sz w:val="24"/>
          <w:szCs w:val="24"/>
        </w:rPr>
        <w:t xml:space="preserve">0,01) содержания мРНК тайтина в m. soleus крысы (Рис. </w:t>
      </w:r>
      <w:r w:rsidR="00A92D8F">
        <w:rPr>
          <w:rFonts w:ascii="Times New Roman" w:hAnsi="Times New Roman" w:cs="Times New Roman"/>
          <w:sz w:val="24"/>
          <w:szCs w:val="24"/>
        </w:rPr>
        <w:t>7</w:t>
      </w:r>
      <w:r w:rsidRPr="00487D33">
        <w:rPr>
          <w:rFonts w:ascii="Times New Roman" w:hAnsi="Times New Roman" w:cs="Times New Roman"/>
          <w:sz w:val="24"/>
          <w:szCs w:val="24"/>
        </w:rPr>
        <w:t xml:space="preserve">). Таким образом, впервые получены данные, свидетельствующие об уменьшении содержания мРНК тайтина на фоне развития атрофии m. soleus и повышенного протеолиза Т1 в условиях гравитационной разгрузки. Нельзя исключить, что сниженная экспрессия гена </w:t>
      </w:r>
      <w:r w:rsidRPr="00A92D8F">
        <w:rPr>
          <w:rFonts w:ascii="Times New Roman" w:hAnsi="Times New Roman" w:cs="Times New Roman"/>
          <w:i/>
          <w:iCs/>
          <w:sz w:val="24"/>
          <w:szCs w:val="24"/>
        </w:rPr>
        <w:t>TTN</w:t>
      </w:r>
      <w:r w:rsidRPr="00487D33">
        <w:rPr>
          <w:rFonts w:ascii="Times New Roman" w:hAnsi="Times New Roman" w:cs="Times New Roman"/>
          <w:sz w:val="24"/>
          <w:szCs w:val="24"/>
        </w:rPr>
        <w:t xml:space="preserve"> вносит вклад в уменьшение содержания тайтина в условиях микрогравитации. Эти результаты не противоречат данным об уменьшении белкового синтеза в мышечной ткани при гравитационной разгрузке </w:t>
      </w:r>
      <w:r w:rsidRPr="00FA060B">
        <w:rPr>
          <w:rFonts w:ascii="Times New Roman" w:hAnsi="Times New Roman" w:cs="Times New Roman"/>
          <w:i/>
          <w:sz w:val="24"/>
          <w:szCs w:val="24"/>
        </w:rPr>
        <w:t>(Shenkman et al., 2015; Mirzoev and Shenkman, 2018)</w:t>
      </w:r>
      <w:r w:rsidRPr="00487D33">
        <w:rPr>
          <w:rFonts w:ascii="Times New Roman" w:hAnsi="Times New Roman" w:cs="Times New Roman"/>
          <w:sz w:val="24"/>
          <w:szCs w:val="24"/>
        </w:rPr>
        <w:t xml:space="preserve">. </w:t>
      </w:r>
    </w:p>
    <w:p w14:paraId="32B160F8" w14:textId="59E1CA75" w:rsidR="00EB2D28" w:rsidRDefault="00EB2D28" w:rsidP="001E637C">
      <w:pPr>
        <w:spacing w:after="0" w:line="240" w:lineRule="auto"/>
        <w:ind w:firstLine="567"/>
        <w:jc w:val="both"/>
        <w:rPr>
          <w:rFonts w:ascii="Times New Roman" w:hAnsi="Times New Roman" w:cs="Times New Roman"/>
          <w:sz w:val="24"/>
          <w:szCs w:val="24"/>
        </w:rPr>
      </w:pPr>
    </w:p>
    <w:p w14:paraId="4620C578" w14:textId="7B351DE4" w:rsidR="00EB2D28" w:rsidRPr="00995CAE" w:rsidRDefault="00995CAE" w:rsidP="00995CAE">
      <w:pPr>
        <w:spacing w:after="0" w:line="240" w:lineRule="auto"/>
        <w:jc w:val="center"/>
        <w:rPr>
          <w:rFonts w:ascii="Times New Roman" w:hAnsi="Times New Roman" w:cs="Times New Roman"/>
          <w:b/>
          <w:bCs/>
          <w:i/>
          <w:iCs/>
          <w:sz w:val="24"/>
          <w:szCs w:val="24"/>
        </w:rPr>
      </w:pPr>
      <w:r w:rsidRPr="00995CAE">
        <w:rPr>
          <w:rFonts w:ascii="Times New Roman" w:hAnsi="Times New Roman" w:cs="Times New Roman"/>
          <w:b/>
          <w:bCs/>
          <w:i/>
          <w:iCs/>
          <w:sz w:val="24"/>
          <w:szCs w:val="24"/>
        </w:rPr>
        <w:t>Введение предшественника NO L-аргинина на фоне гравитационной разгрузки уменьшает степень развития атрофии, увеличивает экспрессию гена тайтина и предотвращает уменьшение содержания Т1 в m. soleus крысы</w:t>
      </w:r>
    </w:p>
    <w:p w14:paraId="7174990B" w14:textId="7EEE2545" w:rsidR="007B1876" w:rsidRPr="007B1876" w:rsidRDefault="007B1876" w:rsidP="007B1876">
      <w:pPr>
        <w:spacing w:after="0" w:line="240" w:lineRule="auto"/>
        <w:ind w:firstLine="567"/>
        <w:jc w:val="both"/>
        <w:rPr>
          <w:rFonts w:ascii="Times New Roman" w:hAnsi="Times New Roman" w:cs="Times New Roman"/>
          <w:sz w:val="24"/>
          <w:szCs w:val="24"/>
        </w:rPr>
      </w:pPr>
      <w:r w:rsidRPr="007B1876">
        <w:rPr>
          <w:rFonts w:ascii="Times New Roman" w:hAnsi="Times New Roman" w:cs="Times New Roman"/>
          <w:sz w:val="24"/>
          <w:szCs w:val="24"/>
        </w:rPr>
        <w:t xml:space="preserve">Известно, что концентрация NO в мышцах возрастает с увеличением сократительной активности мышц </w:t>
      </w:r>
      <w:r w:rsidRPr="00FA060B">
        <w:rPr>
          <w:rFonts w:ascii="Times New Roman" w:hAnsi="Times New Roman" w:cs="Times New Roman"/>
          <w:i/>
          <w:sz w:val="24"/>
          <w:szCs w:val="24"/>
        </w:rPr>
        <w:t>(Perez et al., 2002; Vassilakopoulos et al., 2003; Pye et al., 2007)</w:t>
      </w:r>
      <w:r w:rsidRPr="007B1876">
        <w:rPr>
          <w:rFonts w:ascii="Times New Roman" w:hAnsi="Times New Roman" w:cs="Times New Roman"/>
          <w:sz w:val="24"/>
          <w:szCs w:val="24"/>
        </w:rPr>
        <w:t xml:space="preserve"> и уменьшается после гравитационной разгрузки </w:t>
      </w:r>
      <w:r w:rsidRPr="00FA060B">
        <w:rPr>
          <w:rFonts w:ascii="Times New Roman" w:hAnsi="Times New Roman" w:cs="Times New Roman"/>
          <w:i/>
          <w:sz w:val="24"/>
          <w:szCs w:val="24"/>
        </w:rPr>
        <w:t>(Lomonosova et al., 2011)</w:t>
      </w:r>
      <w:r w:rsidRPr="007B1876">
        <w:rPr>
          <w:rFonts w:ascii="Times New Roman" w:hAnsi="Times New Roman" w:cs="Times New Roman"/>
          <w:sz w:val="24"/>
          <w:szCs w:val="24"/>
        </w:rPr>
        <w:t xml:space="preserve">. В связи с этим, поддержание высокого уровня NO в мышце рассматривается как один из факторов, предотвращающих или уменьшающих развитие мышечной атрофии, индуцируемой, в </w:t>
      </w:r>
      <w:r w:rsidRPr="007B1876">
        <w:rPr>
          <w:rFonts w:ascii="Times New Roman" w:hAnsi="Times New Roman" w:cs="Times New Roman"/>
          <w:sz w:val="24"/>
          <w:szCs w:val="24"/>
        </w:rPr>
        <w:lastRenderedPageBreak/>
        <w:t>частности, гравитацион</w:t>
      </w:r>
      <w:r w:rsidR="00C755B3">
        <w:rPr>
          <w:rFonts w:ascii="Times New Roman" w:hAnsi="Times New Roman" w:cs="Times New Roman"/>
          <w:sz w:val="24"/>
          <w:szCs w:val="24"/>
        </w:rPr>
        <w:t>н</w:t>
      </w:r>
      <w:r w:rsidRPr="007B1876">
        <w:rPr>
          <w:rFonts w:ascii="Times New Roman" w:hAnsi="Times New Roman" w:cs="Times New Roman"/>
          <w:sz w:val="24"/>
          <w:szCs w:val="24"/>
        </w:rPr>
        <w:t xml:space="preserve">ой разгрузкой. Показано ранее, что введение L-аргинина на фоне 14-суточной моделируемой микрогравитации уменьшало степень развития атрофии m. soleus крысы и предотвращало повышенный протеолиз таких цитоскелетных белков как десмин и дистрофин </w:t>
      </w:r>
      <w:r w:rsidRPr="00FA060B">
        <w:rPr>
          <w:rFonts w:ascii="Times New Roman" w:hAnsi="Times New Roman" w:cs="Times New Roman"/>
          <w:i/>
          <w:sz w:val="24"/>
          <w:szCs w:val="24"/>
        </w:rPr>
        <w:t>(Lomonosova et al., 2011)</w:t>
      </w:r>
      <w:r w:rsidRPr="007B1876">
        <w:rPr>
          <w:rFonts w:ascii="Times New Roman" w:hAnsi="Times New Roman" w:cs="Times New Roman"/>
          <w:sz w:val="24"/>
          <w:szCs w:val="24"/>
        </w:rPr>
        <w:t xml:space="preserve">. </w:t>
      </w:r>
    </w:p>
    <w:p w14:paraId="21203B47" w14:textId="48ECDBE7" w:rsidR="007B1876" w:rsidRPr="007B1876" w:rsidRDefault="00252DA0" w:rsidP="007B187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w:t>
      </w:r>
      <w:r w:rsidR="007B1876" w:rsidRPr="007B1876">
        <w:rPr>
          <w:rFonts w:ascii="Times New Roman" w:hAnsi="Times New Roman" w:cs="Times New Roman"/>
          <w:sz w:val="24"/>
          <w:szCs w:val="24"/>
        </w:rPr>
        <w:t>дна из задач данной дис</w:t>
      </w:r>
      <w:r w:rsidR="000E2266">
        <w:rPr>
          <w:rFonts w:ascii="Times New Roman" w:hAnsi="Times New Roman" w:cs="Times New Roman"/>
          <w:sz w:val="24"/>
          <w:szCs w:val="24"/>
        </w:rPr>
        <w:t>с</w:t>
      </w:r>
      <w:r w:rsidR="007B1876" w:rsidRPr="007B1876">
        <w:rPr>
          <w:rFonts w:ascii="Times New Roman" w:hAnsi="Times New Roman" w:cs="Times New Roman"/>
          <w:sz w:val="24"/>
          <w:szCs w:val="24"/>
        </w:rPr>
        <w:t xml:space="preserve">ертации заключалась в исследовании влияния введения L-аргинина (прекурсора NO) на </w:t>
      </w:r>
      <w:r w:rsidR="00793996">
        <w:rPr>
          <w:rFonts w:ascii="Times New Roman" w:hAnsi="Times New Roman" w:cs="Times New Roman"/>
          <w:sz w:val="24"/>
          <w:szCs w:val="24"/>
        </w:rPr>
        <w:t>степень</w:t>
      </w:r>
      <w:r w:rsidR="007B1876" w:rsidRPr="007B1876">
        <w:rPr>
          <w:rFonts w:ascii="Times New Roman" w:hAnsi="Times New Roman" w:cs="Times New Roman"/>
          <w:sz w:val="24"/>
          <w:szCs w:val="24"/>
        </w:rPr>
        <w:t xml:space="preserve"> атрофии и связанных с ней изменений содержания тайтина, экспрессии гена </w:t>
      </w:r>
      <w:r w:rsidR="007B1876" w:rsidRPr="00252DA0">
        <w:rPr>
          <w:rFonts w:ascii="Times New Roman" w:hAnsi="Times New Roman" w:cs="Times New Roman"/>
          <w:i/>
          <w:iCs/>
          <w:sz w:val="24"/>
          <w:szCs w:val="24"/>
        </w:rPr>
        <w:t>TTN</w:t>
      </w:r>
      <w:r w:rsidR="007B1876" w:rsidRPr="007B1876">
        <w:rPr>
          <w:rFonts w:ascii="Times New Roman" w:hAnsi="Times New Roman" w:cs="Times New Roman"/>
          <w:sz w:val="24"/>
          <w:szCs w:val="24"/>
        </w:rPr>
        <w:t xml:space="preserve"> и уровня фосфорилирования этого белка в камбаловидной мышце крысы после 7-суточной моделируемой микрогравитации. Обнаружено развитие атрофии m. soleus крысы после 7-суточной </w:t>
      </w:r>
      <w:r>
        <w:rPr>
          <w:rFonts w:ascii="Times New Roman" w:hAnsi="Times New Roman" w:cs="Times New Roman"/>
          <w:sz w:val="24"/>
          <w:szCs w:val="24"/>
        </w:rPr>
        <w:t>гравитационной разгрузки</w:t>
      </w:r>
      <w:r w:rsidR="007B1876" w:rsidRPr="007B1876">
        <w:rPr>
          <w:rFonts w:ascii="Times New Roman" w:hAnsi="Times New Roman" w:cs="Times New Roman"/>
          <w:sz w:val="24"/>
          <w:szCs w:val="24"/>
        </w:rPr>
        <w:t>, что сопровождалось повышенным протеолизом тайтина, уменьшением содержания Т1 и увеличением содержания протеолитических Т2-фрагментов</w:t>
      </w:r>
      <w:r w:rsidR="009102FF" w:rsidRPr="009102FF">
        <w:rPr>
          <w:rFonts w:ascii="Times New Roman" w:hAnsi="Times New Roman" w:cs="Times New Roman"/>
          <w:sz w:val="24"/>
          <w:szCs w:val="24"/>
        </w:rPr>
        <w:t xml:space="preserve"> </w:t>
      </w:r>
      <w:r w:rsidR="009102FF" w:rsidRPr="00FA060B">
        <w:rPr>
          <w:rFonts w:ascii="Times New Roman" w:hAnsi="Times New Roman" w:cs="Times New Roman"/>
          <w:i/>
          <w:sz w:val="24"/>
          <w:szCs w:val="24"/>
        </w:rPr>
        <w:t>(</w:t>
      </w:r>
      <w:r w:rsidR="009102FF" w:rsidRPr="00BB2139">
        <w:rPr>
          <w:rFonts w:ascii="Times New Roman" w:hAnsi="Times New Roman" w:cs="Times New Roman"/>
          <w:iCs/>
          <w:sz w:val="24"/>
          <w:szCs w:val="24"/>
        </w:rPr>
        <w:t>данные не показаны, см. в статье</w:t>
      </w:r>
      <w:r w:rsidR="009102FF" w:rsidRPr="00FA060B">
        <w:rPr>
          <w:rFonts w:ascii="Times New Roman" w:hAnsi="Times New Roman" w:cs="Times New Roman"/>
          <w:i/>
          <w:sz w:val="24"/>
          <w:szCs w:val="24"/>
        </w:rPr>
        <w:t xml:space="preserve"> Ulanova et al., 2019)</w:t>
      </w:r>
      <w:r w:rsidR="007B1876" w:rsidRPr="007B1876">
        <w:rPr>
          <w:rFonts w:ascii="Times New Roman" w:hAnsi="Times New Roman" w:cs="Times New Roman"/>
          <w:sz w:val="24"/>
          <w:szCs w:val="24"/>
        </w:rPr>
        <w:t>. Введение L-аргинина на фоне гравитационной разгрузки приводило к меньшему уровню развития атрофии m. soleus, а также к уменьшению протеолиза тайтина, что сопровождалось предотвращением уменьшения содержания Т1. Таким образом, впе</w:t>
      </w:r>
      <w:r w:rsidR="005401B2">
        <w:rPr>
          <w:rFonts w:ascii="Times New Roman" w:hAnsi="Times New Roman" w:cs="Times New Roman"/>
          <w:sz w:val="24"/>
          <w:szCs w:val="24"/>
        </w:rPr>
        <w:t>р</w:t>
      </w:r>
      <w:r w:rsidR="007B1876" w:rsidRPr="007B1876">
        <w:rPr>
          <w:rFonts w:ascii="Times New Roman" w:hAnsi="Times New Roman" w:cs="Times New Roman"/>
          <w:sz w:val="24"/>
          <w:szCs w:val="24"/>
        </w:rPr>
        <w:t xml:space="preserve">вые выявлена «защитная» роль NO в поддержании уровня тайтина в условиях микрогравитации. Иными словами, показано, что продукция NO уменьшает протеолиз тайтина при развитии атрофии, индуцируемой гравитационной разгрузкой. Молекулярный механизм подобной «защитной» роли NO, по-видимому, состоит в способности оксида азота ингибировать активность кальпаинов путем S-нитрозилирования цистеина активного центра этих ферментов </w:t>
      </w:r>
      <w:r w:rsidR="007B1876" w:rsidRPr="00FA060B">
        <w:rPr>
          <w:rFonts w:ascii="Times New Roman" w:hAnsi="Times New Roman" w:cs="Times New Roman"/>
          <w:i/>
          <w:sz w:val="24"/>
          <w:szCs w:val="24"/>
        </w:rPr>
        <w:t>(Koh and Tidball, 2000; Samengo et al., 2012)</w:t>
      </w:r>
      <w:r w:rsidR="007B1876" w:rsidRPr="007B1876">
        <w:rPr>
          <w:rFonts w:ascii="Times New Roman" w:hAnsi="Times New Roman" w:cs="Times New Roman"/>
          <w:sz w:val="24"/>
          <w:szCs w:val="24"/>
        </w:rPr>
        <w:t xml:space="preserve">. </w:t>
      </w:r>
    </w:p>
    <w:p w14:paraId="6C8EC511" w14:textId="6366C660" w:rsidR="007B1876" w:rsidRPr="007B1876" w:rsidRDefault="007B1876" w:rsidP="007B1876">
      <w:pPr>
        <w:spacing w:after="0" w:line="240" w:lineRule="auto"/>
        <w:ind w:firstLine="567"/>
        <w:jc w:val="both"/>
        <w:rPr>
          <w:rFonts w:ascii="Times New Roman" w:hAnsi="Times New Roman" w:cs="Times New Roman"/>
          <w:sz w:val="24"/>
          <w:szCs w:val="24"/>
        </w:rPr>
      </w:pPr>
      <w:r w:rsidRPr="007B1876">
        <w:rPr>
          <w:rFonts w:ascii="Times New Roman" w:hAnsi="Times New Roman" w:cs="Times New Roman"/>
          <w:sz w:val="24"/>
          <w:szCs w:val="24"/>
        </w:rPr>
        <w:t xml:space="preserve">Вклад в более высокое содержание Т1 в группе «Вывешивание+L-аргинин» в сравнении с группой «чистого» вывешивания могла внести и повышенная экспрессия гена </w:t>
      </w:r>
      <w:r w:rsidRPr="00AE0F91">
        <w:rPr>
          <w:rFonts w:ascii="Times New Roman" w:hAnsi="Times New Roman" w:cs="Times New Roman"/>
          <w:i/>
          <w:iCs/>
          <w:sz w:val="24"/>
          <w:szCs w:val="24"/>
        </w:rPr>
        <w:t>TTN</w:t>
      </w:r>
      <w:r w:rsidRPr="007B1876">
        <w:rPr>
          <w:rFonts w:ascii="Times New Roman" w:hAnsi="Times New Roman" w:cs="Times New Roman"/>
          <w:sz w:val="24"/>
          <w:szCs w:val="24"/>
        </w:rPr>
        <w:t xml:space="preserve"> в группе с введением L-аргинина. Влияние NO на генную экспрессию – известный факт. В 2008 году показано, что нейротрофический фактор головного мозга запускает синтез NO и S-нитрозилирование гистоновой деацетилазы 2, что впоследствии приводит к активации генов в нейронах </w:t>
      </w:r>
      <w:r w:rsidRPr="00FA060B">
        <w:rPr>
          <w:rFonts w:ascii="Times New Roman" w:hAnsi="Times New Roman" w:cs="Times New Roman"/>
          <w:i/>
          <w:sz w:val="24"/>
          <w:szCs w:val="24"/>
        </w:rPr>
        <w:t>(Nott et al., 2008)</w:t>
      </w:r>
      <w:r w:rsidRPr="007B1876">
        <w:rPr>
          <w:rFonts w:ascii="Times New Roman" w:hAnsi="Times New Roman" w:cs="Times New Roman"/>
          <w:sz w:val="24"/>
          <w:szCs w:val="24"/>
        </w:rPr>
        <w:t xml:space="preserve">. В другом исследовании был сделан вывод, что перестройка цитоскелета и регуляция стабильности и оборота белков потенциально могут модулироваться посредством NO-зависимых изменений активности гистондеацетилазы </w:t>
      </w:r>
      <w:r w:rsidRPr="00FA060B">
        <w:rPr>
          <w:rFonts w:ascii="Times New Roman" w:hAnsi="Times New Roman" w:cs="Times New Roman"/>
          <w:i/>
          <w:sz w:val="24"/>
          <w:szCs w:val="24"/>
        </w:rPr>
        <w:t>(Watson and Riccio, 2009)</w:t>
      </w:r>
      <w:r w:rsidRPr="007B1876">
        <w:rPr>
          <w:rFonts w:ascii="Times New Roman" w:hAnsi="Times New Roman" w:cs="Times New Roman"/>
          <w:sz w:val="24"/>
          <w:szCs w:val="24"/>
        </w:rPr>
        <w:t>. Известны данные об NO-зависимых механизмах контроля экспрессии белков посредством ингибирования сумоилирования большинства мишеней SUMO (</w:t>
      </w:r>
      <w:r w:rsidR="00EB6CD9">
        <w:rPr>
          <w:rFonts w:ascii="Times New Roman" w:hAnsi="Times New Roman" w:cs="Times New Roman"/>
          <w:sz w:val="24"/>
          <w:szCs w:val="24"/>
          <w:lang w:val="en-US"/>
        </w:rPr>
        <w:t>s</w:t>
      </w:r>
      <w:proofErr w:type="spellStart"/>
      <w:r w:rsidRPr="007B1876">
        <w:rPr>
          <w:rFonts w:ascii="Times New Roman" w:hAnsi="Times New Roman" w:cs="Times New Roman"/>
          <w:sz w:val="24"/>
          <w:szCs w:val="24"/>
        </w:rPr>
        <w:t>mall</w:t>
      </w:r>
      <w:proofErr w:type="spellEnd"/>
      <w:r w:rsidRPr="007B1876">
        <w:rPr>
          <w:rFonts w:ascii="Times New Roman" w:hAnsi="Times New Roman" w:cs="Times New Roman"/>
          <w:sz w:val="24"/>
          <w:szCs w:val="24"/>
        </w:rPr>
        <w:t xml:space="preserve"> ubiquitin-related protein modifiers – </w:t>
      </w:r>
      <w:r w:rsidR="00EB6CD9">
        <w:rPr>
          <w:rFonts w:ascii="Times New Roman" w:hAnsi="Times New Roman" w:cs="Times New Roman"/>
          <w:sz w:val="24"/>
          <w:szCs w:val="24"/>
        </w:rPr>
        <w:t>м</w:t>
      </w:r>
      <w:r w:rsidRPr="007B1876">
        <w:rPr>
          <w:rFonts w:ascii="Times New Roman" w:hAnsi="Times New Roman" w:cs="Times New Roman"/>
          <w:sz w:val="24"/>
          <w:szCs w:val="24"/>
        </w:rPr>
        <w:t xml:space="preserve">алые убиквитин-подобные модификаторы) </w:t>
      </w:r>
      <w:r w:rsidRPr="00FA060B">
        <w:rPr>
          <w:rFonts w:ascii="Times New Roman" w:hAnsi="Times New Roman" w:cs="Times New Roman"/>
          <w:i/>
          <w:sz w:val="24"/>
          <w:szCs w:val="24"/>
        </w:rPr>
        <w:t>(</w:t>
      </w:r>
      <w:proofErr w:type="spellStart"/>
      <w:r w:rsidRPr="00FA060B">
        <w:rPr>
          <w:rFonts w:ascii="Times New Roman" w:hAnsi="Times New Roman" w:cs="Times New Roman"/>
          <w:i/>
          <w:sz w:val="24"/>
          <w:szCs w:val="24"/>
        </w:rPr>
        <w:t>Qu</w:t>
      </w:r>
      <w:proofErr w:type="spellEnd"/>
      <w:r w:rsidRPr="00FA060B">
        <w:rPr>
          <w:rFonts w:ascii="Times New Roman" w:hAnsi="Times New Roman" w:cs="Times New Roman"/>
          <w:i/>
          <w:sz w:val="24"/>
          <w:szCs w:val="24"/>
        </w:rPr>
        <w:t xml:space="preserve"> et al., 2007)</w:t>
      </w:r>
      <w:r w:rsidRPr="007B1876">
        <w:rPr>
          <w:rFonts w:ascii="Times New Roman" w:hAnsi="Times New Roman" w:cs="Times New Roman"/>
          <w:sz w:val="24"/>
          <w:szCs w:val="24"/>
        </w:rPr>
        <w:t xml:space="preserve"> или ингибирования киназы GSK3β </w:t>
      </w:r>
      <w:r w:rsidRPr="00FA060B">
        <w:rPr>
          <w:rFonts w:ascii="Times New Roman" w:hAnsi="Times New Roman" w:cs="Times New Roman"/>
          <w:i/>
          <w:sz w:val="24"/>
          <w:szCs w:val="24"/>
        </w:rPr>
        <w:t>(Drenning et al., 2008; Sharlo et al., 2019)</w:t>
      </w:r>
      <w:r w:rsidRPr="007B1876">
        <w:rPr>
          <w:rFonts w:ascii="Times New Roman" w:hAnsi="Times New Roman" w:cs="Times New Roman"/>
          <w:sz w:val="24"/>
          <w:szCs w:val="24"/>
        </w:rPr>
        <w:t xml:space="preserve">. Наши данные свидетельствуют об участии NO в регуляции экспрессии гена тайтина. </w:t>
      </w:r>
    </w:p>
    <w:p w14:paraId="3C2B18CF" w14:textId="43A925C4" w:rsidR="007B1876" w:rsidRPr="007B1876" w:rsidRDefault="007B1876" w:rsidP="007B1876">
      <w:pPr>
        <w:spacing w:after="0" w:line="240" w:lineRule="auto"/>
        <w:ind w:firstLine="567"/>
        <w:jc w:val="both"/>
        <w:rPr>
          <w:rFonts w:ascii="Times New Roman" w:hAnsi="Times New Roman" w:cs="Times New Roman"/>
          <w:sz w:val="24"/>
          <w:szCs w:val="24"/>
        </w:rPr>
      </w:pPr>
      <w:r w:rsidRPr="007B1876">
        <w:rPr>
          <w:rFonts w:ascii="Times New Roman" w:hAnsi="Times New Roman" w:cs="Times New Roman"/>
          <w:sz w:val="24"/>
          <w:szCs w:val="24"/>
        </w:rPr>
        <w:t xml:space="preserve">Введение L-аргинина на фоне гравитационной разгрузки сопровождалось не </w:t>
      </w:r>
      <w:proofErr w:type="spellStart"/>
      <w:r w:rsidRPr="007B1876">
        <w:rPr>
          <w:rFonts w:ascii="Times New Roman" w:hAnsi="Times New Roman" w:cs="Times New Roman"/>
          <w:sz w:val="24"/>
          <w:szCs w:val="24"/>
        </w:rPr>
        <w:t>гипер</w:t>
      </w:r>
      <w:proofErr w:type="spellEnd"/>
      <w:r w:rsidRPr="007B1876">
        <w:rPr>
          <w:rFonts w:ascii="Times New Roman" w:hAnsi="Times New Roman" w:cs="Times New Roman"/>
          <w:sz w:val="24"/>
          <w:szCs w:val="24"/>
        </w:rPr>
        <w:t>-, а гипофосфорилированием тайтина в камбаловидной мышце крысы (Рис. 19 Б</w:t>
      </w:r>
      <w:r w:rsidR="00C475F9">
        <w:rPr>
          <w:rFonts w:ascii="Times New Roman" w:hAnsi="Times New Roman" w:cs="Times New Roman"/>
          <w:sz w:val="24"/>
          <w:szCs w:val="24"/>
        </w:rPr>
        <w:t xml:space="preserve"> в диссертационной работе</w:t>
      </w:r>
      <w:r w:rsidRPr="007B1876">
        <w:rPr>
          <w:rFonts w:ascii="Times New Roman" w:hAnsi="Times New Roman" w:cs="Times New Roman"/>
          <w:sz w:val="24"/>
          <w:szCs w:val="24"/>
        </w:rPr>
        <w:t xml:space="preserve">). Молекулярные механизмы выявленных изменений не ясны. Однако нельзя исключить, что в отличие от гиперфосфорилированного состояния тайтина (Рис. </w:t>
      </w:r>
      <w:r w:rsidR="006671DE">
        <w:rPr>
          <w:rFonts w:ascii="Times New Roman" w:hAnsi="Times New Roman" w:cs="Times New Roman"/>
          <w:sz w:val="24"/>
          <w:szCs w:val="24"/>
        </w:rPr>
        <w:t>8</w:t>
      </w:r>
      <w:r w:rsidRPr="007B1876">
        <w:rPr>
          <w:rFonts w:ascii="Times New Roman" w:hAnsi="Times New Roman" w:cs="Times New Roman"/>
          <w:sz w:val="24"/>
          <w:szCs w:val="24"/>
        </w:rPr>
        <w:t xml:space="preserve">), гипофосфорилирование </w:t>
      </w:r>
      <w:r w:rsidR="00741B30">
        <w:rPr>
          <w:rFonts w:ascii="Times New Roman" w:hAnsi="Times New Roman" w:cs="Times New Roman"/>
          <w:sz w:val="24"/>
          <w:szCs w:val="24"/>
        </w:rPr>
        <w:t>этого белка мо</w:t>
      </w:r>
      <w:r w:rsidRPr="007B1876">
        <w:rPr>
          <w:rFonts w:ascii="Times New Roman" w:hAnsi="Times New Roman" w:cs="Times New Roman"/>
          <w:sz w:val="24"/>
          <w:szCs w:val="24"/>
        </w:rPr>
        <w:t xml:space="preserve">жет способствовать уменьшению его протеолиза в условиях гравитационной разгрузки. В пользу этого предположения можно привести данные, подтверждающие важную роль фосфорилирования/дефосфорилирования десмина (белка промежуточных волокон) в развитии мышечной атрофии. Показано, что ингибирование киназы GSK3β у мышей предотвращало фосфорилирование десмина и его деполимеризацию, что, в свою очередь, блокировало развитие мышечной атрофии при голодании или денервации </w:t>
      </w:r>
      <w:r w:rsidRPr="00FA060B">
        <w:rPr>
          <w:rFonts w:ascii="Times New Roman" w:hAnsi="Times New Roman" w:cs="Times New Roman"/>
          <w:i/>
          <w:sz w:val="24"/>
          <w:szCs w:val="24"/>
        </w:rPr>
        <w:t>(Aweida et al., 2018).</w:t>
      </w:r>
      <w:r w:rsidRPr="007B1876">
        <w:rPr>
          <w:rFonts w:ascii="Times New Roman" w:hAnsi="Times New Roman" w:cs="Times New Roman"/>
          <w:sz w:val="24"/>
          <w:szCs w:val="24"/>
        </w:rPr>
        <w:t xml:space="preserve"> Наоборот, взаимодействие GSK3-β и кальпаина-1 с десмином катализировало деполимеризацию последнего, что сопровождалось развитием атрофии. Таким образом, процитированные выше авторы показали, что фосфорилирование десминовых филаментов является ключевым молекулярным событием, необходимым для кальпаин-1-опосредованной деполимеризации десмина и последующей деструкции миофибрилл. Поиск ответов на вопрос о том, какие молекулярные механизмы ответственны за </w:t>
      </w:r>
      <w:r w:rsidRPr="007B1876">
        <w:rPr>
          <w:rFonts w:ascii="Times New Roman" w:hAnsi="Times New Roman" w:cs="Times New Roman"/>
          <w:sz w:val="24"/>
          <w:szCs w:val="24"/>
        </w:rPr>
        <w:lastRenderedPageBreak/>
        <w:t xml:space="preserve">фосфорилирование/дефосфорилирование тайтина в условиях микрогравитации и какова роль этих изменений – задачи будущих исследований. </w:t>
      </w:r>
    </w:p>
    <w:p w14:paraId="424BE254" w14:textId="763F78DE" w:rsidR="00EB2D28" w:rsidRDefault="007B1876" w:rsidP="007B1876">
      <w:pPr>
        <w:spacing w:after="0" w:line="240" w:lineRule="auto"/>
        <w:ind w:firstLine="567"/>
        <w:jc w:val="both"/>
        <w:rPr>
          <w:rFonts w:ascii="Times New Roman" w:hAnsi="Times New Roman" w:cs="Times New Roman"/>
          <w:sz w:val="24"/>
          <w:szCs w:val="24"/>
        </w:rPr>
      </w:pPr>
      <w:r w:rsidRPr="007B1876">
        <w:rPr>
          <w:rFonts w:ascii="Times New Roman" w:hAnsi="Times New Roman" w:cs="Times New Roman"/>
          <w:sz w:val="24"/>
          <w:szCs w:val="24"/>
        </w:rPr>
        <w:t xml:space="preserve">Итак, подводя итог </w:t>
      </w:r>
      <w:r w:rsidR="0065532C" w:rsidRPr="007B1876">
        <w:rPr>
          <w:rFonts w:ascii="Times New Roman" w:hAnsi="Times New Roman" w:cs="Times New Roman"/>
          <w:sz w:val="24"/>
          <w:szCs w:val="24"/>
        </w:rPr>
        <w:t>результатам</w:t>
      </w:r>
      <w:r w:rsidR="0065532C">
        <w:rPr>
          <w:rFonts w:ascii="Times New Roman" w:hAnsi="Times New Roman" w:cs="Times New Roman"/>
          <w:sz w:val="24"/>
          <w:szCs w:val="24"/>
        </w:rPr>
        <w:t>,</w:t>
      </w:r>
      <w:r w:rsidR="0065532C" w:rsidRPr="007B1876">
        <w:rPr>
          <w:rFonts w:ascii="Times New Roman" w:hAnsi="Times New Roman" w:cs="Times New Roman"/>
          <w:sz w:val="24"/>
          <w:szCs w:val="24"/>
        </w:rPr>
        <w:t xml:space="preserve"> </w:t>
      </w:r>
      <w:r w:rsidRPr="007B1876">
        <w:rPr>
          <w:rFonts w:ascii="Times New Roman" w:hAnsi="Times New Roman" w:cs="Times New Roman"/>
          <w:sz w:val="24"/>
          <w:szCs w:val="24"/>
        </w:rPr>
        <w:t>представленным в этой главе, отметим следующее. Введение L-аргинина (предшественника NO) на фоне 7-суточной гравитационной разгрузки уменьшало степень развития атрофических изменений, увеличивало экспрессию гена тайтина и предотвращало уменьшение содержание Т1 в m. soleus крысы. Полученные результаты имеют практическое значение, поскольку могут быть использованы для поиска подходов к предотвращению/уменьшению развития в мышцах негативных изменений, вызванных гравитационной разгрузкой.</w:t>
      </w:r>
      <w:r w:rsidR="00484766">
        <w:rPr>
          <w:rFonts w:ascii="Times New Roman" w:hAnsi="Times New Roman" w:cs="Times New Roman"/>
          <w:sz w:val="24"/>
          <w:szCs w:val="24"/>
        </w:rPr>
        <w:t xml:space="preserve"> </w:t>
      </w:r>
    </w:p>
    <w:p w14:paraId="2A85B2E8" w14:textId="662D3131" w:rsidR="00995CAE" w:rsidRPr="00CC3887" w:rsidRDefault="00995CAE" w:rsidP="001E637C">
      <w:pPr>
        <w:spacing w:after="0" w:line="240" w:lineRule="auto"/>
        <w:ind w:firstLine="567"/>
        <w:jc w:val="both"/>
        <w:rPr>
          <w:rFonts w:ascii="Times New Roman" w:hAnsi="Times New Roman" w:cs="Times New Roman"/>
          <w:sz w:val="20"/>
          <w:szCs w:val="20"/>
        </w:rPr>
      </w:pPr>
    </w:p>
    <w:p w14:paraId="44B0A448" w14:textId="77777777" w:rsidR="00275FD4" w:rsidRDefault="00C22FB5" w:rsidP="00C22FB5">
      <w:pPr>
        <w:spacing w:after="0" w:line="240" w:lineRule="auto"/>
        <w:jc w:val="center"/>
        <w:rPr>
          <w:rFonts w:ascii="Times New Roman" w:hAnsi="Times New Roman" w:cs="Times New Roman"/>
          <w:b/>
          <w:bCs/>
          <w:i/>
          <w:iCs/>
          <w:sz w:val="24"/>
          <w:szCs w:val="24"/>
        </w:rPr>
      </w:pPr>
      <w:r w:rsidRPr="00C22FB5">
        <w:rPr>
          <w:rFonts w:ascii="Times New Roman" w:hAnsi="Times New Roman" w:cs="Times New Roman"/>
          <w:b/>
          <w:bCs/>
          <w:i/>
          <w:iCs/>
          <w:sz w:val="24"/>
          <w:szCs w:val="24"/>
        </w:rPr>
        <w:t>Исследование роли HDACs в развити</w:t>
      </w:r>
      <w:r w:rsidR="00FA060B">
        <w:rPr>
          <w:rFonts w:ascii="Times New Roman" w:hAnsi="Times New Roman" w:cs="Times New Roman"/>
          <w:b/>
          <w:bCs/>
          <w:i/>
          <w:iCs/>
          <w:sz w:val="24"/>
          <w:szCs w:val="24"/>
        </w:rPr>
        <w:t>и</w:t>
      </w:r>
      <w:r w:rsidRPr="00C22FB5">
        <w:rPr>
          <w:rFonts w:ascii="Times New Roman" w:hAnsi="Times New Roman" w:cs="Times New Roman"/>
          <w:b/>
          <w:bCs/>
          <w:i/>
          <w:iCs/>
          <w:sz w:val="24"/>
          <w:szCs w:val="24"/>
        </w:rPr>
        <w:t xml:space="preserve"> атрофии m. soleus крысы и связанных с ней изменений в тайтине после 3-суточной и 7-суточной моделируемой </w:t>
      </w:r>
    </w:p>
    <w:p w14:paraId="21873053" w14:textId="479B2EA1" w:rsidR="00C22FB5" w:rsidRPr="00C22FB5" w:rsidRDefault="00C22FB5" w:rsidP="00C22FB5">
      <w:pPr>
        <w:spacing w:after="0" w:line="240" w:lineRule="auto"/>
        <w:jc w:val="center"/>
        <w:rPr>
          <w:rFonts w:ascii="Times New Roman" w:hAnsi="Times New Roman" w:cs="Times New Roman"/>
          <w:b/>
          <w:bCs/>
          <w:i/>
          <w:iCs/>
          <w:sz w:val="24"/>
          <w:szCs w:val="24"/>
        </w:rPr>
      </w:pPr>
      <w:r w:rsidRPr="00C22FB5">
        <w:rPr>
          <w:rFonts w:ascii="Times New Roman" w:hAnsi="Times New Roman" w:cs="Times New Roman"/>
          <w:b/>
          <w:bCs/>
          <w:i/>
          <w:iCs/>
          <w:sz w:val="24"/>
          <w:szCs w:val="24"/>
        </w:rPr>
        <w:t>гравитационной разгрузки</w:t>
      </w:r>
      <w:r>
        <w:rPr>
          <w:rFonts w:ascii="Times New Roman" w:hAnsi="Times New Roman" w:cs="Times New Roman"/>
          <w:b/>
          <w:bCs/>
          <w:i/>
          <w:iCs/>
          <w:sz w:val="24"/>
          <w:szCs w:val="24"/>
        </w:rPr>
        <w:t xml:space="preserve"> </w:t>
      </w:r>
    </w:p>
    <w:p w14:paraId="6EC50681" w14:textId="3935500F" w:rsidR="00995CAE" w:rsidRDefault="00C22FB5" w:rsidP="00C22FB5">
      <w:pPr>
        <w:spacing w:after="0" w:line="240" w:lineRule="auto"/>
        <w:ind w:firstLine="567"/>
        <w:jc w:val="both"/>
        <w:rPr>
          <w:rFonts w:ascii="Times New Roman" w:hAnsi="Times New Roman" w:cs="Times New Roman"/>
          <w:sz w:val="24"/>
          <w:szCs w:val="24"/>
        </w:rPr>
      </w:pPr>
      <w:r w:rsidRPr="00C22FB5">
        <w:rPr>
          <w:rFonts w:ascii="Times New Roman" w:hAnsi="Times New Roman" w:cs="Times New Roman"/>
          <w:sz w:val="24"/>
          <w:szCs w:val="24"/>
        </w:rPr>
        <w:t xml:space="preserve">В последнее время обсуждается участие гистондеацетилаз (HDACs – ферментов, регулирующих экспрессию генов через деацетилирование гистонов </w:t>
      </w:r>
      <w:r w:rsidRPr="00317E0C">
        <w:rPr>
          <w:rFonts w:ascii="Times New Roman" w:hAnsi="Times New Roman" w:cs="Times New Roman"/>
          <w:i/>
          <w:sz w:val="24"/>
          <w:szCs w:val="24"/>
        </w:rPr>
        <w:t>(Walsh, Van Remmen, 2016)</w:t>
      </w:r>
      <w:r w:rsidRPr="00C22FB5">
        <w:rPr>
          <w:rFonts w:ascii="Times New Roman" w:hAnsi="Times New Roman" w:cs="Times New Roman"/>
          <w:sz w:val="24"/>
          <w:szCs w:val="24"/>
        </w:rPr>
        <w:t xml:space="preserve">), в том числе HDAC 1, HDAC 4 и HDAC 5, в развитии мышечной атрофии </w:t>
      </w:r>
      <w:r w:rsidRPr="00317E0C">
        <w:rPr>
          <w:rFonts w:ascii="Times New Roman" w:hAnsi="Times New Roman" w:cs="Times New Roman"/>
          <w:i/>
          <w:sz w:val="24"/>
          <w:szCs w:val="24"/>
        </w:rPr>
        <w:t>(Beharry et al., 2014; Moresi et al. 2010; Dupré-Aucouturier et al., 2015; Belova et al., 2020)</w:t>
      </w:r>
      <w:r w:rsidRPr="00C22FB5">
        <w:rPr>
          <w:rFonts w:ascii="Times New Roman" w:hAnsi="Times New Roman" w:cs="Times New Roman"/>
          <w:sz w:val="24"/>
          <w:szCs w:val="24"/>
        </w:rPr>
        <w:t>. В заключительной части диссертационной работы представлены результаты исследований по влиянию ингибирования HDACs на степень развития атрофии m. soleus, а также на содержание, экспрессию гена и уровень фосфорилирования тайтина после 3-суточной (</w:t>
      </w:r>
      <w:r w:rsidR="00E76234">
        <w:rPr>
          <w:rFonts w:ascii="Times New Roman" w:hAnsi="Times New Roman" w:cs="Times New Roman"/>
          <w:sz w:val="24"/>
          <w:szCs w:val="24"/>
        </w:rPr>
        <w:t xml:space="preserve">ингибирование </w:t>
      </w:r>
      <w:r w:rsidRPr="00C22FB5">
        <w:rPr>
          <w:rFonts w:ascii="Times New Roman" w:hAnsi="Times New Roman" w:cs="Times New Roman"/>
          <w:sz w:val="24"/>
          <w:szCs w:val="24"/>
        </w:rPr>
        <w:t>HDAC 1) и 7-суточной (</w:t>
      </w:r>
      <w:r w:rsidR="00E76234">
        <w:rPr>
          <w:rFonts w:ascii="Times New Roman" w:hAnsi="Times New Roman" w:cs="Times New Roman"/>
          <w:sz w:val="24"/>
          <w:szCs w:val="24"/>
        </w:rPr>
        <w:t xml:space="preserve">ингибирование </w:t>
      </w:r>
      <w:r w:rsidRPr="00C22FB5">
        <w:rPr>
          <w:rFonts w:ascii="Times New Roman" w:hAnsi="Times New Roman" w:cs="Times New Roman"/>
          <w:sz w:val="24"/>
          <w:szCs w:val="24"/>
        </w:rPr>
        <w:t>HDAC4 и HDAC5) гравитационной разгрузки.</w:t>
      </w:r>
      <w:r>
        <w:rPr>
          <w:rFonts w:ascii="Times New Roman" w:hAnsi="Times New Roman" w:cs="Times New Roman"/>
          <w:sz w:val="24"/>
          <w:szCs w:val="24"/>
        </w:rPr>
        <w:t xml:space="preserve"> </w:t>
      </w:r>
    </w:p>
    <w:p w14:paraId="02E62324" w14:textId="77777777" w:rsidR="00C22FB5" w:rsidRDefault="00C22FB5" w:rsidP="00C22FB5">
      <w:pPr>
        <w:spacing w:after="0" w:line="240" w:lineRule="auto"/>
        <w:ind w:firstLine="567"/>
        <w:jc w:val="both"/>
        <w:rPr>
          <w:rFonts w:ascii="Times New Roman" w:hAnsi="Times New Roman" w:cs="Times New Roman"/>
          <w:sz w:val="24"/>
          <w:szCs w:val="24"/>
        </w:rPr>
      </w:pPr>
    </w:p>
    <w:p w14:paraId="468A6679" w14:textId="3DD89093" w:rsidR="00885DB1" w:rsidRPr="00C22FB5" w:rsidRDefault="00C22FB5" w:rsidP="00C22FB5">
      <w:pPr>
        <w:spacing w:after="0" w:line="240" w:lineRule="auto"/>
        <w:jc w:val="center"/>
        <w:rPr>
          <w:rFonts w:ascii="Times New Roman" w:hAnsi="Times New Roman" w:cs="Times New Roman"/>
          <w:b/>
          <w:bCs/>
          <w:i/>
          <w:iCs/>
          <w:sz w:val="24"/>
          <w:szCs w:val="24"/>
        </w:rPr>
      </w:pPr>
      <w:r w:rsidRPr="00C22FB5">
        <w:rPr>
          <w:rFonts w:ascii="Times New Roman" w:hAnsi="Times New Roman" w:cs="Times New Roman"/>
          <w:b/>
          <w:bCs/>
          <w:i/>
          <w:iCs/>
          <w:sz w:val="24"/>
          <w:szCs w:val="24"/>
        </w:rPr>
        <w:t>Ингибирование гистондеацетилазы 1 на фоне 3-суточной гравитационной разгрузки предотвращает развитие атрофии m. soleus и связанное с ней уменьшение содержания NT-изоформы тайтина</w:t>
      </w:r>
      <w:r>
        <w:rPr>
          <w:rFonts w:ascii="Times New Roman" w:hAnsi="Times New Roman" w:cs="Times New Roman"/>
          <w:b/>
          <w:bCs/>
          <w:i/>
          <w:iCs/>
          <w:sz w:val="24"/>
          <w:szCs w:val="24"/>
        </w:rPr>
        <w:t xml:space="preserve"> </w:t>
      </w:r>
    </w:p>
    <w:p w14:paraId="54A26FB0" w14:textId="6346EE25" w:rsidR="004F33C1" w:rsidRPr="004F33C1" w:rsidRDefault="004F33C1" w:rsidP="004F33C1">
      <w:pPr>
        <w:spacing w:after="0" w:line="240" w:lineRule="auto"/>
        <w:ind w:firstLine="567"/>
        <w:jc w:val="both"/>
        <w:rPr>
          <w:rFonts w:ascii="Times New Roman" w:hAnsi="Times New Roman" w:cs="Times New Roman"/>
          <w:sz w:val="24"/>
          <w:szCs w:val="24"/>
        </w:rPr>
      </w:pPr>
      <w:r w:rsidRPr="004F33C1">
        <w:rPr>
          <w:rFonts w:ascii="Times New Roman" w:hAnsi="Times New Roman" w:cs="Times New Roman"/>
          <w:sz w:val="24"/>
          <w:szCs w:val="24"/>
        </w:rPr>
        <w:t>Исследования, проведенные ранее, выявили участие HDAC1 посредством активации транскрипционного фактора FoxO в развитии атрофии m. soleus после 3</w:t>
      </w:r>
      <w:r>
        <w:rPr>
          <w:rFonts w:ascii="Times New Roman" w:hAnsi="Times New Roman" w:cs="Times New Roman"/>
          <w:sz w:val="24"/>
          <w:szCs w:val="24"/>
        </w:rPr>
        <w:t>-</w:t>
      </w:r>
      <w:r w:rsidRPr="004F33C1">
        <w:rPr>
          <w:rFonts w:ascii="Times New Roman" w:hAnsi="Times New Roman" w:cs="Times New Roman"/>
          <w:sz w:val="24"/>
          <w:szCs w:val="24"/>
        </w:rPr>
        <w:t xml:space="preserve">суточной иммобилизации задних конечностей у крыс </w:t>
      </w:r>
      <w:r w:rsidRPr="00317E0C">
        <w:rPr>
          <w:rFonts w:ascii="Times New Roman" w:hAnsi="Times New Roman" w:cs="Times New Roman"/>
          <w:i/>
          <w:sz w:val="24"/>
          <w:szCs w:val="24"/>
        </w:rPr>
        <w:t>(Beharry et al., 2014)</w:t>
      </w:r>
      <w:r w:rsidRPr="004F33C1">
        <w:rPr>
          <w:rFonts w:ascii="Times New Roman" w:hAnsi="Times New Roman" w:cs="Times New Roman"/>
          <w:sz w:val="24"/>
          <w:szCs w:val="24"/>
        </w:rPr>
        <w:t xml:space="preserve">. При этом наблюдалось уменьшение относительного содержания тяжёлых цепей миозина, а также ухудшение сократительной способности камбаловидной мышцы. Мы предположили, что ингибирование HDAC1 на фоне гравитационной разгрузки предотвратит развитие атрофии m. soleus и связанных с ней изменений </w:t>
      </w:r>
      <w:r>
        <w:rPr>
          <w:rFonts w:ascii="Times New Roman" w:hAnsi="Times New Roman" w:cs="Times New Roman"/>
          <w:sz w:val="24"/>
          <w:szCs w:val="24"/>
        </w:rPr>
        <w:t xml:space="preserve">в </w:t>
      </w:r>
      <w:r w:rsidRPr="004F33C1">
        <w:rPr>
          <w:rFonts w:ascii="Times New Roman" w:hAnsi="Times New Roman" w:cs="Times New Roman"/>
          <w:sz w:val="24"/>
          <w:szCs w:val="24"/>
        </w:rPr>
        <w:t>тайтин</w:t>
      </w:r>
      <w:r>
        <w:rPr>
          <w:rFonts w:ascii="Times New Roman" w:hAnsi="Times New Roman" w:cs="Times New Roman"/>
          <w:sz w:val="24"/>
          <w:szCs w:val="24"/>
        </w:rPr>
        <w:t>е</w:t>
      </w:r>
      <w:r w:rsidRPr="004F33C1">
        <w:rPr>
          <w:rFonts w:ascii="Times New Roman" w:hAnsi="Times New Roman" w:cs="Times New Roman"/>
          <w:sz w:val="24"/>
          <w:szCs w:val="24"/>
        </w:rPr>
        <w:t xml:space="preserve">. Кроме того, поскольку HDACs рассматриваются как основные транскрипционные репрессоры </w:t>
      </w:r>
      <w:r w:rsidRPr="00317E0C">
        <w:rPr>
          <w:rFonts w:ascii="Times New Roman" w:hAnsi="Times New Roman" w:cs="Times New Roman"/>
          <w:i/>
          <w:sz w:val="24"/>
          <w:szCs w:val="24"/>
        </w:rPr>
        <w:t>(Walsh, Van Remmen, 2016)</w:t>
      </w:r>
      <w:r w:rsidRPr="004F33C1">
        <w:rPr>
          <w:rFonts w:ascii="Times New Roman" w:hAnsi="Times New Roman" w:cs="Times New Roman"/>
          <w:sz w:val="24"/>
          <w:szCs w:val="24"/>
        </w:rPr>
        <w:t>, мы также предположили, что ингибирование HDAC1 может привести к увеличению экспрес</w:t>
      </w:r>
      <w:r>
        <w:rPr>
          <w:rFonts w:ascii="Times New Roman" w:hAnsi="Times New Roman" w:cs="Times New Roman"/>
          <w:sz w:val="24"/>
          <w:szCs w:val="24"/>
        </w:rPr>
        <w:t>с</w:t>
      </w:r>
      <w:r w:rsidRPr="004F33C1">
        <w:rPr>
          <w:rFonts w:ascii="Times New Roman" w:hAnsi="Times New Roman" w:cs="Times New Roman"/>
          <w:sz w:val="24"/>
          <w:szCs w:val="24"/>
        </w:rPr>
        <w:t xml:space="preserve">ии гена </w:t>
      </w:r>
      <w:r w:rsidRPr="004F33C1">
        <w:rPr>
          <w:rFonts w:ascii="Times New Roman" w:hAnsi="Times New Roman" w:cs="Times New Roman"/>
          <w:i/>
          <w:iCs/>
          <w:sz w:val="24"/>
          <w:szCs w:val="24"/>
        </w:rPr>
        <w:t>TTN</w:t>
      </w:r>
      <w:r w:rsidRPr="004F33C1">
        <w:rPr>
          <w:rFonts w:ascii="Times New Roman" w:hAnsi="Times New Roman" w:cs="Times New Roman"/>
          <w:sz w:val="24"/>
          <w:szCs w:val="24"/>
        </w:rPr>
        <w:t>. Большая часть предположений подтвердилось. В частности, ингибирование HDAC1 предотвратило развитие индуцируемой гр</w:t>
      </w:r>
      <w:r w:rsidR="00364540">
        <w:rPr>
          <w:rFonts w:ascii="Times New Roman" w:hAnsi="Times New Roman" w:cs="Times New Roman"/>
          <w:sz w:val="24"/>
          <w:szCs w:val="24"/>
        </w:rPr>
        <w:t>а</w:t>
      </w:r>
      <w:r w:rsidRPr="004F33C1">
        <w:rPr>
          <w:rFonts w:ascii="Times New Roman" w:hAnsi="Times New Roman" w:cs="Times New Roman"/>
          <w:sz w:val="24"/>
          <w:szCs w:val="24"/>
        </w:rPr>
        <w:t xml:space="preserve">витационной разгрузкой атрофии m. soleus, а также предотвратило уменьшение содержания NT-изоформы тайтина-1 (Рис. </w:t>
      </w:r>
      <w:r w:rsidR="005A2697">
        <w:rPr>
          <w:rFonts w:ascii="Times New Roman" w:hAnsi="Times New Roman" w:cs="Times New Roman"/>
          <w:sz w:val="24"/>
          <w:szCs w:val="24"/>
        </w:rPr>
        <w:t>5</w:t>
      </w:r>
      <w:r w:rsidRPr="004F33C1">
        <w:rPr>
          <w:rFonts w:ascii="Times New Roman" w:hAnsi="Times New Roman" w:cs="Times New Roman"/>
          <w:sz w:val="24"/>
          <w:szCs w:val="24"/>
        </w:rPr>
        <w:t xml:space="preserve"> А). Сохранение нормального уровня NT-тайтина в группе с ингибированием HDAC1, по всей вероятности, было связано не с подавлением кальций-зависимого протеолиза тайтина кальпаинами, в частности, кальпанином-1, содержание которого было выше в обеих вывешенных группах, чем в контрольной группе </w:t>
      </w:r>
      <w:r w:rsidRPr="00317E0C">
        <w:rPr>
          <w:rFonts w:ascii="Times New Roman" w:hAnsi="Times New Roman" w:cs="Times New Roman"/>
          <w:i/>
          <w:sz w:val="24"/>
          <w:szCs w:val="24"/>
        </w:rPr>
        <w:t>(</w:t>
      </w:r>
      <w:r w:rsidR="008C5852" w:rsidRPr="00716D68">
        <w:rPr>
          <w:rFonts w:ascii="Times New Roman" w:hAnsi="Times New Roman" w:cs="Times New Roman"/>
          <w:iCs/>
          <w:sz w:val="24"/>
          <w:szCs w:val="24"/>
        </w:rPr>
        <w:t>данные представлены в статье</w:t>
      </w:r>
      <w:r w:rsidR="008C5852" w:rsidRPr="00317E0C">
        <w:rPr>
          <w:rFonts w:ascii="Times New Roman" w:hAnsi="Times New Roman" w:cs="Times New Roman"/>
          <w:i/>
          <w:sz w:val="24"/>
          <w:szCs w:val="24"/>
        </w:rPr>
        <w:t xml:space="preserve"> Уланова и др., 2020</w:t>
      </w:r>
      <w:r w:rsidRPr="00317E0C">
        <w:rPr>
          <w:rFonts w:ascii="Times New Roman" w:hAnsi="Times New Roman" w:cs="Times New Roman"/>
          <w:i/>
          <w:sz w:val="24"/>
          <w:szCs w:val="24"/>
        </w:rPr>
        <w:t>)</w:t>
      </w:r>
      <w:r w:rsidRPr="004F33C1">
        <w:rPr>
          <w:rFonts w:ascii="Times New Roman" w:hAnsi="Times New Roman" w:cs="Times New Roman"/>
          <w:sz w:val="24"/>
          <w:szCs w:val="24"/>
        </w:rPr>
        <w:t>, а с другими причинами. В частности, например, с изменением чувствительности NT-изоформы тайтина к протеолизу в</w:t>
      </w:r>
      <w:r w:rsidR="00CB7314">
        <w:rPr>
          <w:rFonts w:ascii="Times New Roman" w:hAnsi="Times New Roman" w:cs="Times New Roman"/>
          <w:sz w:val="24"/>
          <w:szCs w:val="24"/>
        </w:rPr>
        <w:t>с</w:t>
      </w:r>
      <w:r w:rsidRPr="004F33C1">
        <w:rPr>
          <w:rFonts w:ascii="Times New Roman" w:hAnsi="Times New Roman" w:cs="Times New Roman"/>
          <w:sz w:val="24"/>
          <w:szCs w:val="24"/>
        </w:rPr>
        <w:t>ледствие изменения уровня её фосфорилирования. Действительно, при отсутствии статистически значимых различий уровня фосфорилирования Т1 и Т2 в трех исследуемых группах наблюдалась выраженная тенденция к уменьшению уровня фосфорилирования NT</w:t>
      </w:r>
      <w:r w:rsidR="00CB7314">
        <w:rPr>
          <w:rFonts w:ascii="Times New Roman" w:hAnsi="Times New Roman" w:cs="Times New Roman"/>
          <w:sz w:val="24"/>
          <w:szCs w:val="24"/>
        </w:rPr>
        <w:t>-</w:t>
      </w:r>
      <w:r w:rsidRPr="004F33C1">
        <w:rPr>
          <w:rFonts w:ascii="Times New Roman" w:hAnsi="Times New Roman" w:cs="Times New Roman"/>
          <w:sz w:val="24"/>
          <w:szCs w:val="24"/>
        </w:rPr>
        <w:t>изоформы тайтина</w:t>
      </w:r>
      <w:r w:rsidR="00FA643D">
        <w:rPr>
          <w:rFonts w:ascii="Times New Roman" w:hAnsi="Times New Roman" w:cs="Times New Roman"/>
          <w:sz w:val="24"/>
          <w:szCs w:val="24"/>
        </w:rPr>
        <w:t>-1</w:t>
      </w:r>
      <w:r w:rsidRPr="004F33C1">
        <w:rPr>
          <w:rFonts w:ascii="Times New Roman" w:hAnsi="Times New Roman" w:cs="Times New Roman"/>
          <w:sz w:val="24"/>
          <w:szCs w:val="24"/>
        </w:rPr>
        <w:t xml:space="preserve"> в m. soleus крыс с ингибированием HDAC1 </w:t>
      </w:r>
      <w:r w:rsidRPr="00317E0C">
        <w:rPr>
          <w:rFonts w:ascii="Times New Roman" w:hAnsi="Times New Roman" w:cs="Times New Roman"/>
          <w:i/>
          <w:sz w:val="24"/>
          <w:szCs w:val="24"/>
        </w:rPr>
        <w:t>(Уланова и др., 2020)</w:t>
      </w:r>
      <w:r w:rsidRPr="004F33C1">
        <w:rPr>
          <w:rFonts w:ascii="Times New Roman" w:hAnsi="Times New Roman" w:cs="Times New Roman"/>
          <w:sz w:val="24"/>
          <w:szCs w:val="24"/>
        </w:rPr>
        <w:t xml:space="preserve">. Полученные данные не противоречат высказанному нами предположению, что гиперфосфорилирование тайтина способствует повышенной протеолитической деградации этого белка. Полученные результаты интересны с точки зрения </w:t>
      </w:r>
      <w:r w:rsidRPr="004F33C1">
        <w:rPr>
          <w:rFonts w:ascii="Times New Roman" w:hAnsi="Times New Roman" w:cs="Times New Roman"/>
          <w:sz w:val="24"/>
          <w:szCs w:val="24"/>
        </w:rPr>
        <w:lastRenderedPageBreak/>
        <w:t xml:space="preserve">понимания роли фосфорилирования тайтина в изменении его чувствительности к протеолизу, однако роль HDAC1 в этих изменениях пока не ясна. </w:t>
      </w:r>
    </w:p>
    <w:p w14:paraId="76A39FA8" w14:textId="6C0DCCAF" w:rsidR="004F33C1" w:rsidRPr="004F33C1" w:rsidRDefault="004F33C1" w:rsidP="004F33C1">
      <w:pPr>
        <w:spacing w:after="0" w:line="240" w:lineRule="auto"/>
        <w:ind w:firstLine="567"/>
        <w:jc w:val="both"/>
        <w:rPr>
          <w:rFonts w:ascii="Times New Roman" w:hAnsi="Times New Roman" w:cs="Times New Roman"/>
          <w:sz w:val="24"/>
          <w:szCs w:val="24"/>
        </w:rPr>
      </w:pPr>
      <w:r w:rsidRPr="004F33C1">
        <w:rPr>
          <w:rFonts w:ascii="Times New Roman" w:hAnsi="Times New Roman" w:cs="Times New Roman"/>
          <w:sz w:val="24"/>
          <w:szCs w:val="24"/>
        </w:rPr>
        <w:t xml:space="preserve">Обсуждая результаты о влиянии ингибирования HDAC1 на изменение экспрессии гена </w:t>
      </w:r>
      <w:r w:rsidRPr="000805BA">
        <w:rPr>
          <w:rFonts w:ascii="Times New Roman" w:hAnsi="Times New Roman" w:cs="Times New Roman"/>
          <w:i/>
          <w:iCs/>
          <w:sz w:val="24"/>
          <w:szCs w:val="24"/>
        </w:rPr>
        <w:t>TTN</w:t>
      </w:r>
      <w:r w:rsidRPr="004F33C1">
        <w:rPr>
          <w:rFonts w:ascii="Times New Roman" w:hAnsi="Times New Roman" w:cs="Times New Roman"/>
          <w:sz w:val="24"/>
          <w:szCs w:val="24"/>
        </w:rPr>
        <w:t xml:space="preserve"> после 3-суточной гравитационной разгрузки, следует о</w:t>
      </w:r>
      <w:r w:rsidR="00CF6969">
        <w:rPr>
          <w:rFonts w:ascii="Times New Roman" w:hAnsi="Times New Roman" w:cs="Times New Roman"/>
          <w:sz w:val="24"/>
          <w:szCs w:val="24"/>
        </w:rPr>
        <w:t>т</w:t>
      </w:r>
      <w:r w:rsidRPr="004F33C1">
        <w:rPr>
          <w:rFonts w:ascii="Times New Roman" w:hAnsi="Times New Roman" w:cs="Times New Roman"/>
          <w:sz w:val="24"/>
          <w:szCs w:val="24"/>
        </w:rPr>
        <w:t xml:space="preserve">метить следующее. При увеличении содержания мРНК тайтина в группе «Вывешивание», статистически значимых различий в экспрессии гена этого белка в контрольной группе и группе с ингибированием HDAC1 не обнаружено (Рис. </w:t>
      </w:r>
      <w:r w:rsidR="00231596">
        <w:rPr>
          <w:rFonts w:ascii="Times New Roman" w:hAnsi="Times New Roman" w:cs="Times New Roman"/>
          <w:sz w:val="24"/>
          <w:szCs w:val="24"/>
        </w:rPr>
        <w:t>5</w:t>
      </w:r>
      <w:r w:rsidRPr="004F33C1">
        <w:rPr>
          <w:rFonts w:ascii="Times New Roman" w:hAnsi="Times New Roman" w:cs="Times New Roman"/>
          <w:sz w:val="24"/>
          <w:szCs w:val="24"/>
        </w:rPr>
        <w:t xml:space="preserve"> Б). Этот результат был несколько неожиданным, поскольку ожидалось обнаружить более значительное увеличение экспрессии гена </w:t>
      </w:r>
      <w:r w:rsidRPr="00C6503E">
        <w:rPr>
          <w:rFonts w:ascii="Times New Roman" w:hAnsi="Times New Roman" w:cs="Times New Roman"/>
          <w:i/>
          <w:iCs/>
          <w:sz w:val="24"/>
          <w:szCs w:val="24"/>
        </w:rPr>
        <w:t>TTN</w:t>
      </w:r>
      <w:r w:rsidRPr="004F33C1">
        <w:rPr>
          <w:rFonts w:ascii="Times New Roman" w:hAnsi="Times New Roman" w:cs="Times New Roman"/>
          <w:sz w:val="24"/>
          <w:szCs w:val="24"/>
        </w:rPr>
        <w:t xml:space="preserve"> при ингибировании HDAC1, </w:t>
      </w:r>
      <w:r w:rsidR="00C6503E">
        <w:rPr>
          <w:rFonts w:ascii="Times New Roman" w:hAnsi="Times New Roman" w:cs="Times New Roman"/>
          <w:sz w:val="24"/>
          <w:szCs w:val="24"/>
        </w:rPr>
        <w:t>так как</w:t>
      </w:r>
      <w:r w:rsidRPr="004F33C1">
        <w:rPr>
          <w:rFonts w:ascii="Times New Roman" w:hAnsi="Times New Roman" w:cs="Times New Roman"/>
          <w:sz w:val="24"/>
          <w:szCs w:val="24"/>
        </w:rPr>
        <w:t xml:space="preserve"> HDACs считаются транскрипционными репрессорами. Анализируя эти результаты, следует обратить внимание на следующие данные. Показано, что двойной нокаут HDAC1/2 не приводил к значительным изменениям в общей экспрессии генов в скелетных мышцах мышей </w:t>
      </w:r>
      <w:r w:rsidRPr="00317E0C">
        <w:rPr>
          <w:rFonts w:ascii="Times New Roman" w:hAnsi="Times New Roman" w:cs="Times New Roman"/>
          <w:i/>
          <w:sz w:val="24"/>
          <w:szCs w:val="24"/>
        </w:rPr>
        <w:t>(Moresi et al., 2012)</w:t>
      </w:r>
      <w:r w:rsidRPr="004F33C1">
        <w:rPr>
          <w:rFonts w:ascii="Times New Roman" w:hAnsi="Times New Roman" w:cs="Times New Roman"/>
          <w:sz w:val="24"/>
          <w:szCs w:val="24"/>
        </w:rPr>
        <w:t xml:space="preserve">. Более того, эти авторы показали, что HDAC1/2 были необходимы для поддержания нормальной структуры и функции скелетных мышц. Авторы сделали вывод, что функции HDAC1/2 более специфичны, чем репрессия генов </w:t>
      </w:r>
      <w:r w:rsidRPr="00317E0C">
        <w:rPr>
          <w:rFonts w:ascii="Times New Roman" w:hAnsi="Times New Roman" w:cs="Times New Roman"/>
          <w:i/>
          <w:sz w:val="24"/>
          <w:szCs w:val="24"/>
        </w:rPr>
        <w:t>(Moresi et al., 2012)</w:t>
      </w:r>
      <w:r w:rsidRPr="004F33C1">
        <w:rPr>
          <w:rFonts w:ascii="Times New Roman" w:hAnsi="Times New Roman" w:cs="Times New Roman"/>
          <w:sz w:val="24"/>
          <w:szCs w:val="24"/>
        </w:rPr>
        <w:t xml:space="preserve">. Полученные нами результаты позволяют предположить, что HDAC1 участвует не столько в подавлении, сколько в тонкой регуляции экспрессии гена тайтина. </w:t>
      </w:r>
    </w:p>
    <w:p w14:paraId="3A9AD247" w14:textId="44AA5028" w:rsidR="00885DB1" w:rsidRDefault="004F33C1" w:rsidP="004F33C1">
      <w:pPr>
        <w:spacing w:after="0" w:line="240" w:lineRule="auto"/>
        <w:ind w:firstLine="567"/>
        <w:jc w:val="both"/>
        <w:rPr>
          <w:rFonts w:ascii="Times New Roman" w:hAnsi="Times New Roman" w:cs="Times New Roman"/>
          <w:sz w:val="24"/>
          <w:szCs w:val="24"/>
        </w:rPr>
      </w:pPr>
      <w:r w:rsidRPr="004F33C1">
        <w:rPr>
          <w:rFonts w:ascii="Times New Roman" w:hAnsi="Times New Roman" w:cs="Times New Roman"/>
          <w:sz w:val="24"/>
          <w:szCs w:val="24"/>
        </w:rPr>
        <w:t>Итак, в этой части работы получены результаты, подтверждающие роль HDAC1 в развитии мышечной атрофии, индуцируемой гравитационной разгрузкой. В частности, впервые обнаружено, что ингибирование HDAC1 на фоне 3-суточной моделируемой микрогравитации предотвращало уменьшение содержания NT-изоформы тайтина и развитие атрофических изменений в m. soleus крысы.</w:t>
      </w:r>
      <w:r w:rsidR="00B64ECB">
        <w:rPr>
          <w:rFonts w:ascii="Times New Roman" w:hAnsi="Times New Roman" w:cs="Times New Roman"/>
          <w:sz w:val="24"/>
          <w:szCs w:val="24"/>
        </w:rPr>
        <w:t xml:space="preserve"> </w:t>
      </w:r>
    </w:p>
    <w:p w14:paraId="04BD71FE" w14:textId="72CADBFC" w:rsidR="00C22FB5" w:rsidRDefault="00C22FB5" w:rsidP="001E637C">
      <w:pPr>
        <w:spacing w:after="0" w:line="240" w:lineRule="auto"/>
        <w:ind w:firstLine="567"/>
        <w:jc w:val="both"/>
        <w:rPr>
          <w:rFonts w:ascii="Times New Roman" w:hAnsi="Times New Roman" w:cs="Times New Roman"/>
          <w:sz w:val="24"/>
          <w:szCs w:val="24"/>
        </w:rPr>
      </w:pPr>
    </w:p>
    <w:p w14:paraId="6B665405" w14:textId="1C7E4693" w:rsidR="00C22FB5" w:rsidRPr="0030420B" w:rsidRDefault="0030420B" w:rsidP="0030420B">
      <w:pPr>
        <w:spacing w:after="0" w:line="240" w:lineRule="auto"/>
        <w:jc w:val="center"/>
        <w:rPr>
          <w:rFonts w:ascii="Times New Roman" w:hAnsi="Times New Roman" w:cs="Times New Roman"/>
          <w:b/>
          <w:bCs/>
          <w:i/>
          <w:iCs/>
          <w:sz w:val="24"/>
          <w:szCs w:val="24"/>
        </w:rPr>
      </w:pPr>
      <w:r w:rsidRPr="0030420B">
        <w:rPr>
          <w:rFonts w:ascii="Times New Roman" w:hAnsi="Times New Roman" w:cs="Times New Roman"/>
          <w:b/>
          <w:bCs/>
          <w:i/>
          <w:iCs/>
          <w:sz w:val="24"/>
          <w:szCs w:val="24"/>
        </w:rPr>
        <w:t>Ингибирование гистондеацетилаз 4 и 5 на фоне 7-суточной гравитационной разгрузки предотвращает снижение экспрессии гена TTN, а также уменьшение содержания Т1 в m. soleus крысы</w:t>
      </w:r>
      <w:r w:rsidR="007B01ED">
        <w:rPr>
          <w:rFonts w:ascii="Times New Roman" w:hAnsi="Times New Roman" w:cs="Times New Roman"/>
          <w:b/>
          <w:bCs/>
          <w:i/>
          <w:iCs/>
          <w:sz w:val="24"/>
          <w:szCs w:val="24"/>
        </w:rPr>
        <w:t xml:space="preserve"> </w:t>
      </w:r>
    </w:p>
    <w:p w14:paraId="6EA3FD14" w14:textId="0E021D3C" w:rsidR="00D05D6A" w:rsidRPr="00D05D6A" w:rsidRDefault="00D05D6A" w:rsidP="00D05D6A">
      <w:pPr>
        <w:spacing w:after="0" w:line="240" w:lineRule="auto"/>
        <w:ind w:firstLine="567"/>
        <w:jc w:val="both"/>
        <w:rPr>
          <w:rFonts w:ascii="Times New Roman" w:hAnsi="Times New Roman" w:cs="Times New Roman"/>
          <w:sz w:val="24"/>
          <w:szCs w:val="24"/>
        </w:rPr>
      </w:pPr>
      <w:r w:rsidRPr="00D05D6A">
        <w:rPr>
          <w:rFonts w:ascii="Times New Roman" w:hAnsi="Times New Roman" w:cs="Times New Roman"/>
          <w:sz w:val="24"/>
          <w:szCs w:val="24"/>
        </w:rPr>
        <w:t xml:space="preserve">Исследования, проведенные ранее, выявили участие HDAC4 и HDAC5 в развитии атрофических изменений в скелетных мышцах. Так, у мышей с двойным нокаутом по HDAC4 и HDAC5 14-суточная денервация сопровождалась значительно меньшим снижением массы скелетных мышц голени, чем у контрольных мышей </w:t>
      </w:r>
      <w:r w:rsidRPr="00317E0C">
        <w:rPr>
          <w:rFonts w:ascii="Times New Roman" w:hAnsi="Times New Roman" w:cs="Times New Roman"/>
          <w:i/>
          <w:sz w:val="24"/>
          <w:szCs w:val="24"/>
        </w:rPr>
        <w:t>(Moresi et al., 2010)</w:t>
      </w:r>
      <w:r w:rsidRPr="00D05D6A">
        <w:rPr>
          <w:rFonts w:ascii="Times New Roman" w:hAnsi="Times New Roman" w:cs="Times New Roman"/>
          <w:sz w:val="24"/>
          <w:szCs w:val="24"/>
        </w:rPr>
        <w:t xml:space="preserve">. В другом исследовании применение ингибитора HDAC4 и HDAC5 трихостатина «A» снижало степень развития атрофических изменений в m. soleus крысы после 14-суточной гравитационной разгрузки </w:t>
      </w:r>
      <w:r w:rsidRPr="00317E0C">
        <w:rPr>
          <w:rFonts w:ascii="Times New Roman" w:hAnsi="Times New Roman" w:cs="Times New Roman"/>
          <w:i/>
          <w:sz w:val="24"/>
          <w:szCs w:val="24"/>
        </w:rPr>
        <w:t>(Dupré-Aucouturier et al., 2015)</w:t>
      </w:r>
      <w:r w:rsidRPr="00D05D6A">
        <w:rPr>
          <w:rFonts w:ascii="Times New Roman" w:hAnsi="Times New Roman" w:cs="Times New Roman"/>
          <w:sz w:val="24"/>
          <w:szCs w:val="24"/>
        </w:rPr>
        <w:t xml:space="preserve">. Однако известны данные, что использование этого ингибитора на фоне 3-суточной гравитационной разгрузки не предотвращало развития атрофии m. soleus у крыс </w:t>
      </w:r>
      <w:r w:rsidRPr="00317E0C">
        <w:rPr>
          <w:rFonts w:ascii="Times New Roman" w:hAnsi="Times New Roman" w:cs="Times New Roman"/>
          <w:i/>
          <w:sz w:val="24"/>
          <w:szCs w:val="24"/>
        </w:rPr>
        <w:t>(Belova et al., 2020)</w:t>
      </w:r>
      <w:r w:rsidRPr="00D05D6A">
        <w:rPr>
          <w:rFonts w:ascii="Times New Roman" w:hAnsi="Times New Roman" w:cs="Times New Roman"/>
          <w:sz w:val="24"/>
          <w:szCs w:val="24"/>
        </w:rPr>
        <w:t>. Таким образом, динамика воздействия HDACs 4/5 на мышечную атрофию при разгрузке оставалась до конца неясной. Была поставлена задача исследовать, как ингибирование HDAC4 и HDAC5 влияет на степень развития атрофии и связанных с ней изменений в тайтине в m. soleus крысы после 7-суточной моделируемой гравитационной разгрузки. В рамках поставленной задачи были сделаны следующие предположения: ингибирование HDACs 4 и 5 в m. soleus крысы на фоне 7-суточной гравитационной разгрузки должно привести к уменьшению уровня развития атрофии камбаловидной мышцы</w:t>
      </w:r>
      <w:r w:rsidR="00172DDA">
        <w:rPr>
          <w:rFonts w:ascii="Times New Roman" w:hAnsi="Times New Roman" w:cs="Times New Roman"/>
          <w:sz w:val="24"/>
          <w:szCs w:val="24"/>
        </w:rPr>
        <w:t xml:space="preserve">, а также </w:t>
      </w:r>
      <w:r w:rsidRPr="00D05D6A">
        <w:rPr>
          <w:rFonts w:ascii="Times New Roman" w:hAnsi="Times New Roman" w:cs="Times New Roman"/>
          <w:sz w:val="24"/>
          <w:szCs w:val="24"/>
        </w:rPr>
        <w:t xml:space="preserve">предотвратить увеличение содержания кальпаина-1, повышенный протеолиз и гиперфосфорилирование тайтина. </w:t>
      </w:r>
    </w:p>
    <w:p w14:paraId="2430ED91" w14:textId="543EF8B7" w:rsidR="00D05D6A" w:rsidRPr="00D05D6A" w:rsidRDefault="00D05D6A" w:rsidP="00D05D6A">
      <w:pPr>
        <w:spacing w:after="0" w:line="240" w:lineRule="auto"/>
        <w:ind w:firstLine="567"/>
        <w:jc w:val="both"/>
        <w:rPr>
          <w:rFonts w:ascii="Times New Roman" w:hAnsi="Times New Roman" w:cs="Times New Roman"/>
          <w:sz w:val="24"/>
          <w:szCs w:val="24"/>
        </w:rPr>
      </w:pPr>
      <w:r w:rsidRPr="00D05D6A">
        <w:rPr>
          <w:rFonts w:ascii="Times New Roman" w:hAnsi="Times New Roman" w:cs="Times New Roman"/>
          <w:sz w:val="24"/>
          <w:szCs w:val="24"/>
        </w:rPr>
        <w:t>Предположение</w:t>
      </w:r>
      <w:r w:rsidR="00172DDA">
        <w:rPr>
          <w:rFonts w:ascii="Times New Roman" w:hAnsi="Times New Roman" w:cs="Times New Roman"/>
          <w:sz w:val="24"/>
          <w:szCs w:val="24"/>
        </w:rPr>
        <w:t xml:space="preserve"> о том</w:t>
      </w:r>
      <w:r w:rsidRPr="00D05D6A">
        <w:rPr>
          <w:rFonts w:ascii="Times New Roman" w:hAnsi="Times New Roman" w:cs="Times New Roman"/>
          <w:sz w:val="24"/>
          <w:szCs w:val="24"/>
        </w:rPr>
        <w:t>, что ингибирование вышеуказанных гистондеацетилаз должно уменьшить или предо</w:t>
      </w:r>
      <w:r w:rsidR="00DE0E76">
        <w:rPr>
          <w:rFonts w:ascii="Times New Roman" w:hAnsi="Times New Roman" w:cs="Times New Roman"/>
          <w:sz w:val="24"/>
          <w:szCs w:val="24"/>
        </w:rPr>
        <w:t>т</w:t>
      </w:r>
      <w:r w:rsidRPr="00D05D6A">
        <w:rPr>
          <w:rFonts w:ascii="Times New Roman" w:hAnsi="Times New Roman" w:cs="Times New Roman"/>
          <w:sz w:val="24"/>
          <w:szCs w:val="24"/>
        </w:rPr>
        <w:t xml:space="preserve">вратить развитие атрофии m. soleus на 7-е сутки гравитационной разгрузки не подтвердилось </w:t>
      </w:r>
      <w:r w:rsidRPr="00317E0C">
        <w:rPr>
          <w:rFonts w:ascii="Times New Roman" w:hAnsi="Times New Roman" w:cs="Times New Roman"/>
          <w:i/>
          <w:sz w:val="24"/>
          <w:szCs w:val="24"/>
        </w:rPr>
        <w:t>(</w:t>
      </w:r>
      <w:r w:rsidRPr="00721FF4">
        <w:rPr>
          <w:rFonts w:ascii="Times New Roman" w:hAnsi="Times New Roman" w:cs="Times New Roman"/>
          <w:iCs/>
          <w:sz w:val="24"/>
          <w:szCs w:val="24"/>
        </w:rPr>
        <w:t>данные опубликованы в работе</w:t>
      </w:r>
      <w:r w:rsidRPr="00317E0C">
        <w:rPr>
          <w:rFonts w:ascii="Times New Roman" w:hAnsi="Times New Roman" w:cs="Times New Roman"/>
          <w:i/>
          <w:sz w:val="24"/>
          <w:szCs w:val="24"/>
        </w:rPr>
        <w:t xml:space="preserve"> Грицына</w:t>
      </w:r>
      <w:r w:rsidR="000E054B">
        <w:rPr>
          <w:rFonts w:ascii="Times New Roman" w:hAnsi="Times New Roman" w:cs="Times New Roman"/>
          <w:i/>
          <w:sz w:val="24"/>
          <w:szCs w:val="24"/>
        </w:rPr>
        <w:t>, Уланова</w:t>
      </w:r>
      <w:r w:rsidRPr="00317E0C">
        <w:rPr>
          <w:rFonts w:ascii="Times New Roman" w:hAnsi="Times New Roman" w:cs="Times New Roman"/>
          <w:i/>
          <w:sz w:val="24"/>
          <w:szCs w:val="24"/>
        </w:rPr>
        <w:t xml:space="preserve"> и др., 2020)</w:t>
      </w:r>
      <w:r w:rsidRPr="00D05D6A">
        <w:rPr>
          <w:rFonts w:ascii="Times New Roman" w:hAnsi="Times New Roman" w:cs="Times New Roman"/>
          <w:sz w:val="24"/>
          <w:szCs w:val="24"/>
        </w:rPr>
        <w:t>. Однако другие наши предположения нашли подтверждение. В частности, в группе с ингибированием HDACs 4/5 содержание кальпаина-1 было ниже такового, чем в группе «чистого» вывешивания, и не отличалось от такового в контрольной группе. При этом в группе с ингибированием гистонде</w:t>
      </w:r>
      <w:r w:rsidR="004B550A">
        <w:rPr>
          <w:rFonts w:ascii="Times New Roman" w:hAnsi="Times New Roman" w:cs="Times New Roman"/>
          <w:sz w:val="24"/>
          <w:szCs w:val="24"/>
        </w:rPr>
        <w:t>а</w:t>
      </w:r>
      <w:r w:rsidRPr="00D05D6A">
        <w:rPr>
          <w:rFonts w:ascii="Times New Roman" w:hAnsi="Times New Roman" w:cs="Times New Roman"/>
          <w:sz w:val="24"/>
          <w:szCs w:val="24"/>
        </w:rPr>
        <w:t xml:space="preserve">цетилаз обнаружено существенное уменьшение </w:t>
      </w:r>
      <w:r w:rsidRPr="00D05D6A">
        <w:rPr>
          <w:rFonts w:ascii="Times New Roman" w:hAnsi="Times New Roman" w:cs="Times New Roman"/>
          <w:sz w:val="24"/>
          <w:szCs w:val="24"/>
        </w:rPr>
        <w:lastRenderedPageBreak/>
        <w:t xml:space="preserve">протеолиза тайтина, в результате чего содержание Т1 было выше, а содержание Т2 – ниже в этой группе в сравнении с группой «Вывешивание» (Рис. </w:t>
      </w:r>
      <w:r w:rsidR="00ED72AD">
        <w:rPr>
          <w:rFonts w:ascii="Times New Roman" w:hAnsi="Times New Roman" w:cs="Times New Roman"/>
          <w:sz w:val="24"/>
          <w:szCs w:val="24"/>
        </w:rPr>
        <w:t>6</w:t>
      </w:r>
      <w:r w:rsidRPr="00D05D6A">
        <w:rPr>
          <w:rFonts w:ascii="Times New Roman" w:hAnsi="Times New Roman" w:cs="Times New Roman"/>
          <w:sz w:val="24"/>
          <w:szCs w:val="24"/>
        </w:rPr>
        <w:t>). Хорошо известно, что кальций-активируемая протеаза кальпаин-1 является основным ферментом</w:t>
      </w:r>
      <w:r w:rsidR="00317E0C">
        <w:rPr>
          <w:rFonts w:ascii="Times New Roman" w:hAnsi="Times New Roman" w:cs="Times New Roman"/>
          <w:sz w:val="24"/>
          <w:szCs w:val="24"/>
        </w:rPr>
        <w:t>,</w:t>
      </w:r>
      <w:r w:rsidRPr="00D05D6A">
        <w:rPr>
          <w:rFonts w:ascii="Times New Roman" w:hAnsi="Times New Roman" w:cs="Times New Roman"/>
          <w:sz w:val="24"/>
          <w:szCs w:val="24"/>
        </w:rPr>
        <w:t xml:space="preserve"> протеолизирующим тайтин </w:t>
      </w:r>
      <w:r w:rsidRPr="00317E0C">
        <w:rPr>
          <w:rFonts w:ascii="Times New Roman" w:hAnsi="Times New Roman" w:cs="Times New Roman"/>
          <w:i/>
          <w:sz w:val="24"/>
          <w:szCs w:val="24"/>
        </w:rPr>
        <w:t>(Murphy et al., 2006)</w:t>
      </w:r>
      <w:r w:rsidRPr="00D05D6A">
        <w:rPr>
          <w:rFonts w:ascii="Times New Roman" w:hAnsi="Times New Roman" w:cs="Times New Roman"/>
          <w:sz w:val="24"/>
          <w:szCs w:val="24"/>
        </w:rPr>
        <w:t>, в том числе в условиях микрогравитации</w:t>
      </w:r>
      <w:r w:rsidR="004C7E09" w:rsidRPr="004C7E09">
        <w:rPr>
          <w:rFonts w:ascii="Times New Roman" w:hAnsi="Times New Roman" w:cs="Times New Roman"/>
          <w:sz w:val="24"/>
          <w:szCs w:val="24"/>
        </w:rPr>
        <w:t xml:space="preserve"> </w:t>
      </w:r>
      <w:r w:rsidR="004C7E09" w:rsidRPr="004C7E09">
        <w:rPr>
          <w:rFonts w:ascii="Times New Roman" w:hAnsi="Times New Roman" w:cs="Times New Roman"/>
          <w:i/>
          <w:sz w:val="24"/>
          <w:szCs w:val="24"/>
        </w:rPr>
        <w:t>(</w:t>
      </w:r>
      <w:r w:rsidR="004C7E09" w:rsidRPr="004C7E09">
        <w:rPr>
          <w:rFonts w:ascii="Times New Roman" w:hAnsi="Times New Roman" w:cs="Times New Roman"/>
          <w:i/>
          <w:sz w:val="24"/>
          <w:szCs w:val="24"/>
          <w:lang w:val="en-US"/>
        </w:rPr>
        <w:t>Melnikov</w:t>
      </w:r>
      <w:r w:rsidR="004C7E09" w:rsidRPr="004C7E09">
        <w:rPr>
          <w:rFonts w:ascii="Times New Roman" w:hAnsi="Times New Roman" w:cs="Times New Roman"/>
          <w:i/>
          <w:sz w:val="24"/>
          <w:szCs w:val="24"/>
        </w:rPr>
        <w:t xml:space="preserve"> </w:t>
      </w:r>
      <w:r w:rsidR="004C7E09" w:rsidRPr="004C7E09">
        <w:rPr>
          <w:rFonts w:ascii="Times New Roman" w:hAnsi="Times New Roman" w:cs="Times New Roman"/>
          <w:i/>
          <w:sz w:val="24"/>
          <w:szCs w:val="24"/>
          <w:lang w:val="en-US"/>
        </w:rPr>
        <w:t>et</w:t>
      </w:r>
      <w:r w:rsidR="004C7E09" w:rsidRPr="004C7E09">
        <w:rPr>
          <w:rFonts w:ascii="Times New Roman" w:hAnsi="Times New Roman" w:cs="Times New Roman"/>
          <w:i/>
          <w:sz w:val="24"/>
          <w:szCs w:val="24"/>
        </w:rPr>
        <w:t xml:space="preserve"> </w:t>
      </w:r>
      <w:r w:rsidR="004C7E09" w:rsidRPr="004C7E09">
        <w:rPr>
          <w:rFonts w:ascii="Times New Roman" w:hAnsi="Times New Roman" w:cs="Times New Roman"/>
          <w:i/>
          <w:sz w:val="24"/>
          <w:szCs w:val="24"/>
          <w:lang w:val="en-US"/>
        </w:rPr>
        <w:t>al</w:t>
      </w:r>
      <w:r w:rsidR="004C7E09" w:rsidRPr="004C7E09">
        <w:rPr>
          <w:rFonts w:ascii="Times New Roman" w:hAnsi="Times New Roman" w:cs="Times New Roman"/>
          <w:i/>
          <w:sz w:val="24"/>
          <w:szCs w:val="24"/>
        </w:rPr>
        <w:t>., 2022)</w:t>
      </w:r>
      <w:r w:rsidRPr="00D05D6A">
        <w:rPr>
          <w:rFonts w:ascii="Times New Roman" w:hAnsi="Times New Roman" w:cs="Times New Roman"/>
          <w:sz w:val="24"/>
          <w:szCs w:val="24"/>
        </w:rPr>
        <w:t xml:space="preserve">. В частности, показано, что развитие мышечной атрофии в условиях гравитационной разгрузки сопровождается увеличением содержания кальпаина-1 </w:t>
      </w:r>
      <w:r w:rsidRPr="00317E0C">
        <w:rPr>
          <w:rFonts w:ascii="Times New Roman" w:hAnsi="Times New Roman" w:cs="Times New Roman"/>
          <w:i/>
          <w:sz w:val="24"/>
          <w:szCs w:val="24"/>
        </w:rPr>
        <w:t>(Shenkman et al., 2015)</w:t>
      </w:r>
      <w:r w:rsidRPr="00D05D6A">
        <w:rPr>
          <w:rFonts w:ascii="Times New Roman" w:hAnsi="Times New Roman" w:cs="Times New Roman"/>
          <w:sz w:val="24"/>
          <w:szCs w:val="24"/>
        </w:rPr>
        <w:t xml:space="preserve">, а также повышением активности этой протеазы уже в первые сутки разгрузки </w:t>
      </w:r>
      <w:r w:rsidRPr="00317E0C">
        <w:rPr>
          <w:rFonts w:ascii="Times New Roman" w:hAnsi="Times New Roman" w:cs="Times New Roman"/>
          <w:i/>
          <w:sz w:val="24"/>
          <w:szCs w:val="24"/>
        </w:rPr>
        <w:t>(Enns et al., 2007)</w:t>
      </w:r>
      <w:r w:rsidRPr="00D05D6A">
        <w:rPr>
          <w:rFonts w:ascii="Times New Roman" w:hAnsi="Times New Roman" w:cs="Times New Roman"/>
          <w:sz w:val="24"/>
          <w:szCs w:val="24"/>
        </w:rPr>
        <w:t xml:space="preserve">. Таким образом, повышенный протеолиз тайтина кальпаином-1 можно назвать одним из молекулярных триггеров мышечной атрофии, индуцируемой гравитационной разгрузкой. Несомненно, что уменьшение содержания или активности этой протеазы будет способствовать снижению протеолиза тайтина и других саркомерных белков. Наши результаты согласуются с этим утверждением. В частности, уменьшение содержания кальпаина-1 при ингибировании HDACs 4/5 сопровождалось менее выраженным протеолизом тайтина, а это, в свою очередь, приводило к менее значительному уменьшению содержания полноразмерных молекул Т1 в условиях гравитационной разгрузки. Свой вклад в поддержание уровня Т1 в m. soleus крыс с ингибированием гистондеацетилаз 4/5 могло внести </w:t>
      </w:r>
      <w:r w:rsidR="00A123FD">
        <w:rPr>
          <w:rFonts w:ascii="Times New Roman" w:hAnsi="Times New Roman" w:cs="Times New Roman"/>
          <w:sz w:val="24"/>
          <w:szCs w:val="24"/>
        </w:rPr>
        <w:t>и</w:t>
      </w:r>
      <w:r w:rsidRPr="00D05D6A">
        <w:rPr>
          <w:rFonts w:ascii="Times New Roman" w:hAnsi="Times New Roman" w:cs="Times New Roman"/>
          <w:sz w:val="24"/>
          <w:szCs w:val="24"/>
        </w:rPr>
        <w:t xml:space="preserve"> значительно большее содержание мРНК тайтина в этой группе в сравнении с группой «Вывешивание» (Рис. </w:t>
      </w:r>
      <w:r w:rsidR="00A123FD">
        <w:rPr>
          <w:rFonts w:ascii="Times New Roman" w:hAnsi="Times New Roman" w:cs="Times New Roman"/>
          <w:sz w:val="24"/>
          <w:szCs w:val="24"/>
        </w:rPr>
        <w:t>7</w:t>
      </w:r>
      <w:r w:rsidRPr="00D05D6A">
        <w:rPr>
          <w:rFonts w:ascii="Times New Roman" w:hAnsi="Times New Roman" w:cs="Times New Roman"/>
          <w:sz w:val="24"/>
          <w:szCs w:val="24"/>
        </w:rPr>
        <w:t xml:space="preserve">), </w:t>
      </w:r>
      <w:r w:rsidR="000C37AB">
        <w:rPr>
          <w:rFonts w:ascii="Times New Roman" w:hAnsi="Times New Roman" w:cs="Times New Roman"/>
          <w:sz w:val="24"/>
          <w:szCs w:val="24"/>
        </w:rPr>
        <w:t xml:space="preserve">а также </w:t>
      </w:r>
      <w:r w:rsidRPr="00D05D6A">
        <w:rPr>
          <w:rFonts w:ascii="Times New Roman" w:hAnsi="Times New Roman" w:cs="Times New Roman"/>
          <w:sz w:val="24"/>
          <w:szCs w:val="24"/>
        </w:rPr>
        <w:t>нормальный уровень фосфорилирования тайтина, гиперфосфорилирование</w:t>
      </w:r>
      <w:r w:rsidR="007B08CB">
        <w:rPr>
          <w:rFonts w:ascii="Times New Roman" w:hAnsi="Times New Roman" w:cs="Times New Roman"/>
          <w:sz w:val="24"/>
          <w:szCs w:val="24"/>
        </w:rPr>
        <w:t xml:space="preserve"> </w:t>
      </w:r>
      <w:r w:rsidRPr="00D05D6A">
        <w:rPr>
          <w:rFonts w:ascii="Times New Roman" w:hAnsi="Times New Roman" w:cs="Times New Roman"/>
          <w:sz w:val="24"/>
          <w:szCs w:val="24"/>
        </w:rPr>
        <w:t>которого</w:t>
      </w:r>
      <w:r w:rsidR="00FC6D55">
        <w:rPr>
          <w:rFonts w:ascii="Times New Roman" w:hAnsi="Times New Roman" w:cs="Times New Roman"/>
          <w:sz w:val="24"/>
          <w:szCs w:val="24"/>
        </w:rPr>
        <w:t xml:space="preserve"> (увеличение на </w:t>
      </w:r>
      <w:r w:rsidR="00FC6D55" w:rsidRPr="00FC6D55">
        <w:rPr>
          <w:rFonts w:ascii="Times New Roman" w:hAnsi="Times New Roman" w:cs="Times New Roman"/>
          <w:sz w:val="24"/>
          <w:szCs w:val="24"/>
        </w:rPr>
        <w:t>27%</w:t>
      </w:r>
      <w:r w:rsidR="00FC6D55">
        <w:rPr>
          <w:rFonts w:ascii="Times New Roman" w:hAnsi="Times New Roman" w:cs="Times New Roman"/>
          <w:sz w:val="24"/>
          <w:szCs w:val="24"/>
        </w:rPr>
        <w:t xml:space="preserve">, </w:t>
      </w:r>
      <w:r w:rsidR="00FC6D55" w:rsidRPr="00FC6D55">
        <w:rPr>
          <w:rFonts w:ascii="Times New Roman" w:hAnsi="Times New Roman" w:cs="Times New Roman"/>
          <w:sz w:val="24"/>
          <w:szCs w:val="24"/>
        </w:rPr>
        <w:t xml:space="preserve">р≤0,05) </w:t>
      </w:r>
      <w:r w:rsidRPr="00D05D6A">
        <w:rPr>
          <w:rFonts w:ascii="Times New Roman" w:hAnsi="Times New Roman" w:cs="Times New Roman"/>
          <w:sz w:val="24"/>
          <w:szCs w:val="24"/>
        </w:rPr>
        <w:t xml:space="preserve">наблюдалось </w:t>
      </w:r>
      <w:r w:rsidR="00FC6D55" w:rsidRPr="00FC6D55">
        <w:rPr>
          <w:rFonts w:ascii="Times New Roman" w:hAnsi="Times New Roman" w:cs="Times New Roman"/>
          <w:sz w:val="24"/>
          <w:szCs w:val="24"/>
        </w:rPr>
        <w:t>в</w:t>
      </w:r>
      <w:r w:rsidR="00AC19DC">
        <w:rPr>
          <w:rFonts w:ascii="Times New Roman" w:hAnsi="Times New Roman" w:cs="Times New Roman"/>
          <w:sz w:val="24"/>
          <w:szCs w:val="24"/>
        </w:rPr>
        <w:t xml:space="preserve"> камбаловидной мышце </w:t>
      </w:r>
      <w:r w:rsidRPr="00D05D6A">
        <w:rPr>
          <w:rFonts w:ascii="Times New Roman" w:hAnsi="Times New Roman" w:cs="Times New Roman"/>
          <w:sz w:val="24"/>
          <w:szCs w:val="24"/>
        </w:rPr>
        <w:t>крыс</w:t>
      </w:r>
      <w:r w:rsidR="00B46AC7" w:rsidRPr="00B46AC7">
        <w:rPr>
          <w:rFonts w:ascii="Times New Roman" w:hAnsi="Times New Roman" w:cs="Times New Roman"/>
          <w:sz w:val="24"/>
          <w:szCs w:val="24"/>
        </w:rPr>
        <w:t xml:space="preserve"> </w:t>
      </w:r>
      <w:r w:rsidR="00B46AC7">
        <w:rPr>
          <w:rFonts w:ascii="Times New Roman" w:hAnsi="Times New Roman" w:cs="Times New Roman"/>
          <w:sz w:val="24"/>
          <w:szCs w:val="24"/>
        </w:rPr>
        <w:t>только в группе «В</w:t>
      </w:r>
      <w:r w:rsidR="00B46AC7" w:rsidRPr="00D05D6A">
        <w:rPr>
          <w:rFonts w:ascii="Times New Roman" w:hAnsi="Times New Roman" w:cs="Times New Roman"/>
          <w:sz w:val="24"/>
          <w:szCs w:val="24"/>
        </w:rPr>
        <w:t>ывеш</w:t>
      </w:r>
      <w:r w:rsidR="00B46AC7">
        <w:rPr>
          <w:rFonts w:ascii="Times New Roman" w:hAnsi="Times New Roman" w:cs="Times New Roman"/>
          <w:sz w:val="24"/>
          <w:szCs w:val="24"/>
        </w:rPr>
        <w:t>ивание»</w:t>
      </w:r>
      <w:r w:rsidR="00CF05F9">
        <w:rPr>
          <w:rFonts w:ascii="Times New Roman" w:hAnsi="Times New Roman" w:cs="Times New Roman"/>
          <w:sz w:val="24"/>
          <w:szCs w:val="24"/>
        </w:rPr>
        <w:t xml:space="preserve"> (Рис. 23 в диссертации)</w:t>
      </w:r>
      <w:r w:rsidR="00B46AC7">
        <w:rPr>
          <w:rFonts w:ascii="Times New Roman" w:hAnsi="Times New Roman" w:cs="Times New Roman"/>
          <w:sz w:val="24"/>
          <w:szCs w:val="24"/>
        </w:rPr>
        <w:t xml:space="preserve">. </w:t>
      </w:r>
    </w:p>
    <w:p w14:paraId="22C65D02" w14:textId="30BDC91B" w:rsidR="00A57AAB" w:rsidRDefault="00D05D6A" w:rsidP="004673DE">
      <w:pPr>
        <w:spacing w:after="0" w:line="240" w:lineRule="auto"/>
        <w:ind w:firstLine="567"/>
        <w:jc w:val="both"/>
        <w:rPr>
          <w:rFonts w:ascii="Times New Roman" w:hAnsi="Times New Roman" w:cs="Times New Roman"/>
          <w:sz w:val="24"/>
          <w:szCs w:val="24"/>
        </w:rPr>
      </w:pPr>
      <w:r w:rsidRPr="00D05D6A">
        <w:rPr>
          <w:rFonts w:ascii="Times New Roman" w:hAnsi="Times New Roman" w:cs="Times New Roman"/>
          <w:sz w:val="24"/>
          <w:szCs w:val="24"/>
        </w:rPr>
        <w:t xml:space="preserve">Итак, кратко резюмируем результаты этой части работы. Развитие атрофических изменений в m. soleus крысы после семисуточной гравитационной разгрузки сопровождалось увеличением содержания кальпаина-1 и уменьшением экспрессии гена </w:t>
      </w:r>
      <w:r w:rsidRPr="00852118">
        <w:rPr>
          <w:rFonts w:ascii="Times New Roman" w:hAnsi="Times New Roman" w:cs="Times New Roman"/>
          <w:i/>
          <w:iCs/>
          <w:sz w:val="24"/>
          <w:szCs w:val="24"/>
        </w:rPr>
        <w:t>TTN</w:t>
      </w:r>
      <w:r w:rsidRPr="00D05D6A">
        <w:rPr>
          <w:rFonts w:ascii="Times New Roman" w:hAnsi="Times New Roman" w:cs="Times New Roman"/>
          <w:sz w:val="24"/>
          <w:szCs w:val="24"/>
        </w:rPr>
        <w:t xml:space="preserve">, что проводило к значительному уменьшению содержания полноразмерных молекул Т1. Ингибирование гистондеацетилаз 4/5 на фоне 7-суточной гравитационной разгрузки предотвращало увеличение содержания кальпаина-1, а также уменьшение экспрессии гена </w:t>
      </w:r>
      <w:r w:rsidRPr="00852118">
        <w:rPr>
          <w:rFonts w:ascii="Times New Roman" w:hAnsi="Times New Roman" w:cs="Times New Roman"/>
          <w:i/>
          <w:iCs/>
          <w:sz w:val="24"/>
          <w:szCs w:val="24"/>
        </w:rPr>
        <w:t>TTN</w:t>
      </w:r>
      <w:r w:rsidRPr="00D05D6A">
        <w:rPr>
          <w:rFonts w:ascii="Times New Roman" w:hAnsi="Times New Roman" w:cs="Times New Roman"/>
          <w:sz w:val="24"/>
          <w:szCs w:val="24"/>
        </w:rPr>
        <w:t>, что сопровождалось менее выраженным протеолизом тайтина-1 и сохране</w:t>
      </w:r>
      <w:r w:rsidR="00FC6D55">
        <w:rPr>
          <w:rFonts w:ascii="Times New Roman" w:hAnsi="Times New Roman" w:cs="Times New Roman"/>
          <w:sz w:val="24"/>
          <w:szCs w:val="24"/>
        </w:rPr>
        <w:t xml:space="preserve">нием </w:t>
      </w:r>
      <w:r w:rsidRPr="00D05D6A">
        <w:rPr>
          <w:rFonts w:ascii="Times New Roman" w:hAnsi="Times New Roman" w:cs="Times New Roman"/>
          <w:sz w:val="24"/>
          <w:szCs w:val="24"/>
        </w:rPr>
        <w:t>содержания этого белка.</w:t>
      </w:r>
      <w:r w:rsidR="00852118">
        <w:rPr>
          <w:rFonts w:ascii="Times New Roman" w:hAnsi="Times New Roman" w:cs="Times New Roman"/>
          <w:sz w:val="24"/>
          <w:szCs w:val="24"/>
        </w:rPr>
        <w:t xml:space="preserve"> </w:t>
      </w:r>
    </w:p>
    <w:p w14:paraId="26007274" w14:textId="55D21913" w:rsidR="0062421F" w:rsidRPr="0062421F" w:rsidRDefault="0062421F" w:rsidP="0062421F">
      <w:pPr>
        <w:spacing w:after="0" w:line="240" w:lineRule="auto"/>
        <w:jc w:val="center"/>
        <w:rPr>
          <w:rFonts w:ascii="Times New Roman" w:hAnsi="Times New Roman" w:cs="Times New Roman"/>
          <w:b/>
          <w:bCs/>
          <w:caps/>
          <w:sz w:val="24"/>
          <w:szCs w:val="24"/>
        </w:rPr>
      </w:pPr>
      <w:r w:rsidRPr="0062421F">
        <w:rPr>
          <w:rFonts w:ascii="Times New Roman" w:hAnsi="Times New Roman" w:cs="Times New Roman"/>
          <w:b/>
          <w:bCs/>
          <w:caps/>
          <w:sz w:val="24"/>
          <w:szCs w:val="24"/>
        </w:rPr>
        <w:t>Заключение</w:t>
      </w:r>
    </w:p>
    <w:p w14:paraId="25D03545" w14:textId="1570652C" w:rsidR="0062421F" w:rsidRPr="0062421F" w:rsidRDefault="0062421F" w:rsidP="0062421F">
      <w:pPr>
        <w:spacing w:after="0" w:line="240" w:lineRule="auto"/>
        <w:ind w:firstLine="567"/>
        <w:jc w:val="both"/>
        <w:rPr>
          <w:rFonts w:ascii="Times New Roman" w:hAnsi="Times New Roman" w:cs="Times New Roman"/>
          <w:sz w:val="24"/>
          <w:szCs w:val="24"/>
        </w:rPr>
      </w:pPr>
      <w:r w:rsidRPr="0062421F">
        <w:rPr>
          <w:rFonts w:ascii="Times New Roman" w:hAnsi="Times New Roman" w:cs="Times New Roman"/>
          <w:sz w:val="24"/>
          <w:szCs w:val="24"/>
        </w:rPr>
        <w:t>Кратко резюмируя результаты проделанной работы, отметим следующее. В целом, обнаружено менее выраженное уменьшение содержания полноразмерных молекул тайтина-1 (Т1) в скелетных мышцах грызунов после 12-суточного и 30-суточного космических полетов по сравнению с уменьшением такового при моделировании гравитационной разгрузки в течение 7, 14 и 30-суток. В ряде мышц, в том числе, в сердечной, содержание Т1 не изменялось. Таким образом, результаты свидетельствуют о неодинаковом влиянии реальной невесомости на разные мышцы двух исследуемых видов грызунов (монгольская песчанка, мышь). Эт</w:t>
      </w:r>
      <w:r w:rsidR="00D27615">
        <w:rPr>
          <w:rFonts w:ascii="Times New Roman" w:hAnsi="Times New Roman" w:cs="Times New Roman"/>
          <w:sz w:val="24"/>
          <w:szCs w:val="24"/>
        </w:rPr>
        <w:t>и данные н</w:t>
      </w:r>
      <w:r w:rsidRPr="0062421F">
        <w:rPr>
          <w:rFonts w:ascii="Times New Roman" w:hAnsi="Times New Roman" w:cs="Times New Roman"/>
          <w:sz w:val="24"/>
          <w:szCs w:val="24"/>
        </w:rPr>
        <w:t xml:space="preserve">еобходимо учитывать при планировании будущих космических миссий, чтобы расширить список исследуемых поперечно-полосатых мышц с целью наилучшего понимания изменений, индуцируемых гравитационной разгрузкой. </w:t>
      </w:r>
    </w:p>
    <w:p w14:paraId="5E9D994E" w14:textId="5F0F3055" w:rsidR="004F58FB" w:rsidRDefault="004F58FB" w:rsidP="001E637C">
      <w:pPr>
        <w:spacing w:after="0" w:line="240" w:lineRule="auto"/>
        <w:ind w:firstLine="567"/>
        <w:jc w:val="both"/>
        <w:rPr>
          <w:rFonts w:ascii="Times New Roman" w:hAnsi="Times New Roman" w:cs="Times New Roman"/>
          <w:sz w:val="24"/>
          <w:szCs w:val="24"/>
        </w:rPr>
      </w:pPr>
    </w:p>
    <w:p w14:paraId="00B886AB" w14:textId="0B636F1B" w:rsidR="009A024F" w:rsidRPr="009A024F" w:rsidRDefault="009A024F" w:rsidP="00C53E97">
      <w:pPr>
        <w:spacing w:after="0" w:line="240" w:lineRule="auto"/>
        <w:jc w:val="center"/>
        <w:rPr>
          <w:rFonts w:ascii="Times New Roman" w:hAnsi="Times New Roman" w:cs="Times New Roman"/>
          <w:b/>
          <w:bCs/>
          <w:sz w:val="24"/>
          <w:szCs w:val="24"/>
        </w:rPr>
      </w:pPr>
      <w:r w:rsidRPr="009A024F">
        <w:rPr>
          <w:rFonts w:ascii="Times New Roman" w:hAnsi="Times New Roman" w:cs="Times New Roman"/>
          <w:b/>
          <w:bCs/>
          <w:sz w:val="24"/>
          <w:szCs w:val="24"/>
        </w:rPr>
        <w:t>ВЫВОДЫ</w:t>
      </w:r>
      <w:r w:rsidR="00F87627">
        <w:rPr>
          <w:rFonts w:ascii="Times New Roman" w:hAnsi="Times New Roman" w:cs="Times New Roman"/>
          <w:b/>
          <w:bCs/>
          <w:sz w:val="24"/>
          <w:szCs w:val="24"/>
        </w:rPr>
        <w:t xml:space="preserve"> </w:t>
      </w:r>
    </w:p>
    <w:p w14:paraId="4212F981" w14:textId="77777777" w:rsidR="009A024F" w:rsidRPr="009A024F" w:rsidRDefault="009A024F" w:rsidP="009A024F">
      <w:pPr>
        <w:spacing w:after="0" w:line="240" w:lineRule="auto"/>
        <w:ind w:firstLine="567"/>
        <w:jc w:val="both"/>
        <w:rPr>
          <w:rFonts w:ascii="Times New Roman" w:hAnsi="Times New Roman" w:cs="Times New Roman"/>
          <w:sz w:val="24"/>
          <w:szCs w:val="24"/>
        </w:rPr>
      </w:pPr>
      <w:r w:rsidRPr="009A024F">
        <w:rPr>
          <w:rFonts w:ascii="Times New Roman" w:hAnsi="Times New Roman" w:cs="Times New Roman"/>
          <w:sz w:val="24"/>
          <w:szCs w:val="24"/>
        </w:rPr>
        <w:t xml:space="preserve">1. Обнаружены разнонаправленные изменения содержания тайтина в поперечно-полосатых мышцах грызунов после пребывания в условиях реальной невесомости: </w:t>
      </w:r>
    </w:p>
    <w:p w14:paraId="6CFAAA38" w14:textId="60A253A0" w:rsidR="009A024F" w:rsidRPr="009A024F" w:rsidRDefault="009A024F" w:rsidP="009A024F">
      <w:pPr>
        <w:spacing w:after="0" w:line="240" w:lineRule="auto"/>
        <w:ind w:firstLine="567"/>
        <w:jc w:val="both"/>
        <w:rPr>
          <w:rFonts w:ascii="Times New Roman" w:hAnsi="Times New Roman" w:cs="Times New Roman"/>
          <w:sz w:val="24"/>
          <w:szCs w:val="24"/>
        </w:rPr>
      </w:pPr>
      <w:r w:rsidRPr="009A024F">
        <w:rPr>
          <w:rFonts w:ascii="Times New Roman" w:hAnsi="Times New Roman" w:cs="Times New Roman"/>
          <w:sz w:val="24"/>
          <w:szCs w:val="24"/>
        </w:rPr>
        <w:t xml:space="preserve">(а) уменьшение содержания полноразмерных молекул тайтина-1 (Т1) в m. soleus и m. psoas монгольской песчанки после 12-суточного космического полета и в m. gastrocnemius мыши после 30-суточного космического полета; наиболее значительное уменьшение (в 1,5 раза) содержания Т1 зарегистрировано в m. psoas песчанок группы «Полет»; </w:t>
      </w:r>
    </w:p>
    <w:p w14:paraId="67612246" w14:textId="77777777" w:rsidR="009A024F" w:rsidRPr="009A024F" w:rsidRDefault="009A024F" w:rsidP="009A024F">
      <w:pPr>
        <w:spacing w:after="0" w:line="240" w:lineRule="auto"/>
        <w:ind w:firstLine="567"/>
        <w:jc w:val="both"/>
        <w:rPr>
          <w:rFonts w:ascii="Times New Roman" w:hAnsi="Times New Roman" w:cs="Times New Roman"/>
          <w:sz w:val="24"/>
          <w:szCs w:val="24"/>
        </w:rPr>
      </w:pPr>
      <w:r w:rsidRPr="009A024F">
        <w:rPr>
          <w:rFonts w:ascii="Times New Roman" w:hAnsi="Times New Roman" w:cs="Times New Roman"/>
          <w:sz w:val="24"/>
          <w:szCs w:val="24"/>
        </w:rPr>
        <w:t xml:space="preserve">(б) в m. gastrocnemius, m. tibialis anterior монгольской песчанки, в m. tibialis anterior, m. psoas мыши, а также в сердечной мышце грызунов не выявлено уменьшения содержания Т1 после пребывания в условиях реальной микрогравитации. </w:t>
      </w:r>
    </w:p>
    <w:p w14:paraId="2B5D58C5" w14:textId="77777777" w:rsidR="009A024F" w:rsidRPr="009A024F" w:rsidRDefault="009A024F" w:rsidP="009A024F">
      <w:pPr>
        <w:spacing w:after="0" w:line="240" w:lineRule="auto"/>
        <w:ind w:firstLine="567"/>
        <w:jc w:val="both"/>
        <w:rPr>
          <w:rFonts w:ascii="Times New Roman" w:hAnsi="Times New Roman" w:cs="Times New Roman"/>
          <w:sz w:val="24"/>
          <w:szCs w:val="24"/>
        </w:rPr>
      </w:pPr>
      <w:r w:rsidRPr="009A024F">
        <w:rPr>
          <w:rFonts w:ascii="Times New Roman" w:hAnsi="Times New Roman" w:cs="Times New Roman"/>
          <w:sz w:val="24"/>
          <w:szCs w:val="24"/>
        </w:rPr>
        <w:lastRenderedPageBreak/>
        <w:t xml:space="preserve">2. Индуцируемый реальной и моделируемой гравитационной разгрузкой повышенный протеолиз Т1 в скелетных (m. soleus, m. gastrocnemius) мышцах грызунов сопровождается гиперфосфорилированием Т2-фрагментов тайтина. Сделано предположение о роли гиперфосфорилирования тайтина в увеличении протеолитической деградации этого белка кальпаинами. </w:t>
      </w:r>
    </w:p>
    <w:p w14:paraId="616FC75E" w14:textId="77777777" w:rsidR="009A024F" w:rsidRPr="009A024F" w:rsidRDefault="009A024F" w:rsidP="009A024F">
      <w:pPr>
        <w:spacing w:after="0" w:line="240" w:lineRule="auto"/>
        <w:ind w:firstLine="567"/>
        <w:jc w:val="both"/>
        <w:rPr>
          <w:rFonts w:ascii="Times New Roman" w:hAnsi="Times New Roman" w:cs="Times New Roman"/>
          <w:sz w:val="24"/>
          <w:szCs w:val="24"/>
        </w:rPr>
      </w:pPr>
      <w:r w:rsidRPr="009A024F">
        <w:rPr>
          <w:rFonts w:ascii="Times New Roman" w:hAnsi="Times New Roman" w:cs="Times New Roman"/>
          <w:sz w:val="24"/>
          <w:szCs w:val="24"/>
        </w:rPr>
        <w:t xml:space="preserve">3. После 12-суточного космического полета в миокарде монгольской песчанки обнаружено увеличение соотношения N2BA/N2B изоформ тайтина. Функциональное значение этих изменений может заключаться в увеличении силы сокращений сердечной мышцы. </w:t>
      </w:r>
    </w:p>
    <w:p w14:paraId="738B48EC" w14:textId="5B0D8705" w:rsidR="009A024F" w:rsidRPr="009A024F" w:rsidRDefault="009A024F" w:rsidP="009A024F">
      <w:pPr>
        <w:spacing w:after="0" w:line="240" w:lineRule="auto"/>
        <w:ind w:firstLine="567"/>
        <w:jc w:val="both"/>
        <w:rPr>
          <w:rFonts w:ascii="Times New Roman" w:hAnsi="Times New Roman" w:cs="Times New Roman"/>
          <w:sz w:val="24"/>
          <w:szCs w:val="24"/>
        </w:rPr>
      </w:pPr>
      <w:r w:rsidRPr="009A024F">
        <w:rPr>
          <w:rFonts w:ascii="Times New Roman" w:hAnsi="Times New Roman" w:cs="Times New Roman"/>
          <w:sz w:val="24"/>
          <w:szCs w:val="24"/>
        </w:rPr>
        <w:t>4. Тайтин сердечной мышцы песчанок группы «Полет», имеющий больше связанного фосфата, чем белок, выделенный из левого желудочка сердца песчанок контрольной группы, в меньшей степени активировал АТФ</w:t>
      </w:r>
      <w:r w:rsidR="00D57EA6">
        <w:rPr>
          <w:rFonts w:ascii="Times New Roman" w:hAnsi="Times New Roman" w:cs="Times New Roman"/>
          <w:sz w:val="24"/>
          <w:szCs w:val="24"/>
        </w:rPr>
        <w:t>-</w:t>
      </w:r>
      <w:r w:rsidRPr="009A024F">
        <w:rPr>
          <w:rFonts w:ascii="Times New Roman" w:hAnsi="Times New Roman" w:cs="Times New Roman"/>
          <w:sz w:val="24"/>
          <w:szCs w:val="24"/>
        </w:rPr>
        <w:t>азу актомиозина и уменьшал его Са</w:t>
      </w:r>
      <w:r w:rsidRPr="009A024F">
        <w:rPr>
          <w:rFonts w:ascii="Times New Roman" w:hAnsi="Times New Roman" w:cs="Times New Roman"/>
          <w:sz w:val="24"/>
          <w:szCs w:val="24"/>
          <w:vertAlign w:val="superscript"/>
        </w:rPr>
        <w:t>2+</w:t>
      </w:r>
      <w:r w:rsidRPr="009A024F">
        <w:rPr>
          <w:rFonts w:ascii="Times New Roman" w:hAnsi="Times New Roman" w:cs="Times New Roman"/>
          <w:sz w:val="24"/>
          <w:szCs w:val="24"/>
        </w:rPr>
        <w:t xml:space="preserve">-чувствительность </w:t>
      </w:r>
      <w:r w:rsidRPr="009A024F">
        <w:rPr>
          <w:rFonts w:ascii="Times New Roman" w:hAnsi="Times New Roman" w:cs="Times New Roman"/>
          <w:i/>
          <w:iCs/>
          <w:sz w:val="24"/>
          <w:szCs w:val="24"/>
        </w:rPr>
        <w:t>in vitro</w:t>
      </w:r>
      <w:r w:rsidRPr="009A024F">
        <w:rPr>
          <w:rFonts w:ascii="Times New Roman" w:hAnsi="Times New Roman" w:cs="Times New Roman"/>
          <w:sz w:val="24"/>
          <w:szCs w:val="24"/>
        </w:rPr>
        <w:t xml:space="preserve">. В совокупности с повышением содержания более эластичной N2BA-изоформы тайтина эти изменения направлены на увеличение времени диастолы и степени растяжения левого желудочка сердца, что, в свою очередь, направлено на увеличение силы сокращений сердечной мышцы. </w:t>
      </w:r>
    </w:p>
    <w:p w14:paraId="6EC651EA" w14:textId="77777777" w:rsidR="009A024F" w:rsidRPr="009A024F" w:rsidRDefault="009A024F" w:rsidP="009A024F">
      <w:pPr>
        <w:spacing w:after="0" w:line="240" w:lineRule="auto"/>
        <w:ind w:firstLine="567"/>
        <w:jc w:val="both"/>
        <w:rPr>
          <w:rFonts w:ascii="Times New Roman" w:hAnsi="Times New Roman" w:cs="Times New Roman"/>
          <w:sz w:val="24"/>
          <w:szCs w:val="24"/>
        </w:rPr>
      </w:pPr>
      <w:r w:rsidRPr="009A024F">
        <w:rPr>
          <w:rFonts w:ascii="Times New Roman" w:hAnsi="Times New Roman" w:cs="Times New Roman"/>
          <w:sz w:val="24"/>
          <w:szCs w:val="24"/>
        </w:rPr>
        <w:t xml:space="preserve">5. Исследована роль L-аргинина (прекурсора NO) и гистондеацетилаз 1, 4, 5 в изменении содержания тайтина при развитии атрофии m. soleus крысы на фоне 3-суточной и 7-суточной моделируемой микрогравитации. Получены следующие результаты: </w:t>
      </w:r>
    </w:p>
    <w:p w14:paraId="49416B67" w14:textId="77777777" w:rsidR="009A024F" w:rsidRPr="009A024F" w:rsidRDefault="009A024F" w:rsidP="009A024F">
      <w:pPr>
        <w:spacing w:after="0" w:line="240" w:lineRule="auto"/>
        <w:ind w:firstLine="567"/>
        <w:jc w:val="both"/>
        <w:rPr>
          <w:rFonts w:ascii="Times New Roman" w:hAnsi="Times New Roman" w:cs="Times New Roman"/>
          <w:sz w:val="24"/>
          <w:szCs w:val="24"/>
        </w:rPr>
      </w:pPr>
      <w:r w:rsidRPr="009A024F">
        <w:rPr>
          <w:rFonts w:ascii="Times New Roman" w:hAnsi="Times New Roman" w:cs="Times New Roman"/>
          <w:sz w:val="24"/>
          <w:szCs w:val="24"/>
        </w:rPr>
        <w:t xml:space="preserve">(а) Ингибирование гистондеацетилазы 1 на фоне 3-суточной гравитационной разгрузки и введение L-аргинина на фоне 7-суточной гравитационной разгрузки уменьшали степень развития атрофических изменений камбаловидной мышцы крысы и предотвращали уменьшение содержания Т1. </w:t>
      </w:r>
    </w:p>
    <w:p w14:paraId="1D072842" w14:textId="27BF2CA3" w:rsidR="00A57AAB" w:rsidRDefault="009A024F" w:rsidP="00AB390F">
      <w:pPr>
        <w:spacing w:after="0" w:line="240" w:lineRule="auto"/>
        <w:ind w:firstLine="567"/>
        <w:jc w:val="both"/>
        <w:rPr>
          <w:rFonts w:ascii="Times New Roman" w:hAnsi="Times New Roman" w:cs="Times New Roman"/>
          <w:sz w:val="24"/>
          <w:szCs w:val="24"/>
        </w:rPr>
      </w:pPr>
      <w:r w:rsidRPr="009A024F">
        <w:rPr>
          <w:rFonts w:ascii="Times New Roman" w:hAnsi="Times New Roman" w:cs="Times New Roman"/>
          <w:sz w:val="24"/>
          <w:szCs w:val="24"/>
        </w:rPr>
        <w:t xml:space="preserve">(б) Ингибирование гистондеацетилаз 4/5 на фоне 7-суточной гравитационной разгрузки предотвращало уменьшение содержания Т1 и снижение экспрессии гена </w:t>
      </w:r>
      <w:r w:rsidRPr="009A024F">
        <w:rPr>
          <w:rFonts w:ascii="Times New Roman" w:hAnsi="Times New Roman" w:cs="Times New Roman"/>
          <w:i/>
          <w:iCs/>
          <w:sz w:val="24"/>
          <w:szCs w:val="24"/>
        </w:rPr>
        <w:t xml:space="preserve">TTN </w:t>
      </w:r>
      <w:r w:rsidRPr="009A024F">
        <w:rPr>
          <w:rFonts w:ascii="Times New Roman" w:hAnsi="Times New Roman" w:cs="Times New Roman"/>
          <w:sz w:val="24"/>
          <w:szCs w:val="24"/>
        </w:rPr>
        <w:t xml:space="preserve">в m. soleus крысы. </w:t>
      </w:r>
    </w:p>
    <w:p w14:paraId="6C203C15" w14:textId="77777777" w:rsidR="00AB390F" w:rsidRDefault="00AB390F" w:rsidP="00AB390F">
      <w:pPr>
        <w:spacing w:after="0" w:line="240" w:lineRule="auto"/>
        <w:ind w:firstLine="567"/>
        <w:jc w:val="both"/>
        <w:rPr>
          <w:rFonts w:ascii="Times New Roman" w:hAnsi="Times New Roman" w:cs="Times New Roman"/>
          <w:sz w:val="24"/>
          <w:szCs w:val="24"/>
        </w:rPr>
      </w:pPr>
    </w:p>
    <w:p w14:paraId="030A00FA" w14:textId="33239DD3" w:rsidR="0030420B" w:rsidRPr="00C447BD" w:rsidRDefault="00C447BD" w:rsidP="00C447BD">
      <w:pPr>
        <w:spacing w:after="0" w:line="240" w:lineRule="auto"/>
        <w:jc w:val="center"/>
        <w:rPr>
          <w:rFonts w:ascii="Times New Roman" w:hAnsi="Times New Roman" w:cs="Times New Roman"/>
          <w:b/>
          <w:bCs/>
          <w:caps/>
          <w:sz w:val="24"/>
          <w:szCs w:val="24"/>
        </w:rPr>
      </w:pPr>
      <w:r w:rsidRPr="00C447BD">
        <w:rPr>
          <w:rFonts w:ascii="Times New Roman" w:hAnsi="Times New Roman" w:cs="Times New Roman"/>
          <w:b/>
          <w:bCs/>
          <w:caps/>
          <w:sz w:val="24"/>
          <w:szCs w:val="24"/>
        </w:rPr>
        <w:t xml:space="preserve">Список публикаций по теме диссертации </w:t>
      </w:r>
    </w:p>
    <w:p w14:paraId="43CFAE2D" w14:textId="59138FA1" w:rsidR="00E77F29" w:rsidRPr="00E77F29" w:rsidRDefault="00E77F29" w:rsidP="00F7186F">
      <w:pPr>
        <w:spacing w:after="0" w:line="216" w:lineRule="auto"/>
        <w:ind w:firstLine="567"/>
        <w:jc w:val="both"/>
        <w:rPr>
          <w:rFonts w:ascii="Times New Roman" w:hAnsi="Times New Roman" w:cs="Times New Roman"/>
          <w:b/>
          <w:bCs/>
          <w:sz w:val="24"/>
          <w:szCs w:val="24"/>
        </w:rPr>
      </w:pPr>
      <w:r w:rsidRPr="00E77F29">
        <w:rPr>
          <w:rFonts w:ascii="Times New Roman" w:hAnsi="Times New Roman" w:cs="Times New Roman"/>
          <w:b/>
          <w:bCs/>
          <w:sz w:val="24"/>
          <w:szCs w:val="24"/>
        </w:rPr>
        <w:t xml:space="preserve">Статьи в рецензируемых научных журналах </w:t>
      </w:r>
    </w:p>
    <w:p w14:paraId="35828EC1" w14:textId="77777777" w:rsidR="00533BD8" w:rsidRPr="00533BD8" w:rsidRDefault="00533BD8" w:rsidP="00F7186F">
      <w:pPr>
        <w:spacing w:after="0" w:line="216" w:lineRule="auto"/>
        <w:ind w:firstLine="567"/>
        <w:jc w:val="both"/>
        <w:rPr>
          <w:rFonts w:ascii="Times New Roman" w:hAnsi="Times New Roman" w:cs="Times New Roman"/>
          <w:sz w:val="24"/>
          <w:szCs w:val="24"/>
        </w:rPr>
      </w:pPr>
      <w:r w:rsidRPr="00533BD8">
        <w:rPr>
          <w:rFonts w:ascii="Times New Roman" w:hAnsi="Times New Roman" w:cs="Times New Roman"/>
          <w:sz w:val="24"/>
          <w:szCs w:val="24"/>
        </w:rPr>
        <w:t xml:space="preserve">1. Вихлянцев И. М. </w:t>
      </w:r>
      <w:r w:rsidRPr="00F21083">
        <w:rPr>
          <w:rFonts w:ascii="Times New Roman" w:hAnsi="Times New Roman" w:cs="Times New Roman"/>
          <w:b/>
          <w:sz w:val="24"/>
          <w:szCs w:val="24"/>
          <w:u w:val="single"/>
        </w:rPr>
        <w:t>Уланова (Окунева) А. Д.</w:t>
      </w:r>
      <w:r w:rsidRPr="00533BD8">
        <w:rPr>
          <w:rFonts w:ascii="Times New Roman" w:hAnsi="Times New Roman" w:cs="Times New Roman"/>
          <w:sz w:val="24"/>
          <w:szCs w:val="24"/>
        </w:rPr>
        <w:t>, Шпагина М. Д., Шумилина Ю. В., Молочков Н. В., Салмов Н. Н., Подлубная З. А. Изменения изоформного состава, структуры и функциональных свойств тайтина сердечной мышцы Монгольской песчанки (</w:t>
      </w:r>
      <w:r w:rsidRPr="00DA196C">
        <w:rPr>
          <w:rFonts w:ascii="Times New Roman" w:hAnsi="Times New Roman" w:cs="Times New Roman"/>
          <w:i/>
          <w:iCs/>
          <w:sz w:val="24"/>
          <w:szCs w:val="24"/>
        </w:rPr>
        <w:t>Meriones unguiculatus</w:t>
      </w:r>
      <w:r w:rsidRPr="00533BD8">
        <w:rPr>
          <w:rFonts w:ascii="Times New Roman" w:hAnsi="Times New Roman" w:cs="Times New Roman"/>
          <w:sz w:val="24"/>
          <w:szCs w:val="24"/>
        </w:rPr>
        <w:t xml:space="preserve">) после пребывания в условиях реальной невесомости // Биохимия – 2011 –Т. 76 – № 12 – С. 1629-1639. </w:t>
      </w:r>
    </w:p>
    <w:p w14:paraId="6CAB4074" w14:textId="77777777" w:rsidR="00533BD8" w:rsidRPr="00533BD8" w:rsidRDefault="00533BD8" w:rsidP="00F7186F">
      <w:pPr>
        <w:spacing w:after="0" w:line="216" w:lineRule="auto"/>
        <w:ind w:firstLine="567"/>
        <w:jc w:val="both"/>
        <w:rPr>
          <w:rFonts w:ascii="Times New Roman" w:hAnsi="Times New Roman" w:cs="Times New Roman"/>
          <w:sz w:val="24"/>
          <w:szCs w:val="24"/>
        </w:rPr>
      </w:pPr>
      <w:r w:rsidRPr="00533BD8">
        <w:rPr>
          <w:rFonts w:ascii="Times New Roman" w:hAnsi="Times New Roman" w:cs="Times New Roman"/>
          <w:sz w:val="24"/>
          <w:szCs w:val="24"/>
        </w:rPr>
        <w:t xml:space="preserve">2. </w:t>
      </w:r>
      <w:r w:rsidRPr="00F21083">
        <w:rPr>
          <w:rFonts w:ascii="Times New Roman" w:hAnsi="Times New Roman" w:cs="Times New Roman"/>
          <w:b/>
          <w:sz w:val="24"/>
          <w:szCs w:val="24"/>
          <w:u w:val="single"/>
        </w:rPr>
        <w:t>Уланова (Окунева) А. Д.</w:t>
      </w:r>
      <w:r w:rsidRPr="00533BD8">
        <w:rPr>
          <w:rFonts w:ascii="Times New Roman" w:hAnsi="Times New Roman" w:cs="Times New Roman"/>
          <w:sz w:val="24"/>
          <w:szCs w:val="24"/>
        </w:rPr>
        <w:t xml:space="preserve">, Вихлянцев И. М., Шпагина М. Д., Рогачевский В. В., </w:t>
      </w:r>
      <w:proofErr w:type="spellStart"/>
      <w:r w:rsidRPr="00533BD8">
        <w:rPr>
          <w:rFonts w:ascii="Times New Roman" w:hAnsi="Times New Roman" w:cs="Times New Roman"/>
          <w:sz w:val="24"/>
          <w:szCs w:val="24"/>
        </w:rPr>
        <w:t>Хуцян</w:t>
      </w:r>
      <w:proofErr w:type="spellEnd"/>
      <w:r w:rsidRPr="00533BD8">
        <w:rPr>
          <w:rFonts w:ascii="Times New Roman" w:hAnsi="Times New Roman" w:cs="Times New Roman"/>
          <w:sz w:val="24"/>
          <w:szCs w:val="24"/>
        </w:rPr>
        <w:t xml:space="preserve"> С. С., Подлубная З. А., Григорьев А. И Изменения изоформного состава тайтина и тяжелых цепей миозина скелетных мышц монгольской песчанки (</w:t>
      </w:r>
      <w:r w:rsidRPr="00DA196C">
        <w:rPr>
          <w:rFonts w:ascii="Times New Roman" w:hAnsi="Times New Roman" w:cs="Times New Roman"/>
          <w:i/>
          <w:iCs/>
          <w:sz w:val="24"/>
          <w:szCs w:val="24"/>
        </w:rPr>
        <w:t>Meriones unguiculatus</w:t>
      </w:r>
      <w:r w:rsidRPr="00533BD8">
        <w:rPr>
          <w:rFonts w:ascii="Times New Roman" w:hAnsi="Times New Roman" w:cs="Times New Roman"/>
          <w:sz w:val="24"/>
          <w:szCs w:val="24"/>
        </w:rPr>
        <w:t xml:space="preserve">) после 12-суточного космического полета // Биофизика – 2012 – Т. 57 – № 5 – С. 756-763. </w:t>
      </w:r>
    </w:p>
    <w:p w14:paraId="00D480C7" w14:textId="35759306" w:rsidR="00533BD8" w:rsidRPr="00533BD8" w:rsidRDefault="00533BD8" w:rsidP="00F7186F">
      <w:pPr>
        <w:spacing w:after="0" w:line="216" w:lineRule="auto"/>
        <w:ind w:firstLine="567"/>
        <w:jc w:val="both"/>
        <w:rPr>
          <w:rFonts w:ascii="Times New Roman" w:hAnsi="Times New Roman" w:cs="Times New Roman"/>
          <w:sz w:val="24"/>
          <w:szCs w:val="24"/>
        </w:rPr>
      </w:pPr>
      <w:r w:rsidRPr="00533BD8">
        <w:rPr>
          <w:rFonts w:ascii="Times New Roman" w:hAnsi="Times New Roman" w:cs="Times New Roman"/>
          <w:sz w:val="24"/>
          <w:szCs w:val="24"/>
        </w:rPr>
        <w:t>3. Вихлянцев И.</w:t>
      </w:r>
      <w:r w:rsidR="00F21083">
        <w:rPr>
          <w:rFonts w:ascii="Times New Roman" w:hAnsi="Times New Roman" w:cs="Times New Roman"/>
          <w:sz w:val="24"/>
          <w:szCs w:val="24"/>
        </w:rPr>
        <w:t xml:space="preserve"> </w:t>
      </w:r>
      <w:r w:rsidRPr="00533BD8">
        <w:rPr>
          <w:rFonts w:ascii="Times New Roman" w:hAnsi="Times New Roman" w:cs="Times New Roman"/>
          <w:sz w:val="24"/>
          <w:szCs w:val="24"/>
        </w:rPr>
        <w:t xml:space="preserve">М., </w:t>
      </w:r>
      <w:r w:rsidRPr="00F21083">
        <w:rPr>
          <w:rFonts w:ascii="Times New Roman" w:hAnsi="Times New Roman" w:cs="Times New Roman"/>
          <w:b/>
          <w:sz w:val="24"/>
          <w:szCs w:val="24"/>
          <w:u w:val="single"/>
        </w:rPr>
        <w:t>Уланова (Окунева) А.</w:t>
      </w:r>
      <w:r w:rsidR="00F21083">
        <w:rPr>
          <w:rFonts w:ascii="Times New Roman" w:hAnsi="Times New Roman" w:cs="Times New Roman"/>
          <w:b/>
          <w:sz w:val="24"/>
          <w:szCs w:val="24"/>
          <w:u w:val="single"/>
        </w:rPr>
        <w:t xml:space="preserve"> </w:t>
      </w:r>
      <w:r w:rsidRPr="00F21083">
        <w:rPr>
          <w:rFonts w:ascii="Times New Roman" w:hAnsi="Times New Roman" w:cs="Times New Roman"/>
          <w:b/>
          <w:sz w:val="24"/>
          <w:szCs w:val="24"/>
          <w:u w:val="single"/>
        </w:rPr>
        <w:t>Д.</w:t>
      </w:r>
      <w:r w:rsidRPr="00533BD8">
        <w:rPr>
          <w:rFonts w:ascii="Times New Roman" w:hAnsi="Times New Roman" w:cs="Times New Roman"/>
          <w:sz w:val="24"/>
          <w:szCs w:val="24"/>
        </w:rPr>
        <w:t>, Шумилина Ю.</w:t>
      </w:r>
      <w:r w:rsidR="00F21083">
        <w:rPr>
          <w:rFonts w:ascii="Times New Roman" w:hAnsi="Times New Roman" w:cs="Times New Roman"/>
          <w:sz w:val="24"/>
          <w:szCs w:val="24"/>
        </w:rPr>
        <w:t xml:space="preserve"> </w:t>
      </w:r>
      <w:r w:rsidRPr="00533BD8">
        <w:rPr>
          <w:rFonts w:ascii="Times New Roman" w:hAnsi="Times New Roman" w:cs="Times New Roman"/>
          <w:sz w:val="24"/>
          <w:szCs w:val="24"/>
        </w:rPr>
        <w:t>В., Салмов Н.</w:t>
      </w:r>
      <w:r w:rsidR="00F21083">
        <w:rPr>
          <w:rFonts w:ascii="Times New Roman" w:hAnsi="Times New Roman" w:cs="Times New Roman"/>
          <w:sz w:val="24"/>
          <w:szCs w:val="24"/>
        </w:rPr>
        <w:t xml:space="preserve"> </w:t>
      </w:r>
      <w:r w:rsidRPr="00533BD8">
        <w:rPr>
          <w:rFonts w:ascii="Times New Roman" w:hAnsi="Times New Roman" w:cs="Times New Roman"/>
          <w:sz w:val="24"/>
          <w:szCs w:val="24"/>
        </w:rPr>
        <w:t>Н., Бобылев А.</w:t>
      </w:r>
      <w:r w:rsidR="00F21083">
        <w:rPr>
          <w:rFonts w:ascii="Times New Roman" w:hAnsi="Times New Roman" w:cs="Times New Roman"/>
          <w:sz w:val="24"/>
          <w:szCs w:val="24"/>
        </w:rPr>
        <w:t xml:space="preserve"> </w:t>
      </w:r>
      <w:r w:rsidRPr="00533BD8">
        <w:rPr>
          <w:rFonts w:ascii="Times New Roman" w:hAnsi="Times New Roman" w:cs="Times New Roman"/>
          <w:sz w:val="24"/>
          <w:szCs w:val="24"/>
        </w:rPr>
        <w:t>Г., Молочков Н.</w:t>
      </w:r>
      <w:r w:rsidR="00F21083">
        <w:rPr>
          <w:rFonts w:ascii="Times New Roman" w:hAnsi="Times New Roman" w:cs="Times New Roman"/>
          <w:sz w:val="24"/>
          <w:szCs w:val="24"/>
        </w:rPr>
        <w:t xml:space="preserve"> </w:t>
      </w:r>
      <w:r w:rsidRPr="00533BD8">
        <w:rPr>
          <w:rFonts w:ascii="Times New Roman" w:hAnsi="Times New Roman" w:cs="Times New Roman"/>
          <w:sz w:val="24"/>
          <w:szCs w:val="24"/>
        </w:rPr>
        <w:t>В., Подлубная З.</w:t>
      </w:r>
      <w:r w:rsidR="00F21083">
        <w:rPr>
          <w:rFonts w:ascii="Times New Roman" w:hAnsi="Times New Roman" w:cs="Times New Roman"/>
          <w:sz w:val="24"/>
          <w:szCs w:val="24"/>
        </w:rPr>
        <w:t xml:space="preserve"> </w:t>
      </w:r>
      <w:r w:rsidRPr="00533BD8">
        <w:rPr>
          <w:rFonts w:ascii="Times New Roman" w:hAnsi="Times New Roman" w:cs="Times New Roman"/>
          <w:sz w:val="24"/>
          <w:szCs w:val="24"/>
        </w:rPr>
        <w:t xml:space="preserve">А. Способ выделения интактных молекул тайтина из сердечной мышцы млекопитающих // Биохимия – 2013 - Т. 78 – № 5 – С. 500-509. </w:t>
      </w:r>
    </w:p>
    <w:p w14:paraId="735D15A7" w14:textId="77777777" w:rsidR="00533BD8" w:rsidRPr="00533BD8" w:rsidRDefault="00533BD8" w:rsidP="00F7186F">
      <w:pPr>
        <w:spacing w:after="0" w:line="216" w:lineRule="auto"/>
        <w:ind w:firstLine="567"/>
        <w:jc w:val="both"/>
        <w:rPr>
          <w:rFonts w:ascii="Times New Roman" w:hAnsi="Times New Roman" w:cs="Times New Roman"/>
          <w:sz w:val="24"/>
          <w:szCs w:val="24"/>
          <w:lang w:val="en-US"/>
        </w:rPr>
      </w:pPr>
      <w:r w:rsidRPr="00533BD8">
        <w:rPr>
          <w:rFonts w:ascii="Times New Roman" w:hAnsi="Times New Roman" w:cs="Times New Roman"/>
          <w:sz w:val="24"/>
          <w:szCs w:val="24"/>
          <w:lang w:val="en-US"/>
        </w:rPr>
        <w:t xml:space="preserve">4. </w:t>
      </w:r>
      <w:r w:rsidRPr="00F21083">
        <w:rPr>
          <w:rFonts w:ascii="Times New Roman" w:hAnsi="Times New Roman" w:cs="Times New Roman"/>
          <w:b/>
          <w:sz w:val="24"/>
          <w:szCs w:val="24"/>
          <w:u w:val="single"/>
          <w:lang w:val="en-US"/>
        </w:rPr>
        <w:t>Ulanova A.</w:t>
      </w:r>
      <w:r w:rsidRPr="00533BD8">
        <w:rPr>
          <w:rFonts w:ascii="Times New Roman" w:hAnsi="Times New Roman" w:cs="Times New Roman"/>
          <w:sz w:val="24"/>
          <w:szCs w:val="24"/>
          <w:lang w:val="en-US"/>
        </w:rPr>
        <w:t xml:space="preserve">, Gritsyna Y., Vikhlyantsev I., Salmov N., Bobylev A., Abdusalamova Z., Rogachevsky V., Shenkman B., Podlubnaya Z. Isoform composition and gene expression of thick and thin filament proteins in striated muscles of mice after 30-day space flight // BioMed Research International – 2015 –2015:104735. doi: 10.1155/2015/104735. </w:t>
      </w:r>
    </w:p>
    <w:p w14:paraId="55148CD2" w14:textId="52D18E3A" w:rsidR="00533BD8" w:rsidRPr="00533BD8" w:rsidRDefault="00533BD8" w:rsidP="00F7186F">
      <w:pPr>
        <w:spacing w:after="0" w:line="216" w:lineRule="auto"/>
        <w:ind w:firstLine="567"/>
        <w:jc w:val="both"/>
        <w:rPr>
          <w:rFonts w:ascii="Times New Roman" w:hAnsi="Times New Roman" w:cs="Times New Roman"/>
          <w:sz w:val="24"/>
          <w:szCs w:val="24"/>
        </w:rPr>
      </w:pPr>
      <w:r w:rsidRPr="00533BD8">
        <w:rPr>
          <w:rFonts w:ascii="Times New Roman" w:hAnsi="Times New Roman" w:cs="Times New Roman"/>
          <w:sz w:val="24"/>
          <w:szCs w:val="24"/>
        </w:rPr>
        <w:t>5. Cалмов Н.</w:t>
      </w:r>
      <w:r w:rsidR="00F21083">
        <w:rPr>
          <w:rFonts w:ascii="Times New Roman" w:hAnsi="Times New Roman" w:cs="Times New Roman"/>
          <w:sz w:val="24"/>
          <w:szCs w:val="24"/>
        </w:rPr>
        <w:t xml:space="preserve"> </w:t>
      </w:r>
      <w:r w:rsidRPr="00533BD8">
        <w:rPr>
          <w:rFonts w:ascii="Times New Roman" w:hAnsi="Times New Roman" w:cs="Times New Roman"/>
          <w:sz w:val="24"/>
          <w:szCs w:val="24"/>
        </w:rPr>
        <w:t>Н., Гpицына Ю.</w:t>
      </w:r>
      <w:r w:rsidR="00F21083">
        <w:rPr>
          <w:rFonts w:ascii="Times New Roman" w:hAnsi="Times New Roman" w:cs="Times New Roman"/>
          <w:sz w:val="24"/>
          <w:szCs w:val="24"/>
        </w:rPr>
        <w:t xml:space="preserve"> </w:t>
      </w:r>
      <w:r w:rsidRPr="00533BD8">
        <w:rPr>
          <w:rFonts w:ascii="Times New Roman" w:hAnsi="Times New Roman" w:cs="Times New Roman"/>
          <w:sz w:val="24"/>
          <w:szCs w:val="24"/>
        </w:rPr>
        <w:t xml:space="preserve">В., </w:t>
      </w:r>
      <w:r w:rsidRPr="00F21083">
        <w:rPr>
          <w:rFonts w:ascii="Times New Roman" w:hAnsi="Times New Roman" w:cs="Times New Roman"/>
          <w:b/>
          <w:sz w:val="24"/>
          <w:szCs w:val="24"/>
          <w:u w:val="single"/>
        </w:rPr>
        <w:t>Уланова А.</w:t>
      </w:r>
      <w:r w:rsidR="00F21083">
        <w:rPr>
          <w:rFonts w:ascii="Times New Roman" w:hAnsi="Times New Roman" w:cs="Times New Roman"/>
          <w:b/>
          <w:sz w:val="24"/>
          <w:szCs w:val="24"/>
          <w:u w:val="single"/>
        </w:rPr>
        <w:t xml:space="preserve"> </w:t>
      </w:r>
      <w:r w:rsidRPr="00F21083">
        <w:rPr>
          <w:rFonts w:ascii="Times New Roman" w:hAnsi="Times New Roman" w:cs="Times New Roman"/>
          <w:b/>
          <w:sz w:val="24"/>
          <w:szCs w:val="24"/>
          <w:u w:val="single"/>
        </w:rPr>
        <w:t>Д.</w:t>
      </w:r>
      <w:r w:rsidRPr="00533BD8">
        <w:rPr>
          <w:rFonts w:ascii="Times New Roman" w:hAnsi="Times New Roman" w:cs="Times New Roman"/>
          <w:sz w:val="24"/>
          <w:szCs w:val="24"/>
        </w:rPr>
        <w:t>, Виxлянцев И.</w:t>
      </w:r>
      <w:r w:rsidR="00F21083">
        <w:rPr>
          <w:rFonts w:ascii="Times New Roman" w:hAnsi="Times New Roman" w:cs="Times New Roman"/>
          <w:sz w:val="24"/>
          <w:szCs w:val="24"/>
        </w:rPr>
        <w:t xml:space="preserve"> </w:t>
      </w:r>
      <w:r w:rsidRPr="00533BD8">
        <w:rPr>
          <w:rFonts w:ascii="Times New Roman" w:hAnsi="Times New Roman" w:cs="Times New Roman"/>
          <w:sz w:val="24"/>
          <w:szCs w:val="24"/>
        </w:rPr>
        <w:t>М., Подлубная З.</w:t>
      </w:r>
      <w:r w:rsidR="00F21083">
        <w:rPr>
          <w:rFonts w:ascii="Times New Roman" w:hAnsi="Times New Roman" w:cs="Times New Roman"/>
          <w:sz w:val="24"/>
          <w:szCs w:val="24"/>
        </w:rPr>
        <w:t xml:space="preserve"> </w:t>
      </w:r>
      <w:r w:rsidRPr="00533BD8">
        <w:rPr>
          <w:rFonts w:ascii="Times New Roman" w:hAnsi="Times New Roman" w:cs="Times New Roman"/>
          <w:sz w:val="24"/>
          <w:szCs w:val="24"/>
        </w:rPr>
        <w:t xml:space="preserve">А. О роли фосфорилирования тайтина в развитии мышечной атрофии // Биофизика – 2015 – Т. 60. –№ 4 –С. 829–832. </w:t>
      </w:r>
    </w:p>
    <w:p w14:paraId="7DCC5784" w14:textId="03270F72" w:rsidR="00533BD8" w:rsidRPr="008A2F77" w:rsidRDefault="00DE107A" w:rsidP="00F7186F">
      <w:pPr>
        <w:spacing w:after="0" w:line="216" w:lineRule="auto"/>
        <w:ind w:firstLine="567"/>
        <w:jc w:val="both"/>
        <w:rPr>
          <w:rFonts w:ascii="Times New Roman" w:hAnsi="Times New Roman" w:cs="Times New Roman"/>
          <w:sz w:val="24"/>
          <w:szCs w:val="24"/>
        </w:rPr>
      </w:pPr>
      <w:r w:rsidRPr="00DE107A">
        <w:rPr>
          <w:rFonts w:ascii="Times New Roman" w:hAnsi="Times New Roman" w:cs="Times New Roman"/>
          <w:sz w:val="24"/>
          <w:szCs w:val="24"/>
          <w:lang w:val="en-US"/>
        </w:rPr>
        <w:t>6</w:t>
      </w:r>
      <w:r w:rsidR="00533BD8" w:rsidRPr="00533BD8">
        <w:rPr>
          <w:rFonts w:ascii="Times New Roman" w:hAnsi="Times New Roman" w:cs="Times New Roman"/>
          <w:sz w:val="24"/>
          <w:szCs w:val="24"/>
          <w:lang w:val="en-US"/>
        </w:rPr>
        <w:t xml:space="preserve">. </w:t>
      </w:r>
      <w:r w:rsidR="00533BD8" w:rsidRPr="00F21083">
        <w:rPr>
          <w:rFonts w:ascii="Times New Roman" w:hAnsi="Times New Roman" w:cs="Times New Roman"/>
          <w:b/>
          <w:sz w:val="24"/>
          <w:szCs w:val="24"/>
          <w:u w:val="single"/>
          <w:lang w:val="en-US"/>
        </w:rPr>
        <w:t>Ulanova A.</w:t>
      </w:r>
      <w:r w:rsidR="00533BD8" w:rsidRPr="00533BD8">
        <w:rPr>
          <w:rFonts w:ascii="Times New Roman" w:hAnsi="Times New Roman" w:cs="Times New Roman"/>
          <w:sz w:val="24"/>
          <w:szCs w:val="24"/>
          <w:lang w:val="en-US"/>
        </w:rPr>
        <w:t>, Gritsyna Y., Salmov N., Lomonosova Y., Belova S., Nemirovskaya T., Shenkman B., Vikhlyantsev I. Effect of L-Arginine on titin expression in rat soleus muscle after hindlimb unloading // Frontiers in Physiology – 2019 – V. 10 – article 1221. Doi</w:t>
      </w:r>
      <w:r w:rsidR="00533BD8" w:rsidRPr="008A2F77">
        <w:rPr>
          <w:rFonts w:ascii="Times New Roman" w:hAnsi="Times New Roman" w:cs="Times New Roman"/>
          <w:sz w:val="24"/>
          <w:szCs w:val="24"/>
        </w:rPr>
        <w:t>: 10.3389/</w:t>
      </w:r>
      <w:proofErr w:type="spellStart"/>
      <w:r w:rsidR="00533BD8" w:rsidRPr="00533BD8">
        <w:rPr>
          <w:rFonts w:ascii="Times New Roman" w:hAnsi="Times New Roman" w:cs="Times New Roman"/>
          <w:sz w:val="24"/>
          <w:szCs w:val="24"/>
          <w:lang w:val="en-US"/>
        </w:rPr>
        <w:t>fphys</w:t>
      </w:r>
      <w:proofErr w:type="spellEnd"/>
      <w:r w:rsidR="00533BD8" w:rsidRPr="008A2F77">
        <w:rPr>
          <w:rFonts w:ascii="Times New Roman" w:hAnsi="Times New Roman" w:cs="Times New Roman"/>
          <w:sz w:val="24"/>
          <w:szCs w:val="24"/>
        </w:rPr>
        <w:t xml:space="preserve">.2019.01221. </w:t>
      </w:r>
    </w:p>
    <w:p w14:paraId="234654EC" w14:textId="62881ED4" w:rsidR="00533BD8" w:rsidRPr="00533BD8" w:rsidRDefault="00DE107A" w:rsidP="00F7186F">
      <w:pPr>
        <w:spacing w:after="0" w:line="216"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00533BD8" w:rsidRPr="00F21083">
        <w:rPr>
          <w:rFonts w:ascii="Times New Roman" w:hAnsi="Times New Roman" w:cs="Times New Roman"/>
          <w:sz w:val="24"/>
          <w:szCs w:val="24"/>
        </w:rPr>
        <w:t xml:space="preserve">. </w:t>
      </w:r>
      <w:r w:rsidR="00533BD8" w:rsidRPr="00F21083">
        <w:rPr>
          <w:rFonts w:ascii="Times New Roman" w:hAnsi="Times New Roman" w:cs="Times New Roman"/>
          <w:b/>
          <w:sz w:val="24"/>
          <w:szCs w:val="24"/>
          <w:u w:val="single"/>
        </w:rPr>
        <w:t>Уланова А.</w:t>
      </w:r>
      <w:r w:rsidR="00F21083">
        <w:rPr>
          <w:rFonts w:ascii="Times New Roman" w:hAnsi="Times New Roman" w:cs="Times New Roman"/>
          <w:b/>
          <w:sz w:val="24"/>
          <w:szCs w:val="24"/>
          <w:u w:val="single"/>
        </w:rPr>
        <w:t xml:space="preserve"> </w:t>
      </w:r>
      <w:r w:rsidR="00533BD8" w:rsidRPr="00F21083">
        <w:rPr>
          <w:rFonts w:ascii="Times New Roman" w:hAnsi="Times New Roman" w:cs="Times New Roman"/>
          <w:b/>
          <w:sz w:val="24"/>
          <w:szCs w:val="24"/>
          <w:u w:val="single"/>
        </w:rPr>
        <w:t>Д.</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Грицына</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Ю</w:t>
      </w:r>
      <w:r w:rsidR="00533BD8" w:rsidRPr="00F21083">
        <w:rPr>
          <w:rFonts w:ascii="Times New Roman" w:hAnsi="Times New Roman" w:cs="Times New Roman"/>
          <w:sz w:val="24"/>
          <w:szCs w:val="24"/>
        </w:rPr>
        <w:t>.</w:t>
      </w:r>
      <w:r w:rsid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В</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Бобылёв</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А</w:t>
      </w:r>
      <w:r w:rsidR="00533BD8" w:rsidRPr="00F21083">
        <w:rPr>
          <w:rFonts w:ascii="Times New Roman" w:hAnsi="Times New Roman" w:cs="Times New Roman"/>
          <w:sz w:val="24"/>
          <w:szCs w:val="24"/>
        </w:rPr>
        <w:t>.</w:t>
      </w:r>
      <w:r w:rsid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Г</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Якупова</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Э</w:t>
      </w:r>
      <w:r w:rsidR="00533BD8" w:rsidRPr="00F21083">
        <w:rPr>
          <w:rFonts w:ascii="Times New Roman" w:hAnsi="Times New Roman" w:cs="Times New Roman"/>
          <w:sz w:val="24"/>
          <w:szCs w:val="24"/>
        </w:rPr>
        <w:t>.</w:t>
      </w:r>
      <w:r w:rsid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И</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Жалимов</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В</w:t>
      </w:r>
      <w:r w:rsidR="00533BD8" w:rsidRPr="00F21083">
        <w:rPr>
          <w:rFonts w:ascii="Times New Roman" w:hAnsi="Times New Roman" w:cs="Times New Roman"/>
          <w:sz w:val="24"/>
          <w:szCs w:val="24"/>
        </w:rPr>
        <w:t>.</w:t>
      </w:r>
      <w:r w:rsid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К</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Белова</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С</w:t>
      </w:r>
      <w:r w:rsidR="00533BD8" w:rsidRPr="00F21083">
        <w:rPr>
          <w:rFonts w:ascii="Times New Roman" w:hAnsi="Times New Roman" w:cs="Times New Roman"/>
          <w:sz w:val="24"/>
          <w:szCs w:val="24"/>
        </w:rPr>
        <w:t>.</w:t>
      </w:r>
      <w:r w:rsid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П</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Мочалова</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Е</w:t>
      </w:r>
      <w:r w:rsidR="00533BD8" w:rsidRPr="00F21083">
        <w:rPr>
          <w:rFonts w:ascii="Times New Roman" w:hAnsi="Times New Roman" w:cs="Times New Roman"/>
          <w:sz w:val="24"/>
          <w:szCs w:val="24"/>
        </w:rPr>
        <w:t>.</w:t>
      </w:r>
      <w:r w:rsid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П</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Немировская</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Т</w:t>
      </w:r>
      <w:r w:rsidR="00533BD8" w:rsidRPr="00F21083">
        <w:rPr>
          <w:rFonts w:ascii="Times New Roman" w:hAnsi="Times New Roman" w:cs="Times New Roman"/>
          <w:sz w:val="24"/>
          <w:szCs w:val="24"/>
        </w:rPr>
        <w:t>.</w:t>
      </w:r>
      <w:r w:rsid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Л</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Шенкман</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Б</w:t>
      </w:r>
      <w:r w:rsidR="00533BD8" w:rsidRPr="00F21083">
        <w:rPr>
          <w:rFonts w:ascii="Times New Roman" w:hAnsi="Times New Roman" w:cs="Times New Roman"/>
          <w:sz w:val="24"/>
          <w:szCs w:val="24"/>
        </w:rPr>
        <w:t>.</w:t>
      </w:r>
      <w:r w:rsid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С</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Вихлянцев</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И</w:t>
      </w:r>
      <w:r w:rsidR="00533BD8" w:rsidRPr="00F21083">
        <w:rPr>
          <w:rFonts w:ascii="Times New Roman" w:hAnsi="Times New Roman" w:cs="Times New Roman"/>
          <w:sz w:val="24"/>
          <w:szCs w:val="24"/>
        </w:rPr>
        <w:t>.</w:t>
      </w:r>
      <w:r w:rsid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М</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Ингибирование</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lastRenderedPageBreak/>
        <w:t>гистондеацетилазы</w:t>
      </w:r>
      <w:r w:rsidR="00533BD8" w:rsidRPr="00F21083">
        <w:rPr>
          <w:rFonts w:ascii="Times New Roman" w:hAnsi="Times New Roman" w:cs="Times New Roman"/>
          <w:sz w:val="24"/>
          <w:szCs w:val="24"/>
        </w:rPr>
        <w:t xml:space="preserve">-1 </w:t>
      </w:r>
      <w:r w:rsidR="00533BD8" w:rsidRPr="00533BD8">
        <w:rPr>
          <w:rFonts w:ascii="Times New Roman" w:hAnsi="Times New Roman" w:cs="Times New Roman"/>
          <w:sz w:val="24"/>
          <w:szCs w:val="24"/>
        </w:rPr>
        <w:t>предотвращает</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снижение</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содержания</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титина</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коннектина</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и</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развитие</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атрофии</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в</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lang w:val="en-US"/>
        </w:rPr>
        <w:t>m</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lang w:val="en-US"/>
        </w:rPr>
        <w:t>soleus</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крысы</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после</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трёхсуточной</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гравитационной</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разгрузки</w:t>
      </w:r>
      <w:r w:rsidR="00533BD8" w:rsidRPr="00F21083">
        <w:rPr>
          <w:rFonts w:ascii="Times New Roman" w:hAnsi="Times New Roman" w:cs="Times New Roman"/>
          <w:sz w:val="24"/>
          <w:szCs w:val="24"/>
        </w:rPr>
        <w:t xml:space="preserve"> // </w:t>
      </w:r>
      <w:r w:rsidR="00533BD8" w:rsidRPr="00533BD8">
        <w:rPr>
          <w:rFonts w:ascii="Times New Roman" w:hAnsi="Times New Roman" w:cs="Times New Roman"/>
          <w:sz w:val="24"/>
          <w:szCs w:val="24"/>
        </w:rPr>
        <w:t>Бюллетень</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экспериментальной</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биологии</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и</w:t>
      </w:r>
      <w:r w:rsidR="00533BD8" w:rsidRP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медицины</w:t>
      </w:r>
      <w:r w:rsidR="00533BD8" w:rsidRPr="00F21083">
        <w:rPr>
          <w:rFonts w:ascii="Times New Roman" w:hAnsi="Times New Roman" w:cs="Times New Roman"/>
          <w:sz w:val="24"/>
          <w:szCs w:val="24"/>
        </w:rPr>
        <w:t xml:space="preserve"> – 2020 – </w:t>
      </w:r>
      <w:r w:rsidR="00533BD8" w:rsidRPr="00533BD8">
        <w:rPr>
          <w:rFonts w:ascii="Times New Roman" w:hAnsi="Times New Roman" w:cs="Times New Roman"/>
          <w:sz w:val="24"/>
          <w:szCs w:val="24"/>
        </w:rPr>
        <w:t>Т</w:t>
      </w:r>
      <w:r w:rsidR="00533BD8" w:rsidRPr="00F21083">
        <w:rPr>
          <w:rFonts w:ascii="Times New Roman" w:hAnsi="Times New Roman" w:cs="Times New Roman"/>
          <w:sz w:val="24"/>
          <w:szCs w:val="24"/>
        </w:rPr>
        <w:t xml:space="preserve">. 169 – № 4 – </w:t>
      </w:r>
      <w:r w:rsidR="00533BD8" w:rsidRPr="00533BD8">
        <w:rPr>
          <w:rFonts w:ascii="Times New Roman" w:hAnsi="Times New Roman" w:cs="Times New Roman"/>
          <w:sz w:val="24"/>
          <w:szCs w:val="24"/>
        </w:rPr>
        <w:t>С</w:t>
      </w:r>
      <w:r w:rsidR="00533BD8" w:rsidRPr="00F21083">
        <w:rPr>
          <w:rFonts w:ascii="Times New Roman" w:hAnsi="Times New Roman" w:cs="Times New Roman"/>
          <w:sz w:val="24"/>
          <w:szCs w:val="24"/>
        </w:rPr>
        <w:t xml:space="preserve">. 431-438. </w:t>
      </w:r>
      <w:r w:rsidR="00533BD8" w:rsidRPr="00533BD8">
        <w:rPr>
          <w:rFonts w:ascii="Times New Roman" w:hAnsi="Times New Roman" w:cs="Times New Roman"/>
          <w:sz w:val="24"/>
          <w:szCs w:val="24"/>
        </w:rPr>
        <w:t xml:space="preserve">DOI 10.1007/s10517-020-04907-5. </w:t>
      </w:r>
    </w:p>
    <w:p w14:paraId="51908971" w14:textId="5C368D88" w:rsidR="00E77F29" w:rsidRPr="007D5EED" w:rsidRDefault="00B3495F" w:rsidP="00F7186F">
      <w:pPr>
        <w:spacing w:after="0" w:line="216"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8</w:t>
      </w:r>
      <w:r w:rsidR="00533BD8" w:rsidRPr="00533BD8">
        <w:rPr>
          <w:rFonts w:ascii="Times New Roman" w:hAnsi="Times New Roman" w:cs="Times New Roman"/>
          <w:sz w:val="24"/>
          <w:szCs w:val="24"/>
        </w:rPr>
        <w:t>. Грицына Ю.</w:t>
      </w:r>
      <w:r w:rsid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 xml:space="preserve">В., </w:t>
      </w:r>
      <w:r w:rsidR="00533BD8" w:rsidRPr="00F21083">
        <w:rPr>
          <w:rFonts w:ascii="Times New Roman" w:hAnsi="Times New Roman" w:cs="Times New Roman"/>
          <w:b/>
          <w:sz w:val="24"/>
          <w:szCs w:val="24"/>
          <w:u w:val="single"/>
        </w:rPr>
        <w:t>Уланова А.</w:t>
      </w:r>
      <w:r w:rsidR="00F21083" w:rsidRPr="00F21083">
        <w:rPr>
          <w:rFonts w:ascii="Times New Roman" w:hAnsi="Times New Roman" w:cs="Times New Roman"/>
          <w:b/>
          <w:sz w:val="24"/>
          <w:szCs w:val="24"/>
          <w:u w:val="single"/>
        </w:rPr>
        <w:t xml:space="preserve"> </w:t>
      </w:r>
      <w:r w:rsidR="00533BD8" w:rsidRPr="00F21083">
        <w:rPr>
          <w:rFonts w:ascii="Times New Roman" w:hAnsi="Times New Roman" w:cs="Times New Roman"/>
          <w:b/>
          <w:sz w:val="24"/>
          <w:szCs w:val="24"/>
          <w:u w:val="single"/>
        </w:rPr>
        <w:t>Д.</w:t>
      </w:r>
      <w:r w:rsidR="00533BD8" w:rsidRPr="00533BD8">
        <w:rPr>
          <w:rFonts w:ascii="Times New Roman" w:hAnsi="Times New Roman" w:cs="Times New Roman"/>
          <w:sz w:val="24"/>
          <w:szCs w:val="24"/>
        </w:rPr>
        <w:t>, Попова С.</w:t>
      </w:r>
      <w:r w:rsid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С., Бобылёв А.</w:t>
      </w:r>
      <w:r w:rsid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Г., Жалимов В.</w:t>
      </w:r>
      <w:r w:rsid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К., Немировская Т.</w:t>
      </w:r>
      <w:r w:rsid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Л., Шенкман Б.</w:t>
      </w:r>
      <w:r w:rsid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С., Вихлянцев И.</w:t>
      </w:r>
      <w:r w:rsidR="00F21083">
        <w:rPr>
          <w:rFonts w:ascii="Times New Roman" w:hAnsi="Times New Roman" w:cs="Times New Roman"/>
          <w:sz w:val="24"/>
          <w:szCs w:val="24"/>
        </w:rPr>
        <w:t xml:space="preserve"> </w:t>
      </w:r>
      <w:r w:rsidR="00533BD8" w:rsidRPr="00533BD8">
        <w:rPr>
          <w:rFonts w:ascii="Times New Roman" w:hAnsi="Times New Roman" w:cs="Times New Roman"/>
          <w:sz w:val="24"/>
          <w:szCs w:val="24"/>
        </w:rPr>
        <w:t xml:space="preserve">М. Ингибирование гистондеацетилаз 4 и 5 уменьшает протеолиз титина и предотвращает снижение уровня экспрессии гена </w:t>
      </w:r>
      <w:proofErr w:type="spellStart"/>
      <w:r w:rsidR="00533BD8" w:rsidRPr="00B3495F">
        <w:rPr>
          <w:rFonts w:ascii="Times New Roman" w:hAnsi="Times New Roman" w:cs="Times New Roman"/>
          <w:i/>
          <w:iCs/>
          <w:sz w:val="24"/>
          <w:szCs w:val="24"/>
        </w:rPr>
        <w:t>ttn</w:t>
      </w:r>
      <w:proofErr w:type="spellEnd"/>
      <w:r w:rsidR="00533BD8" w:rsidRPr="00533BD8">
        <w:rPr>
          <w:rFonts w:ascii="Times New Roman" w:hAnsi="Times New Roman" w:cs="Times New Roman"/>
          <w:sz w:val="24"/>
          <w:szCs w:val="24"/>
        </w:rPr>
        <w:t xml:space="preserve"> при развитии атрофии в m. soleus крысы после семисуточной гравитационной разгрузки // Доклады Российской Академии наук. Науки</w:t>
      </w:r>
      <w:r w:rsidR="00533BD8" w:rsidRPr="007D5EED">
        <w:rPr>
          <w:rFonts w:ascii="Times New Roman" w:hAnsi="Times New Roman" w:cs="Times New Roman"/>
          <w:sz w:val="24"/>
          <w:szCs w:val="24"/>
          <w:lang w:val="en-US"/>
        </w:rPr>
        <w:t xml:space="preserve"> </w:t>
      </w:r>
      <w:r w:rsidR="00533BD8" w:rsidRPr="00533BD8">
        <w:rPr>
          <w:rFonts w:ascii="Times New Roman" w:hAnsi="Times New Roman" w:cs="Times New Roman"/>
          <w:sz w:val="24"/>
          <w:szCs w:val="24"/>
        </w:rPr>
        <w:t>о</w:t>
      </w:r>
      <w:r w:rsidR="00533BD8" w:rsidRPr="007D5EED">
        <w:rPr>
          <w:rFonts w:ascii="Times New Roman" w:hAnsi="Times New Roman" w:cs="Times New Roman"/>
          <w:sz w:val="24"/>
          <w:szCs w:val="24"/>
          <w:lang w:val="en-US"/>
        </w:rPr>
        <w:t xml:space="preserve"> </w:t>
      </w:r>
      <w:r w:rsidR="00533BD8" w:rsidRPr="00533BD8">
        <w:rPr>
          <w:rFonts w:ascii="Times New Roman" w:hAnsi="Times New Roman" w:cs="Times New Roman"/>
          <w:sz w:val="24"/>
          <w:szCs w:val="24"/>
        </w:rPr>
        <w:t>жизни</w:t>
      </w:r>
      <w:r w:rsidR="00533BD8" w:rsidRPr="007D5EED">
        <w:rPr>
          <w:rFonts w:ascii="Times New Roman" w:hAnsi="Times New Roman" w:cs="Times New Roman"/>
          <w:sz w:val="24"/>
          <w:szCs w:val="24"/>
          <w:lang w:val="en-US"/>
        </w:rPr>
        <w:t xml:space="preserve"> – 2020 – </w:t>
      </w:r>
      <w:r w:rsidR="00533BD8" w:rsidRPr="00533BD8">
        <w:rPr>
          <w:rFonts w:ascii="Times New Roman" w:hAnsi="Times New Roman" w:cs="Times New Roman"/>
          <w:sz w:val="24"/>
          <w:szCs w:val="24"/>
        </w:rPr>
        <w:t>Т</w:t>
      </w:r>
      <w:r w:rsidR="00533BD8" w:rsidRPr="007D5EED">
        <w:rPr>
          <w:rFonts w:ascii="Times New Roman" w:hAnsi="Times New Roman" w:cs="Times New Roman"/>
          <w:sz w:val="24"/>
          <w:szCs w:val="24"/>
          <w:lang w:val="en-US"/>
        </w:rPr>
        <w:t xml:space="preserve">. 495 – </w:t>
      </w:r>
      <w:r w:rsidR="00533BD8" w:rsidRPr="00533BD8">
        <w:rPr>
          <w:rFonts w:ascii="Times New Roman" w:hAnsi="Times New Roman" w:cs="Times New Roman"/>
          <w:sz w:val="24"/>
          <w:szCs w:val="24"/>
        </w:rPr>
        <w:t>С</w:t>
      </w:r>
      <w:r w:rsidR="00533BD8" w:rsidRPr="007D5EED">
        <w:rPr>
          <w:rFonts w:ascii="Times New Roman" w:hAnsi="Times New Roman" w:cs="Times New Roman"/>
          <w:sz w:val="24"/>
          <w:szCs w:val="24"/>
          <w:lang w:val="en-US"/>
        </w:rPr>
        <w:t>. 653–657.</w:t>
      </w:r>
      <w:r w:rsidRPr="007D5EED">
        <w:rPr>
          <w:rFonts w:ascii="Times New Roman" w:hAnsi="Times New Roman" w:cs="Times New Roman"/>
          <w:sz w:val="24"/>
          <w:szCs w:val="24"/>
          <w:lang w:val="en-US"/>
        </w:rPr>
        <w:t xml:space="preserve"> </w:t>
      </w:r>
    </w:p>
    <w:p w14:paraId="69E537EC" w14:textId="22195A39" w:rsidR="00533BD8" w:rsidRDefault="00041E35" w:rsidP="00F7186F">
      <w:pPr>
        <w:spacing w:after="0" w:line="216" w:lineRule="auto"/>
        <w:ind w:firstLine="426"/>
        <w:jc w:val="both"/>
        <w:rPr>
          <w:rFonts w:ascii="Times New Roman" w:hAnsi="Times New Roman" w:cs="Times New Roman"/>
          <w:bCs/>
          <w:sz w:val="24"/>
          <w:szCs w:val="24"/>
          <w:lang w:val="en-US"/>
        </w:rPr>
      </w:pPr>
      <w:r w:rsidRPr="00C018A0">
        <w:rPr>
          <w:rFonts w:ascii="Times New Roman" w:hAnsi="Times New Roman" w:cs="Times New Roman"/>
          <w:bCs/>
          <w:sz w:val="24"/>
          <w:szCs w:val="24"/>
          <w:lang w:val="en-US"/>
        </w:rPr>
        <w:t xml:space="preserve">9. </w:t>
      </w:r>
      <w:r w:rsidR="00C018A0" w:rsidRPr="00C018A0">
        <w:rPr>
          <w:rFonts w:ascii="Times New Roman" w:hAnsi="Times New Roman" w:cs="Times New Roman"/>
          <w:bCs/>
          <w:sz w:val="24"/>
          <w:szCs w:val="24"/>
          <w:lang w:val="en-US"/>
        </w:rPr>
        <w:t xml:space="preserve">Melnikov I.Y., Tyganov S.A., Sharlo K.A., </w:t>
      </w:r>
      <w:r w:rsidR="00C018A0" w:rsidRPr="00A57AAB">
        <w:rPr>
          <w:rFonts w:ascii="Times New Roman" w:hAnsi="Times New Roman" w:cs="Times New Roman"/>
          <w:b/>
          <w:bCs/>
          <w:sz w:val="24"/>
          <w:szCs w:val="24"/>
          <w:u w:val="single"/>
          <w:lang w:val="en-US"/>
        </w:rPr>
        <w:t>Ulanova A.D.,</w:t>
      </w:r>
      <w:r w:rsidR="00C018A0" w:rsidRPr="00C018A0">
        <w:rPr>
          <w:rFonts w:ascii="Times New Roman" w:hAnsi="Times New Roman" w:cs="Times New Roman"/>
          <w:bCs/>
          <w:sz w:val="24"/>
          <w:szCs w:val="24"/>
          <w:lang w:val="en-US"/>
        </w:rPr>
        <w:t xml:space="preserve"> Vikhlyantsev I.M., Mirzoev T.M., Shenkman B.S. </w:t>
      </w:r>
      <w:r w:rsidRPr="00C018A0">
        <w:rPr>
          <w:rFonts w:ascii="Times New Roman" w:hAnsi="Times New Roman" w:cs="Times New Roman"/>
          <w:bCs/>
          <w:sz w:val="24"/>
          <w:szCs w:val="24"/>
          <w:lang w:val="en-US"/>
        </w:rPr>
        <w:t>Calpain-dependent degradation of cytoskeletal proteins as a key mechanism for a reduction in intrinsic passive stiffness of unloaded rat postural muscle.</w:t>
      </w:r>
      <w:r w:rsidR="00C018A0" w:rsidRPr="00C018A0">
        <w:rPr>
          <w:rFonts w:ascii="Times New Roman" w:hAnsi="Times New Roman" w:cs="Times New Roman"/>
          <w:bCs/>
          <w:sz w:val="24"/>
          <w:szCs w:val="24"/>
          <w:lang w:val="en-US"/>
        </w:rPr>
        <w:t xml:space="preserve"> // Pflugers Arch.– 2022 – V. </w:t>
      </w:r>
      <w:r w:rsidRPr="00C018A0">
        <w:rPr>
          <w:rFonts w:ascii="Times New Roman" w:hAnsi="Times New Roman" w:cs="Times New Roman"/>
          <w:bCs/>
          <w:sz w:val="24"/>
          <w:szCs w:val="24"/>
          <w:lang w:val="en-US"/>
        </w:rPr>
        <w:t>474(11)</w:t>
      </w:r>
      <w:r w:rsidR="00C018A0" w:rsidRPr="00C018A0">
        <w:rPr>
          <w:rFonts w:ascii="Times New Roman" w:hAnsi="Times New Roman" w:cs="Times New Roman"/>
          <w:bCs/>
          <w:sz w:val="24"/>
          <w:szCs w:val="24"/>
          <w:lang w:val="en-US"/>
        </w:rPr>
        <w:t xml:space="preserve"> – P. </w:t>
      </w:r>
      <w:r w:rsidRPr="00C018A0">
        <w:rPr>
          <w:rFonts w:ascii="Times New Roman" w:hAnsi="Times New Roman" w:cs="Times New Roman"/>
          <w:bCs/>
          <w:sz w:val="24"/>
          <w:szCs w:val="24"/>
          <w:lang w:val="en-US"/>
        </w:rPr>
        <w:t>1171-1183. doi: 10.1007/s00424-022-02740-5.</w:t>
      </w:r>
      <w:r w:rsidR="00C018A0">
        <w:rPr>
          <w:rFonts w:ascii="Times New Roman" w:hAnsi="Times New Roman" w:cs="Times New Roman"/>
          <w:bCs/>
          <w:sz w:val="24"/>
          <w:szCs w:val="24"/>
          <w:lang w:val="en-US"/>
        </w:rPr>
        <w:t xml:space="preserve"> </w:t>
      </w:r>
    </w:p>
    <w:p w14:paraId="65BEE2C1" w14:textId="77777777" w:rsidR="00E36A0E" w:rsidRPr="00C018A0" w:rsidRDefault="00E36A0E" w:rsidP="00F7186F">
      <w:pPr>
        <w:spacing w:after="0" w:line="216" w:lineRule="auto"/>
        <w:ind w:firstLine="426"/>
        <w:jc w:val="both"/>
        <w:rPr>
          <w:rFonts w:ascii="Times New Roman" w:hAnsi="Times New Roman" w:cs="Times New Roman"/>
          <w:bCs/>
          <w:sz w:val="24"/>
          <w:szCs w:val="24"/>
          <w:lang w:val="en-US"/>
        </w:rPr>
      </w:pPr>
    </w:p>
    <w:p w14:paraId="277561C7" w14:textId="461E2AA5" w:rsidR="00C447BD" w:rsidRPr="00E77F29" w:rsidRDefault="00C93926" w:rsidP="00F7186F">
      <w:pPr>
        <w:spacing w:after="0" w:line="216"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Основные т</w:t>
      </w:r>
      <w:r w:rsidR="00E77F29" w:rsidRPr="00E77F29">
        <w:rPr>
          <w:rFonts w:ascii="Times New Roman" w:hAnsi="Times New Roman" w:cs="Times New Roman"/>
          <w:b/>
          <w:bCs/>
          <w:sz w:val="24"/>
          <w:szCs w:val="24"/>
        </w:rPr>
        <w:t>езисы докладов и материал</w:t>
      </w:r>
      <w:r w:rsidR="00F94BFD">
        <w:rPr>
          <w:rFonts w:ascii="Times New Roman" w:hAnsi="Times New Roman" w:cs="Times New Roman"/>
          <w:b/>
          <w:bCs/>
          <w:sz w:val="24"/>
          <w:szCs w:val="24"/>
        </w:rPr>
        <w:t>ов</w:t>
      </w:r>
      <w:r w:rsidR="00E77F29" w:rsidRPr="00E77F29">
        <w:rPr>
          <w:rFonts w:ascii="Times New Roman" w:hAnsi="Times New Roman" w:cs="Times New Roman"/>
          <w:b/>
          <w:bCs/>
          <w:sz w:val="24"/>
          <w:szCs w:val="24"/>
        </w:rPr>
        <w:t xml:space="preserve"> конференций </w:t>
      </w:r>
    </w:p>
    <w:p w14:paraId="0723CA7C" w14:textId="4664A419" w:rsidR="00207627" w:rsidRPr="00FF01E4" w:rsidRDefault="00207627" w:rsidP="00F7186F">
      <w:pPr>
        <w:spacing w:after="0" w:line="216" w:lineRule="auto"/>
        <w:jc w:val="both"/>
        <w:rPr>
          <w:rFonts w:ascii="Times New Roman" w:hAnsi="Times New Roman" w:cs="Times New Roman"/>
          <w:bCs/>
          <w:sz w:val="24"/>
          <w:szCs w:val="24"/>
        </w:rPr>
      </w:pPr>
      <w:r>
        <w:rPr>
          <w:rFonts w:ascii="Times New Roman" w:hAnsi="Times New Roman" w:cs="Times New Roman"/>
          <w:bCs/>
          <w:sz w:val="24"/>
          <w:szCs w:val="24"/>
        </w:rPr>
        <w:t>1.</w:t>
      </w:r>
      <w:r w:rsidRPr="00014F40">
        <w:rPr>
          <w:rFonts w:ascii="Times New Roman" w:hAnsi="Times New Roman" w:cs="Times New Roman"/>
          <w:bCs/>
          <w:sz w:val="24"/>
          <w:szCs w:val="24"/>
        </w:rPr>
        <w:tab/>
      </w:r>
      <w:r w:rsidRPr="00DB652D">
        <w:rPr>
          <w:rFonts w:ascii="Times New Roman" w:hAnsi="Times New Roman" w:cs="Times New Roman"/>
          <w:b/>
          <w:bCs/>
          <w:sz w:val="24"/>
          <w:szCs w:val="24"/>
          <w:u w:val="single"/>
        </w:rPr>
        <w:t>Уланова (Окунева) А.Д.</w:t>
      </w:r>
      <w:r w:rsidRPr="00014F40">
        <w:rPr>
          <w:rFonts w:ascii="Times New Roman" w:hAnsi="Times New Roman" w:cs="Times New Roman"/>
          <w:bCs/>
          <w:sz w:val="24"/>
          <w:szCs w:val="24"/>
        </w:rPr>
        <w:t>, Вихлянцев И.М., Подлубная З.А. Изменения изоформного состава, структуры и функциональных свойств тайтина поперечно-полосатых мышц монгольской песчанки в условиях реальной микрогравитации // 6-ой Всероссийский с международным уч</w:t>
      </w:r>
      <w:r>
        <w:rPr>
          <w:rFonts w:ascii="Times New Roman" w:hAnsi="Times New Roman" w:cs="Times New Roman"/>
          <w:bCs/>
          <w:sz w:val="24"/>
          <w:szCs w:val="24"/>
        </w:rPr>
        <w:t>астием конгресс молодых ученых-биологов –</w:t>
      </w:r>
      <w:r w:rsidRPr="00014F40">
        <w:rPr>
          <w:rFonts w:ascii="Times New Roman" w:hAnsi="Times New Roman" w:cs="Times New Roman"/>
          <w:bCs/>
          <w:sz w:val="24"/>
          <w:szCs w:val="24"/>
        </w:rPr>
        <w:t xml:space="preserve"> Иркутск </w:t>
      </w:r>
      <w:r>
        <w:rPr>
          <w:rFonts w:ascii="Times New Roman" w:hAnsi="Times New Roman" w:cs="Times New Roman"/>
          <w:bCs/>
          <w:sz w:val="24"/>
          <w:szCs w:val="24"/>
        </w:rPr>
        <w:t xml:space="preserve">– </w:t>
      </w:r>
      <w:r w:rsidRPr="00014F40">
        <w:rPr>
          <w:rFonts w:ascii="Times New Roman" w:hAnsi="Times New Roman" w:cs="Times New Roman"/>
          <w:bCs/>
          <w:sz w:val="24"/>
          <w:szCs w:val="24"/>
        </w:rPr>
        <w:t>19-23 августа 2013 года</w:t>
      </w:r>
      <w:r>
        <w:rPr>
          <w:rFonts w:ascii="Times New Roman" w:hAnsi="Times New Roman" w:cs="Times New Roman"/>
          <w:bCs/>
          <w:sz w:val="24"/>
          <w:szCs w:val="24"/>
        </w:rPr>
        <w:t xml:space="preserve"> –</w:t>
      </w:r>
      <w:r w:rsidRPr="00014F40">
        <w:rPr>
          <w:rFonts w:ascii="Times New Roman" w:hAnsi="Times New Roman" w:cs="Times New Roman"/>
          <w:bCs/>
          <w:sz w:val="24"/>
          <w:szCs w:val="24"/>
        </w:rPr>
        <w:t xml:space="preserve"> </w:t>
      </w:r>
      <w:r>
        <w:rPr>
          <w:rFonts w:ascii="Times New Roman" w:hAnsi="Times New Roman" w:cs="Times New Roman"/>
          <w:bCs/>
          <w:sz w:val="24"/>
          <w:szCs w:val="24"/>
        </w:rPr>
        <w:t>С</w:t>
      </w:r>
      <w:r w:rsidRPr="00014F40">
        <w:rPr>
          <w:rFonts w:ascii="Times New Roman" w:hAnsi="Times New Roman" w:cs="Times New Roman"/>
          <w:bCs/>
          <w:sz w:val="24"/>
          <w:szCs w:val="24"/>
        </w:rPr>
        <w:t>. 436-437.</w:t>
      </w:r>
      <w:r>
        <w:rPr>
          <w:rFonts w:ascii="Times New Roman" w:hAnsi="Times New Roman" w:cs="Times New Roman"/>
          <w:bCs/>
          <w:sz w:val="24"/>
          <w:szCs w:val="24"/>
        </w:rPr>
        <w:t xml:space="preserve"> </w:t>
      </w:r>
    </w:p>
    <w:p w14:paraId="031B989E" w14:textId="4569B7A3" w:rsidR="00207627" w:rsidRDefault="00D75E5A" w:rsidP="00F7186F">
      <w:pPr>
        <w:spacing w:after="0" w:line="216" w:lineRule="auto"/>
        <w:jc w:val="both"/>
        <w:rPr>
          <w:rFonts w:ascii="Times New Roman" w:hAnsi="Times New Roman" w:cs="Times New Roman"/>
          <w:bCs/>
          <w:sz w:val="24"/>
          <w:szCs w:val="24"/>
          <w:lang w:val="en-US"/>
        </w:rPr>
      </w:pPr>
      <w:r w:rsidRPr="00D75E5A">
        <w:rPr>
          <w:rFonts w:ascii="Times New Roman" w:hAnsi="Times New Roman" w:cs="Times New Roman"/>
          <w:bCs/>
          <w:sz w:val="24"/>
          <w:szCs w:val="24"/>
          <w:lang w:val="en-US"/>
        </w:rPr>
        <w:t>2</w:t>
      </w:r>
      <w:r w:rsidR="00207627" w:rsidRPr="00DB652D">
        <w:rPr>
          <w:rFonts w:ascii="Times New Roman" w:hAnsi="Times New Roman" w:cs="Times New Roman"/>
          <w:bCs/>
          <w:sz w:val="24"/>
          <w:szCs w:val="24"/>
          <w:lang w:val="en-US"/>
        </w:rPr>
        <w:t>.</w:t>
      </w:r>
      <w:r w:rsidR="00207627" w:rsidRPr="00014F40">
        <w:rPr>
          <w:rFonts w:ascii="Times New Roman" w:hAnsi="Times New Roman" w:cs="Times New Roman"/>
          <w:bCs/>
          <w:sz w:val="24"/>
          <w:szCs w:val="24"/>
          <w:lang w:val="en-US"/>
        </w:rPr>
        <w:tab/>
      </w:r>
      <w:r w:rsidR="00207627" w:rsidRPr="007F5AA3">
        <w:rPr>
          <w:rFonts w:ascii="Times New Roman" w:hAnsi="Times New Roman" w:cs="Times New Roman"/>
          <w:b/>
          <w:bCs/>
          <w:sz w:val="24"/>
          <w:szCs w:val="24"/>
          <w:u w:val="single"/>
          <w:lang w:val="en-US"/>
        </w:rPr>
        <w:t>Ulanova (</w:t>
      </w:r>
      <w:proofErr w:type="spellStart"/>
      <w:r w:rsidR="00207627" w:rsidRPr="007F5AA3">
        <w:rPr>
          <w:rFonts w:ascii="Times New Roman" w:hAnsi="Times New Roman" w:cs="Times New Roman"/>
          <w:b/>
          <w:bCs/>
          <w:sz w:val="24"/>
          <w:szCs w:val="24"/>
          <w:u w:val="single"/>
          <w:lang w:val="en-US"/>
        </w:rPr>
        <w:t>Okuneva</w:t>
      </w:r>
      <w:proofErr w:type="spellEnd"/>
      <w:r w:rsidR="00207627" w:rsidRPr="007F5AA3">
        <w:rPr>
          <w:rFonts w:ascii="Times New Roman" w:hAnsi="Times New Roman" w:cs="Times New Roman"/>
          <w:b/>
          <w:bCs/>
          <w:sz w:val="24"/>
          <w:szCs w:val="24"/>
          <w:u w:val="single"/>
          <w:lang w:val="en-US"/>
        </w:rPr>
        <w:t>) A.D.</w:t>
      </w:r>
      <w:r w:rsidR="00207627" w:rsidRPr="00014F40">
        <w:rPr>
          <w:rFonts w:ascii="Times New Roman" w:hAnsi="Times New Roman" w:cs="Times New Roman"/>
          <w:bCs/>
          <w:sz w:val="24"/>
          <w:szCs w:val="24"/>
          <w:lang w:val="en-US"/>
        </w:rPr>
        <w:t xml:space="preserve">, Vikhlyantsev I.M., Rogachevsky V.V., N.N. Salmov, Podlubnaya Z.A., </w:t>
      </w:r>
      <w:proofErr w:type="spellStart"/>
      <w:r w:rsidR="00207627" w:rsidRPr="00014F40">
        <w:rPr>
          <w:rFonts w:ascii="Times New Roman" w:hAnsi="Times New Roman" w:cs="Times New Roman"/>
          <w:bCs/>
          <w:sz w:val="24"/>
          <w:szCs w:val="24"/>
          <w:lang w:val="en-US"/>
        </w:rPr>
        <w:t>Grigor’ev</w:t>
      </w:r>
      <w:proofErr w:type="spellEnd"/>
      <w:r w:rsidR="00207627" w:rsidRPr="00014F40">
        <w:rPr>
          <w:rFonts w:ascii="Times New Roman" w:hAnsi="Times New Roman" w:cs="Times New Roman"/>
          <w:bCs/>
          <w:sz w:val="24"/>
          <w:szCs w:val="24"/>
          <w:lang w:val="en-US"/>
        </w:rPr>
        <w:t xml:space="preserve"> A.I. Effect of 12-day space flight on the titin isoform composition and sarcomeric organization of skeletal muscle of mongolian gerbil (</w:t>
      </w:r>
      <w:r w:rsidR="00207627" w:rsidRPr="00D75E5A">
        <w:rPr>
          <w:rFonts w:ascii="Times New Roman" w:hAnsi="Times New Roman" w:cs="Times New Roman"/>
          <w:bCs/>
          <w:i/>
          <w:iCs/>
          <w:sz w:val="24"/>
          <w:szCs w:val="24"/>
          <w:lang w:val="en-US"/>
        </w:rPr>
        <w:t>Meriones unguiculatus</w:t>
      </w:r>
      <w:r w:rsidR="00207627" w:rsidRPr="00014F40">
        <w:rPr>
          <w:rFonts w:ascii="Times New Roman" w:hAnsi="Times New Roman" w:cs="Times New Roman"/>
          <w:bCs/>
          <w:sz w:val="24"/>
          <w:szCs w:val="24"/>
          <w:lang w:val="en-US"/>
        </w:rPr>
        <w:t>) // International symposium «Biological motility: fundamental and applied science»</w:t>
      </w:r>
      <w:r w:rsidR="00207627">
        <w:rPr>
          <w:rFonts w:ascii="Times New Roman" w:hAnsi="Times New Roman" w:cs="Times New Roman"/>
          <w:bCs/>
          <w:sz w:val="24"/>
          <w:szCs w:val="24"/>
          <w:lang w:val="en-US"/>
        </w:rPr>
        <w:t xml:space="preserve"> – </w:t>
      </w:r>
      <w:r w:rsidR="00207627" w:rsidRPr="00014F40">
        <w:rPr>
          <w:rFonts w:ascii="Times New Roman" w:hAnsi="Times New Roman" w:cs="Times New Roman"/>
          <w:bCs/>
          <w:sz w:val="24"/>
          <w:szCs w:val="24"/>
          <w:lang w:val="en-US"/>
        </w:rPr>
        <w:t xml:space="preserve">Pushchino </w:t>
      </w:r>
      <w:r w:rsidR="00207627">
        <w:rPr>
          <w:rFonts w:ascii="Times New Roman" w:hAnsi="Times New Roman" w:cs="Times New Roman"/>
          <w:bCs/>
          <w:sz w:val="24"/>
          <w:szCs w:val="24"/>
          <w:lang w:val="en-US"/>
        </w:rPr>
        <w:t>–</w:t>
      </w:r>
      <w:r w:rsidR="00207627" w:rsidRPr="00014F40">
        <w:rPr>
          <w:rFonts w:ascii="Times New Roman" w:hAnsi="Times New Roman" w:cs="Times New Roman"/>
          <w:bCs/>
          <w:sz w:val="24"/>
          <w:szCs w:val="24"/>
          <w:lang w:val="en-US"/>
        </w:rPr>
        <w:t>11-15 of May 2012</w:t>
      </w:r>
      <w:r w:rsidR="00207627">
        <w:rPr>
          <w:rFonts w:ascii="Times New Roman" w:hAnsi="Times New Roman" w:cs="Times New Roman"/>
          <w:bCs/>
          <w:sz w:val="24"/>
          <w:szCs w:val="24"/>
          <w:lang w:val="en-US"/>
        </w:rPr>
        <w:t xml:space="preserve"> –</w:t>
      </w:r>
      <w:r w:rsidR="00207627" w:rsidRPr="00014F40">
        <w:rPr>
          <w:rFonts w:ascii="Times New Roman" w:hAnsi="Times New Roman" w:cs="Times New Roman"/>
          <w:bCs/>
          <w:sz w:val="24"/>
          <w:szCs w:val="24"/>
          <w:lang w:val="en-US"/>
        </w:rPr>
        <w:t xml:space="preserve"> </w:t>
      </w:r>
      <w:r w:rsidR="00207627">
        <w:rPr>
          <w:rFonts w:ascii="Times New Roman" w:hAnsi="Times New Roman" w:cs="Times New Roman"/>
          <w:bCs/>
          <w:sz w:val="24"/>
          <w:szCs w:val="24"/>
          <w:lang w:val="en-US"/>
        </w:rPr>
        <w:t>P</w:t>
      </w:r>
      <w:r w:rsidR="00207627" w:rsidRPr="00014F40">
        <w:rPr>
          <w:rFonts w:ascii="Times New Roman" w:hAnsi="Times New Roman" w:cs="Times New Roman"/>
          <w:bCs/>
          <w:sz w:val="24"/>
          <w:szCs w:val="24"/>
          <w:lang w:val="en-US"/>
        </w:rPr>
        <w:t>. 152-155.</w:t>
      </w:r>
      <w:r w:rsidR="00207627">
        <w:rPr>
          <w:rFonts w:ascii="Times New Roman" w:hAnsi="Times New Roman" w:cs="Times New Roman"/>
          <w:bCs/>
          <w:sz w:val="24"/>
          <w:szCs w:val="24"/>
          <w:lang w:val="en-US"/>
        </w:rPr>
        <w:t xml:space="preserve"> </w:t>
      </w:r>
    </w:p>
    <w:p w14:paraId="17AF8239" w14:textId="5DB4A520" w:rsidR="00207627" w:rsidRDefault="00C81DA0" w:rsidP="00F7186F">
      <w:pPr>
        <w:spacing w:after="0" w:line="216" w:lineRule="auto"/>
        <w:jc w:val="both"/>
        <w:rPr>
          <w:rFonts w:ascii="Times New Roman" w:hAnsi="Times New Roman" w:cs="Times New Roman"/>
          <w:bCs/>
          <w:sz w:val="24"/>
          <w:szCs w:val="24"/>
        </w:rPr>
      </w:pPr>
      <w:r>
        <w:rPr>
          <w:rFonts w:ascii="Times New Roman" w:hAnsi="Times New Roman" w:cs="Times New Roman"/>
          <w:bCs/>
          <w:sz w:val="24"/>
          <w:szCs w:val="24"/>
        </w:rPr>
        <w:t>3</w:t>
      </w:r>
      <w:r w:rsidR="00207627">
        <w:rPr>
          <w:rFonts w:ascii="Times New Roman" w:hAnsi="Times New Roman" w:cs="Times New Roman"/>
          <w:bCs/>
          <w:sz w:val="24"/>
          <w:szCs w:val="24"/>
        </w:rPr>
        <w:t>.</w:t>
      </w:r>
      <w:r w:rsidR="00207627" w:rsidRPr="00F56C15">
        <w:rPr>
          <w:rFonts w:ascii="Times New Roman" w:hAnsi="Times New Roman" w:cs="Times New Roman"/>
          <w:bCs/>
          <w:sz w:val="24"/>
          <w:szCs w:val="24"/>
        </w:rPr>
        <w:tab/>
        <w:t xml:space="preserve">Салмов Н.Н., Грицына Ю.В., </w:t>
      </w:r>
      <w:r w:rsidR="00207627" w:rsidRPr="00D81890">
        <w:rPr>
          <w:rFonts w:ascii="Times New Roman" w:hAnsi="Times New Roman" w:cs="Times New Roman"/>
          <w:b/>
          <w:bCs/>
          <w:sz w:val="24"/>
          <w:szCs w:val="24"/>
          <w:u w:val="single"/>
        </w:rPr>
        <w:t>Уланова А.Д.</w:t>
      </w:r>
      <w:r w:rsidR="00207627" w:rsidRPr="00F56C15">
        <w:rPr>
          <w:rFonts w:ascii="Times New Roman" w:hAnsi="Times New Roman" w:cs="Times New Roman"/>
          <w:bCs/>
          <w:sz w:val="24"/>
          <w:szCs w:val="24"/>
        </w:rPr>
        <w:t>, Вихлянцев И.М., Подлубная З.А. Роль фосфорилирования тайтина в развитии атрофии скелетных мышц: факты и предположения // Международная конференция Рецепторы</w:t>
      </w:r>
      <w:r w:rsidR="00207627">
        <w:rPr>
          <w:rFonts w:ascii="Times New Roman" w:hAnsi="Times New Roman" w:cs="Times New Roman"/>
          <w:bCs/>
          <w:sz w:val="24"/>
          <w:szCs w:val="24"/>
        </w:rPr>
        <w:t xml:space="preserve"> и внутриклеточная сигнализация –</w:t>
      </w:r>
      <w:r w:rsidR="00207627" w:rsidRPr="00F56C15">
        <w:rPr>
          <w:rFonts w:ascii="Times New Roman" w:hAnsi="Times New Roman" w:cs="Times New Roman"/>
          <w:bCs/>
          <w:sz w:val="24"/>
          <w:szCs w:val="24"/>
        </w:rPr>
        <w:t xml:space="preserve"> Пущино</w:t>
      </w:r>
      <w:r w:rsidR="00207627">
        <w:rPr>
          <w:rFonts w:ascii="Times New Roman" w:hAnsi="Times New Roman" w:cs="Times New Roman"/>
          <w:bCs/>
          <w:sz w:val="24"/>
          <w:szCs w:val="24"/>
        </w:rPr>
        <w:t xml:space="preserve"> –</w:t>
      </w:r>
      <w:r w:rsidR="00207627" w:rsidRPr="00F56C15">
        <w:rPr>
          <w:rFonts w:ascii="Times New Roman" w:hAnsi="Times New Roman" w:cs="Times New Roman"/>
          <w:bCs/>
          <w:sz w:val="24"/>
          <w:szCs w:val="24"/>
        </w:rPr>
        <w:t xml:space="preserve"> 25-28 мая 2015</w:t>
      </w:r>
      <w:r w:rsidR="00207627">
        <w:rPr>
          <w:rFonts w:ascii="Times New Roman" w:hAnsi="Times New Roman" w:cs="Times New Roman"/>
          <w:bCs/>
          <w:sz w:val="24"/>
          <w:szCs w:val="24"/>
        </w:rPr>
        <w:t xml:space="preserve"> –Т</w:t>
      </w:r>
      <w:r w:rsidR="00207627" w:rsidRPr="00F56C15">
        <w:rPr>
          <w:rFonts w:ascii="Times New Roman" w:hAnsi="Times New Roman" w:cs="Times New Roman"/>
          <w:bCs/>
          <w:sz w:val="24"/>
          <w:szCs w:val="24"/>
        </w:rPr>
        <w:t>. 1</w:t>
      </w:r>
      <w:r w:rsidR="00207627">
        <w:rPr>
          <w:rFonts w:ascii="Times New Roman" w:hAnsi="Times New Roman" w:cs="Times New Roman"/>
          <w:bCs/>
          <w:sz w:val="24"/>
          <w:szCs w:val="24"/>
        </w:rPr>
        <w:t xml:space="preserve"> –</w:t>
      </w:r>
      <w:r w:rsidR="00207627" w:rsidRPr="00F56C15">
        <w:rPr>
          <w:rFonts w:ascii="Times New Roman" w:hAnsi="Times New Roman" w:cs="Times New Roman"/>
          <w:bCs/>
          <w:sz w:val="24"/>
          <w:szCs w:val="24"/>
        </w:rPr>
        <w:t xml:space="preserve"> </w:t>
      </w:r>
      <w:r w:rsidR="00207627">
        <w:rPr>
          <w:rFonts w:ascii="Times New Roman" w:hAnsi="Times New Roman" w:cs="Times New Roman"/>
          <w:bCs/>
          <w:sz w:val="24"/>
          <w:szCs w:val="24"/>
        </w:rPr>
        <w:t>С</w:t>
      </w:r>
      <w:r w:rsidR="00207627" w:rsidRPr="00F56C15">
        <w:rPr>
          <w:rFonts w:ascii="Times New Roman" w:hAnsi="Times New Roman" w:cs="Times New Roman"/>
          <w:bCs/>
          <w:sz w:val="24"/>
          <w:szCs w:val="24"/>
        </w:rPr>
        <w:t>. 296-301</w:t>
      </w:r>
      <w:r w:rsidR="00207627">
        <w:rPr>
          <w:rFonts w:ascii="Times New Roman" w:hAnsi="Times New Roman" w:cs="Times New Roman"/>
          <w:bCs/>
          <w:sz w:val="24"/>
          <w:szCs w:val="24"/>
        </w:rPr>
        <w:t>.</w:t>
      </w:r>
      <w:r w:rsidR="00207627" w:rsidRPr="00F56C15">
        <w:rPr>
          <w:rFonts w:ascii="Times New Roman" w:hAnsi="Times New Roman" w:cs="Times New Roman"/>
          <w:bCs/>
          <w:sz w:val="24"/>
          <w:szCs w:val="24"/>
        </w:rPr>
        <w:t xml:space="preserve"> </w:t>
      </w:r>
    </w:p>
    <w:p w14:paraId="432376C2" w14:textId="28431B18" w:rsidR="00207627" w:rsidRDefault="00C81DA0" w:rsidP="00F7186F">
      <w:pPr>
        <w:spacing w:after="0" w:line="216" w:lineRule="auto"/>
        <w:jc w:val="both"/>
        <w:rPr>
          <w:rFonts w:ascii="Times New Roman" w:hAnsi="Times New Roman" w:cs="Times New Roman"/>
          <w:bCs/>
          <w:sz w:val="24"/>
          <w:szCs w:val="24"/>
        </w:rPr>
      </w:pPr>
      <w:r>
        <w:rPr>
          <w:rFonts w:ascii="Times New Roman" w:hAnsi="Times New Roman" w:cs="Times New Roman"/>
          <w:bCs/>
          <w:sz w:val="24"/>
          <w:szCs w:val="24"/>
        </w:rPr>
        <w:t>4</w:t>
      </w:r>
      <w:r w:rsidR="00207627">
        <w:rPr>
          <w:rFonts w:ascii="Times New Roman" w:hAnsi="Times New Roman" w:cs="Times New Roman"/>
          <w:bCs/>
          <w:sz w:val="24"/>
          <w:szCs w:val="24"/>
        </w:rPr>
        <w:t>.</w:t>
      </w:r>
      <w:r w:rsidR="00207627" w:rsidRPr="00A45607">
        <w:rPr>
          <w:rFonts w:ascii="Times New Roman" w:hAnsi="Times New Roman" w:cs="Times New Roman"/>
          <w:bCs/>
          <w:sz w:val="24"/>
          <w:szCs w:val="24"/>
        </w:rPr>
        <w:tab/>
      </w:r>
      <w:r w:rsidR="00C75AE1" w:rsidRPr="00A45607">
        <w:rPr>
          <w:rFonts w:ascii="Times New Roman" w:hAnsi="Times New Roman" w:cs="Times New Roman"/>
          <w:bCs/>
          <w:sz w:val="24"/>
          <w:szCs w:val="24"/>
        </w:rPr>
        <w:t>Салмов</w:t>
      </w:r>
      <w:r w:rsidR="00207627" w:rsidRPr="00D471C1">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Н.Н., Виxлянцев</w:t>
      </w:r>
      <w:r w:rsidR="00207627" w:rsidRPr="00D471C1">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И.М., Гpицына</w:t>
      </w:r>
      <w:r w:rsidR="00207627" w:rsidRPr="00D471C1">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 xml:space="preserve">Ю.В., </w:t>
      </w:r>
      <w:r w:rsidR="00207627" w:rsidRPr="00D471C1">
        <w:rPr>
          <w:rFonts w:ascii="Times New Roman" w:hAnsi="Times New Roman" w:cs="Times New Roman"/>
          <w:b/>
          <w:bCs/>
          <w:sz w:val="24"/>
          <w:szCs w:val="24"/>
          <w:u w:val="single"/>
        </w:rPr>
        <w:t>Уланова А.Д.</w:t>
      </w:r>
      <w:r w:rsidR="00207627" w:rsidRPr="00A45607">
        <w:rPr>
          <w:rFonts w:ascii="Times New Roman" w:hAnsi="Times New Roman" w:cs="Times New Roman"/>
          <w:bCs/>
          <w:sz w:val="24"/>
          <w:szCs w:val="24"/>
        </w:rPr>
        <w:t>, Подлубная З.А. К вопросу о роли фосфорилирования тайтина в развитии мышечной атрофии // II Всероссийск</w:t>
      </w:r>
      <w:r w:rsidR="00207627">
        <w:rPr>
          <w:rFonts w:ascii="Times New Roman" w:hAnsi="Times New Roman" w:cs="Times New Roman"/>
          <w:bCs/>
          <w:sz w:val="24"/>
          <w:szCs w:val="24"/>
        </w:rPr>
        <w:t>ая конференция</w:t>
      </w:r>
      <w:r w:rsidR="00207627" w:rsidRPr="00A45607">
        <w:rPr>
          <w:rFonts w:ascii="Times New Roman" w:hAnsi="Times New Roman" w:cs="Times New Roman"/>
          <w:bCs/>
          <w:sz w:val="24"/>
          <w:szCs w:val="24"/>
        </w:rPr>
        <w:t xml:space="preserve"> «Внутриклеточная сигнализация, транспорт, цитоскелет»</w:t>
      </w:r>
      <w:r w:rsidR="00207627">
        <w:rPr>
          <w:rFonts w:ascii="Times New Roman" w:hAnsi="Times New Roman" w:cs="Times New Roman"/>
          <w:bCs/>
          <w:sz w:val="24"/>
          <w:szCs w:val="24"/>
        </w:rPr>
        <w:t xml:space="preserve"> – </w:t>
      </w:r>
      <w:r w:rsidR="00207627" w:rsidRPr="00A45607">
        <w:rPr>
          <w:rFonts w:ascii="Times New Roman" w:hAnsi="Times New Roman" w:cs="Times New Roman"/>
          <w:bCs/>
          <w:sz w:val="24"/>
          <w:szCs w:val="24"/>
        </w:rPr>
        <w:t xml:space="preserve">Санкт-Петербург </w:t>
      </w:r>
      <w:r w:rsidR="00207627">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20-22 октября</w:t>
      </w:r>
      <w:r w:rsidR="00207627">
        <w:rPr>
          <w:rFonts w:ascii="Times New Roman" w:hAnsi="Times New Roman" w:cs="Times New Roman"/>
          <w:bCs/>
          <w:sz w:val="24"/>
          <w:szCs w:val="24"/>
        </w:rPr>
        <w:t xml:space="preserve"> 2015 –</w:t>
      </w:r>
      <w:r w:rsidR="00207627" w:rsidRPr="00A45607">
        <w:rPr>
          <w:rFonts w:ascii="Times New Roman" w:hAnsi="Times New Roman" w:cs="Times New Roman"/>
          <w:bCs/>
          <w:sz w:val="24"/>
          <w:szCs w:val="24"/>
        </w:rPr>
        <w:t xml:space="preserve"> </w:t>
      </w:r>
      <w:r w:rsidR="00207627">
        <w:rPr>
          <w:rFonts w:ascii="Times New Roman" w:hAnsi="Times New Roman" w:cs="Times New Roman"/>
          <w:bCs/>
          <w:sz w:val="24"/>
          <w:szCs w:val="24"/>
        </w:rPr>
        <w:t>Т.</w:t>
      </w:r>
      <w:r w:rsidR="00207627" w:rsidRPr="00A45607">
        <w:rPr>
          <w:rFonts w:ascii="Times New Roman" w:hAnsi="Times New Roman" w:cs="Times New Roman"/>
          <w:bCs/>
          <w:sz w:val="24"/>
          <w:szCs w:val="24"/>
        </w:rPr>
        <w:t xml:space="preserve"> 57</w:t>
      </w:r>
      <w:r w:rsidR="00207627">
        <w:rPr>
          <w:rFonts w:ascii="Times New Roman" w:hAnsi="Times New Roman" w:cs="Times New Roman"/>
          <w:bCs/>
          <w:sz w:val="24"/>
          <w:szCs w:val="24"/>
        </w:rPr>
        <w:t xml:space="preserve"> – № </w:t>
      </w:r>
      <w:r w:rsidR="00207627" w:rsidRPr="00A45607">
        <w:rPr>
          <w:rFonts w:ascii="Times New Roman" w:hAnsi="Times New Roman" w:cs="Times New Roman"/>
          <w:bCs/>
          <w:sz w:val="24"/>
          <w:szCs w:val="24"/>
        </w:rPr>
        <w:t>9</w:t>
      </w:r>
      <w:r w:rsidR="00207627">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 xml:space="preserve"> </w:t>
      </w:r>
      <w:r w:rsidR="00207627">
        <w:rPr>
          <w:rFonts w:ascii="Times New Roman" w:hAnsi="Times New Roman" w:cs="Times New Roman"/>
          <w:bCs/>
          <w:sz w:val="24"/>
          <w:szCs w:val="24"/>
        </w:rPr>
        <w:t>С</w:t>
      </w:r>
      <w:r w:rsidR="00207627" w:rsidRPr="00A45607">
        <w:rPr>
          <w:rFonts w:ascii="Times New Roman" w:hAnsi="Times New Roman" w:cs="Times New Roman"/>
          <w:bCs/>
          <w:sz w:val="24"/>
          <w:szCs w:val="24"/>
        </w:rPr>
        <w:t>. 651</w:t>
      </w:r>
      <w:r w:rsidR="00207627">
        <w:rPr>
          <w:rFonts w:ascii="Times New Roman" w:hAnsi="Times New Roman" w:cs="Times New Roman"/>
          <w:bCs/>
          <w:sz w:val="24"/>
          <w:szCs w:val="24"/>
        </w:rPr>
        <w:t>.</w:t>
      </w:r>
      <w:r w:rsidR="00207627" w:rsidRPr="00A45607">
        <w:rPr>
          <w:rFonts w:ascii="Times New Roman" w:hAnsi="Times New Roman" w:cs="Times New Roman"/>
          <w:bCs/>
          <w:sz w:val="24"/>
          <w:szCs w:val="24"/>
        </w:rPr>
        <w:t xml:space="preserve"> </w:t>
      </w:r>
    </w:p>
    <w:p w14:paraId="428FD734" w14:textId="2F84430F" w:rsidR="00207627" w:rsidRDefault="00D21E36" w:rsidP="00F7186F">
      <w:pPr>
        <w:spacing w:after="0" w:line="216" w:lineRule="auto"/>
        <w:jc w:val="both"/>
        <w:rPr>
          <w:rFonts w:ascii="Times New Roman" w:hAnsi="Times New Roman" w:cs="Times New Roman"/>
          <w:bCs/>
          <w:sz w:val="24"/>
          <w:szCs w:val="24"/>
        </w:rPr>
      </w:pPr>
      <w:r>
        <w:rPr>
          <w:rFonts w:ascii="Times New Roman" w:hAnsi="Times New Roman" w:cs="Times New Roman"/>
          <w:bCs/>
          <w:sz w:val="24"/>
          <w:szCs w:val="24"/>
        </w:rPr>
        <w:t>5</w:t>
      </w:r>
      <w:r w:rsidR="00207627">
        <w:rPr>
          <w:rFonts w:ascii="Times New Roman" w:hAnsi="Times New Roman" w:cs="Times New Roman"/>
          <w:bCs/>
          <w:sz w:val="24"/>
          <w:szCs w:val="24"/>
        </w:rPr>
        <w:t>.</w:t>
      </w:r>
      <w:r w:rsidR="00207627" w:rsidRPr="00A45607">
        <w:rPr>
          <w:rFonts w:ascii="Times New Roman" w:hAnsi="Times New Roman" w:cs="Times New Roman"/>
          <w:bCs/>
          <w:sz w:val="24"/>
          <w:szCs w:val="24"/>
        </w:rPr>
        <w:tab/>
        <w:t>Вихлянцев</w:t>
      </w:r>
      <w:r w:rsidR="00207627" w:rsidRPr="00A6030C">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И.М., Салмов</w:t>
      </w:r>
      <w:r w:rsidR="00207627" w:rsidRPr="00A6030C">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Н.Н., Гpицына</w:t>
      </w:r>
      <w:r w:rsidR="00207627" w:rsidRPr="00A6030C">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 xml:space="preserve">Ю.В., </w:t>
      </w:r>
      <w:r w:rsidR="00207627" w:rsidRPr="00A6030C">
        <w:rPr>
          <w:rFonts w:ascii="Times New Roman" w:hAnsi="Times New Roman" w:cs="Times New Roman"/>
          <w:b/>
          <w:bCs/>
          <w:sz w:val="24"/>
          <w:szCs w:val="24"/>
          <w:u w:val="single"/>
        </w:rPr>
        <w:t>Уланова А.Д.</w:t>
      </w:r>
      <w:r w:rsidR="00207627" w:rsidRPr="00A45607">
        <w:rPr>
          <w:rFonts w:ascii="Times New Roman" w:hAnsi="Times New Roman" w:cs="Times New Roman"/>
          <w:bCs/>
          <w:sz w:val="24"/>
          <w:szCs w:val="24"/>
        </w:rPr>
        <w:t>, Шенкман</w:t>
      </w:r>
      <w:r w:rsidR="00207627" w:rsidRPr="00A6030C">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Б.С., Подлубная З.А. О функциональной роли фосфорилирования титина скелетных мышц // Материалы VI Российской с международным участием конфе</w:t>
      </w:r>
      <w:r w:rsidR="00F06A70">
        <w:rPr>
          <w:rFonts w:ascii="Times New Roman" w:hAnsi="Times New Roman" w:cs="Times New Roman"/>
          <w:bCs/>
          <w:sz w:val="24"/>
          <w:szCs w:val="24"/>
        </w:rPr>
        <w:t>р</w:t>
      </w:r>
      <w:r w:rsidR="00207627" w:rsidRPr="00A45607">
        <w:rPr>
          <w:rFonts w:ascii="Times New Roman" w:hAnsi="Times New Roman" w:cs="Times New Roman"/>
          <w:bCs/>
          <w:sz w:val="24"/>
          <w:szCs w:val="24"/>
        </w:rPr>
        <w:t>енции по управлению движением (Motor Control 2016)</w:t>
      </w:r>
      <w:r w:rsidR="00207627">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 xml:space="preserve"> Казань</w:t>
      </w:r>
      <w:r w:rsidR="00207627">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 xml:space="preserve"> 14-16 апреля 2016</w:t>
      </w:r>
      <w:r w:rsidR="00207627">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 xml:space="preserve"> </w:t>
      </w:r>
      <w:r w:rsidR="00207627">
        <w:rPr>
          <w:rFonts w:ascii="Times New Roman" w:hAnsi="Times New Roman" w:cs="Times New Roman"/>
          <w:bCs/>
          <w:sz w:val="24"/>
          <w:szCs w:val="24"/>
        </w:rPr>
        <w:t>С</w:t>
      </w:r>
      <w:r w:rsidR="00207627" w:rsidRPr="00A45607">
        <w:rPr>
          <w:rFonts w:ascii="Times New Roman" w:hAnsi="Times New Roman" w:cs="Times New Roman"/>
          <w:bCs/>
          <w:sz w:val="24"/>
          <w:szCs w:val="24"/>
        </w:rPr>
        <w:t>. 88</w:t>
      </w:r>
      <w:r w:rsidR="00207627">
        <w:rPr>
          <w:rFonts w:ascii="Times New Roman" w:hAnsi="Times New Roman" w:cs="Times New Roman"/>
          <w:bCs/>
          <w:sz w:val="24"/>
          <w:szCs w:val="24"/>
        </w:rPr>
        <w:t>.</w:t>
      </w:r>
      <w:r w:rsidR="00207627" w:rsidRPr="00A45607">
        <w:rPr>
          <w:rFonts w:ascii="Times New Roman" w:hAnsi="Times New Roman" w:cs="Times New Roman"/>
          <w:bCs/>
          <w:sz w:val="24"/>
          <w:szCs w:val="24"/>
        </w:rPr>
        <w:t xml:space="preserve"> </w:t>
      </w:r>
    </w:p>
    <w:p w14:paraId="233FC0DB" w14:textId="06BFD8DC" w:rsidR="00207627" w:rsidRDefault="00F06A70" w:rsidP="00F7186F">
      <w:pPr>
        <w:spacing w:after="0" w:line="216" w:lineRule="auto"/>
        <w:jc w:val="both"/>
        <w:rPr>
          <w:rFonts w:ascii="Times New Roman" w:hAnsi="Times New Roman" w:cs="Times New Roman"/>
          <w:bCs/>
          <w:sz w:val="24"/>
          <w:szCs w:val="24"/>
        </w:rPr>
      </w:pPr>
      <w:r>
        <w:rPr>
          <w:rFonts w:ascii="Times New Roman" w:hAnsi="Times New Roman" w:cs="Times New Roman"/>
          <w:bCs/>
          <w:sz w:val="24"/>
          <w:szCs w:val="24"/>
        </w:rPr>
        <w:t xml:space="preserve">6. </w:t>
      </w:r>
      <w:r w:rsidR="00207627" w:rsidRPr="00A45607">
        <w:rPr>
          <w:rFonts w:ascii="Times New Roman" w:hAnsi="Times New Roman" w:cs="Times New Roman"/>
          <w:bCs/>
          <w:sz w:val="24"/>
          <w:szCs w:val="24"/>
        </w:rPr>
        <w:tab/>
        <w:t xml:space="preserve">Вихлянцев И.М., Попова С.С., Грицына Ю.В., Салмов Н.Н., </w:t>
      </w:r>
      <w:r w:rsidR="00207627" w:rsidRPr="00D91ECA">
        <w:rPr>
          <w:rFonts w:ascii="Times New Roman" w:hAnsi="Times New Roman" w:cs="Times New Roman"/>
          <w:b/>
          <w:bCs/>
          <w:sz w:val="24"/>
          <w:szCs w:val="24"/>
          <w:u w:val="single"/>
        </w:rPr>
        <w:t>Уланова А.Д.</w:t>
      </w:r>
      <w:r w:rsidR="00207627" w:rsidRPr="00A45607">
        <w:rPr>
          <w:rFonts w:ascii="Times New Roman" w:hAnsi="Times New Roman" w:cs="Times New Roman"/>
          <w:bCs/>
          <w:sz w:val="24"/>
          <w:szCs w:val="24"/>
        </w:rPr>
        <w:t xml:space="preserve">, Лосев А.А., Шенкман Б.С., Подлубная З.А. Гигантские белки саркомерного цитоскелета при мышечной инактивации: гравитационная разгрузка </w:t>
      </w:r>
      <w:proofErr w:type="spellStart"/>
      <w:r w:rsidR="00207627" w:rsidRPr="00781828">
        <w:rPr>
          <w:rFonts w:ascii="Times New Roman" w:hAnsi="Times New Roman" w:cs="Times New Roman"/>
          <w:bCs/>
          <w:i/>
          <w:iCs/>
          <w:sz w:val="24"/>
          <w:szCs w:val="24"/>
        </w:rPr>
        <w:t>vs</w:t>
      </w:r>
      <w:proofErr w:type="spellEnd"/>
      <w:r w:rsidR="00207627" w:rsidRPr="00A45607">
        <w:rPr>
          <w:rFonts w:ascii="Times New Roman" w:hAnsi="Times New Roman" w:cs="Times New Roman"/>
          <w:bCs/>
          <w:sz w:val="24"/>
          <w:szCs w:val="24"/>
        </w:rPr>
        <w:t xml:space="preserve"> гибернация // XV Международное совещание и VIII школа по эволюционной фи</w:t>
      </w:r>
      <w:r w:rsidR="00207627">
        <w:rPr>
          <w:rFonts w:ascii="Times New Roman" w:hAnsi="Times New Roman" w:cs="Times New Roman"/>
          <w:bCs/>
          <w:sz w:val="24"/>
          <w:szCs w:val="24"/>
        </w:rPr>
        <w:t>зиологии –</w:t>
      </w:r>
      <w:r w:rsidR="00207627" w:rsidRPr="00A45607">
        <w:rPr>
          <w:rFonts w:ascii="Times New Roman" w:hAnsi="Times New Roman" w:cs="Times New Roman"/>
          <w:bCs/>
          <w:sz w:val="24"/>
          <w:szCs w:val="24"/>
        </w:rPr>
        <w:t xml:space="preserve"> Санкт-Петербург </w:t>
      </w:r>
      <w:r w:rsidR="00207627">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17-22 октября 2016 г.</w:t>
      </w:r>
      <w:r w:rsidR="00207627">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 xml:space="preserve"> </w:t>
      </w:r>
      <w:r w:rsidR="00207627">
        <w:rPr>
          <w:rFonts w:ascii="Times New Roman" w:hAnsi="Times New Roman" w:cs="Times New Roman"/>
          <w:bCs/>
          <w:sz w:val="24"/>
          <w:szCs w:val="24"/>
        </w:rPr>
        <w:t>С</w:t>
      </w:r>
      <w:r w:rsidR="00207627" w:rsidRPr="00A45607">
        <w:rPr>
          <w:rFonts w:ascii="Times New Roman" w:hAnsi="Times New Roman" w:cs="Times New Roman"/>
          <w:bCs/>
          <w:sz w:val="24"/>
          <w:szCs w:val="24"/>
        </w:rPr>
        <w:t xml:space="preserve">. 38. </w:t>
      </w:r>
    </w:p>
    <w:p w14:paraId="5FD658AA" w14:textId="23ACA819" w:rsidR="00207627" w:rsidRDefault="00781828" w:rsidP="00F7186F">
      <w:pPr>
        <w:spacing w:after="0" w:line="216" w:lineRule="auto"/>
        <w:jc w:val="both"/>
        <w:rPr>
          <w:rFonts w:ascii="Times New Roman" w:hAnsi="Times New Roman" w:cs="Times New Roman"/>
          <w:bCs/>
          <w:sz w:val="24"/>
          <w:szCs w:val="24"/>
        </w:rPr>
      </w:pPr>
      <w:r>
        <w:rPr>
          <w:rFonts w:ascii="Times New Roman" w:hAnsi="Times New Roman" w:cs="Times New Roman"/>
          <w:bCs/>
          <w:sz w:val="24"/>
          <w:szCs w:val="24"/>
        </w:rPr>
        <w:t xml:space="preserve">7. </w:t>
      </w:r>
      <w:r w:rsidR="00207627" w:rsidRPr="00A45607">
        <w:rPr>
          <w:rFonts w:ascii="Times New Roman" w:hAnsi="Times New Roman" w:cs="Times New Roman"/>
          <w:bCs/>
          <w:sz w:val="24"/>
          <w:szCs w:val="24"/>
        </w:rPr>
        <w:tab/>
      </w:r>
      <w:r w:rsidR="00207627" w:rsidRPr="00D91ECA">
        <w:rPr>
          <w:rFonts w:ascii="Times New Roman" w:hAnsi="Times New Roman" w:cs="Times New Roman"/>
          <w:b/>
          <w:bCs/>
          <w:sz w:val="24"/>
          <w:szCs w:val="24"/>
          <w:u w:val="single"/>
        </w:rPr>
        <w:t>Уланова А.Д.</w:t>
      </w:r>
      <w:r w:rsidR="00207627" w:rsidRPr="00A45607">
        <w:rPr>
          <w:rFonts w:ascii="Times New Roman" w:hAnsi="Times New Roman" w:cs="Times New Roman"/>
          <w:bCs/>
          <w:sz w:val="24"/>
          <w:szCs w:val="24"/>
        </w:rPr>
        <w:t>, Вихлянцев И.М., Салмов Н.Н., Грицына Ю.В., Шенкман Б.С., Подлубная З.А. Изменения генной экспрессии, содержания и уровня фосфорилирования титина в условиях гравитационной разгрузки // Авиакосмическая и эколог</w:t>
      </w:r>
      <w:r w:rsidR="00207627">
        <w:rPr>
          <w:rFonts w:ascii="Times New Roman" w:hAnsi="Times New Roman" w:cs="Times New Roman"/>
          <w:bCs/>
          <w:sz w:val="24"/>
          <w:szCs w:val="24"/>
        </w:rPr>
        <w:t>ическая медицина</w:t>
      </w:r>
      <w:r w:rsidR="00207627" w:rsidRPr="00D91ECA">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(Тезисы докладов XVI конференции по космической биологии и медицине с международным участием</w:t>
      </w:r>
      <w:r w:rsidR="00207627">
        <w:rPr>
          <w:rFonts w:ascii="Times New Roman" w:hAnsi="Times New Roman" w:cs="Times New Roman"/>
          <w:bCs/>
          <w:sz w:val="24"/>
          <w:szCs w:val="24"/>
        </w:rPr>
        <w:t>)</w:t>
      </w:r>
      <w:r w:rsidR="00207627" w:rsidRPr="00A45607">
        <w:rPr>
          <w:rFonts w:ascii="Times New Roman" w:hAnsi="Times New Roman" w:cs="Times New Roman"/>
          <w:bCs/>
          <w:sz w:val="24"/>
          <w:szCs w:val="24"/>
        </w:rPr>
        <w:t xml:space="preserve"> </w:t>
      </w:r>
      <w:r w:rsidR="00207627">
        <w:rPr>
          <w:rFonts w:ascii="Times New Roman" w:hAnsi="Times New Roman" w:cs="Times New Roman"/>
          <w:bCs/>
          <w:sz w:val="24"/>
          <w:szCs w:val="24"/>
        </w:rPr>
        <w:t>– Москва –</w:t>
      </w:r>
      <w:r w:rsidR="00207627" w:rsidRPr="00A45607">
        <w:rPr>
          <w:rFonts w:ascii="Times New Roman" w:hAnsi="Times New Roman" w:cs="Times New Roman"/>
          <w:bCs/>
          <w:sz w:val="24"/>
          <w:szCs w:val="24"/>
        </w:rPr>
        <w:t xml:space="preserve"> 5-8 декабря 2016 г.</w:t>
      </w:r>
      <w:r w:rsidR="00207627">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 xml:space="preserve"> Т. 50</w:t>
      </w:r>
      <w:r w:rsidR="00207627">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 xml:space="preserve"> </w:t>
      </w:r>
      <w:r w:rsidR="00207627">
        <w:rPr>
          <w:rFonts w:ascii="Times New Roman" w:hAnsi="Times New Roman" w:cs="Times New Roman"/>
          <w:bCs/>
          <w:sz w:val="24"/>
          <w:szCs w:val="24"/>
        </w:rPr>
        <w:t>С</w:t>
      </w:r>
      <w:r w:rsidR="00207627" w:rsidRPr="00A45607">
        <w:rPr>
          <w:rFonts w:ascii="Times New Roman" w:hAnsi="Times New Roman" w:cs="Times New Roman"/>
          <w:bCs/>
          <w:sz w:val="24"/>
          <w:szCs w:val="24"/>
        </w:rPr>
        <w:t xml:space="preserve">. 240. </w:t>
      </w:r>
    </w:p>
    <w:p w14:paraId="3D145A0F" w14:textId="274ADDBB" w:rsidR="00207627" w:rsidRDefault="00781828" w:rsidP="00F7186F">
      <w:pPr>
        <w:spacing w:after="0" w:line="216" w:lineRule="auto"/>
        <w:jc w:val="both"/>
        <w:rPr>
          <w:rFonts w:ascii="Times New Roman" w:hAnsi="Times New Roman" w:cs="Times New Roman"/>
          <w:bCs/>
          <w:sz w:val="24"/>
          <w:szCs w:val="24"/>
        </w:rPr>
      </w:pPr>
      <w:r>
        <w:rPr>
          <w:rFonts w:ascii="Times New Roman" w:hAnsi="Times New Roman" w:cs="Times New Roman"/>
          <w:bCs/>
          <w:sz w:val="24"/>
          <w:szCs w:val="24"/>
        </w:rPr>
        <w:t xml:space="preserve">8. </w:t>
      </w:r>
      <w:r w:rsidR="00207627" w:rsidRPr="00A45607">
        <w:rPr>
          <w:rFonts w:ascii="Times New Roman" w:hAnsi="Times New Roman" w:cs="Times New Roman"/>
          <w:bCs/>
          <w:sz w:val="24"/>
          <w:szCs w:val="24"/>
        </w:rPr>
        <w:tab/>
      </w:r>
      <w:r w:rsidR="00207627" w:rsidRPr="00A02DB4">
        <w:rPr>
          <w:rFonts w:ascii="Times New Roman" w:hAnsi="Times New Roman" w:cs="Times New Roman"/>
          <w:b/>
          <w:bCs/>
          <w:sz w:val="24"/>
          <w:szCs w:val="24"/>
          <w:u w:val="single"/>
        </w:rPr>
        <w:t>Уланова А.Д.</w:t>
      </w:r>
      <w:r w:rsidR="00207627" w:rsidRPr="00A45607">
        <w:rPr>
          <w:rFonts w:ascii="Times New Roman" w:hAnsi="Times New Roman" w:cs="Times New Roman"/>
          <w:bCs/>
          <w:sz w:val="24"/>
          <w:szCs w:val="24"/>
        </w:rPr>
        <w:t>, Вихлянцев И.М, Салмов Н.Н., Шенкман Б.С., Подлубная З.А. Гиперфосфорилирование тайтина в условиях гравитационной разгрузки // XLI Академические чтения по космонавтике</w:t>
      </w:r>
      <w:r w:rsidR="00207627">
        <w:rPr>
          <w:rFonts w:ascii="Times New Roman" w:hAnsi="Times New Roman" w:cs="Times New Roman"/>
          <w:bCs/>
          <w:sz w:val="24"/>
          <w:szCs w:val="24"/>
        </w:rPr>
        <w:t xml:space="preserve"> – Москва –</w:t>
      </w:r>
      <w:r w:rsidR="00207627" w:rsidRPr="00A45607">
        <w:rPr>
          <w:rFonts w:ascii="Times New Roman" w:hAnsi="Times New Roman" w:cs="Times New Roman"/>
          <w:bCs/>
          <w:sz w:val="24"/>
          <w:szCs w:val="24"/>
        </w:rPr>
        <w:t xml:space="preserve"> 24-27 января 2017 г.</w:t>
      </w:r>
      <w:r w:rsidR="00207627">
        <w:rPr>
          <w:rFonts w:ascii="Times New Roman" w:hAnsi="Times New Roman" w:cs="Times New Roman"/>
          <w:bCs/>
          <w:sz w:val="24"/>
          <w:szCs w:val="24"/>
        </w:rPr>
        <w:t xml:space="preserve"> – С</w:t>
      </w:r>
      <w:r w:rsidR="00207627" w:rsidRPr="00A45607">
        <w:rPr>
          <w:rFonts w:ascii="Times New Roman" w:hAnsi="Times New Roman" w:cs="Times New Roman"/>
          <w:bCs/>
          <w:sz w:val="24"/>
          <w:szCs w:val="24"/>
        </w:rPr>
        <w:t>. 483.</w:t>
      </w:r>
      <w:r w:rsidR="00207627">
        <w:rPr>
          <w:rFonts w:ascii="Times New Roman" w:hAnsi="Times New Roman" w:cs="Times New Roman"/>
          <w:bCs/>
          <w:sz w:val="24"/>
          <w:szCs w:val="24"/>
        </w:rPr>
        <w:t xml:space="preserve"> </w:t>
      </w:r>
    </w:p>
    <w:p w14:paraId="50CFC54B" w14:textId="733A6A28" w:rsidR="00207627" w:rsidRDefault="00781828" w:rsidP="00F7186F">
      <w:pPr>
        <w:spacing w:after="0" w:line="216" w:lineRule="auto"/>
        <w:jc w:val="both"/>
        <w:rPr>
          <w:rFonts w:ascii="Times New Roman" w:hAnsi="Times New Roman" w:cs="Times New Roman"/>
          <w:bCs/>
          <w:sz w:val="24"/>
          <w:szCs w:val="24"/>
        </w:rPr>
      </w:pPr>
      <w:r>
        <w:rPr>
          <w:rFonts w:ascii="Times New Roman" w:hAnsi="Times New Roman" w:cs="Times New Roman"/>
          <w:bCs/>
          <w:sz w:val="24"/>
          <w:szCs w:val="24"/>
        </w:rPr>
        <w:t xml:space="preserve">9. </w:t>
      </w:r>
      <w:r w:rsidR="00207627" w:rsidRPr="00A45607">
        <w:rPr>
          <w:rFonts w:ascii="Times New Roman" w:hAnsi="Times New Roman" w:cs="Times New Roman"/>
          <w:bCs/>
          <w:sz w:val="24"/>
          <w:szCs w:val="24"/>
        </w:rPr>
        <w:tab/>
        <w:t xml:space="preserve">Вихлянцев И.М., </w:t>
      </w:r>
      <w:r w:rsidR="00207627" w:rsidRPr="00322BBE">
        <w:rPr>
          <w:rFonts w:ascii="Times New Roman" w:hAnsi="Times New Roman" w:cs="Times New Roman"/>
          <w:b/>
          <w:bCs/>
          <w:sz w:val="24"/>
          <w:szCs w:val="24"/>
          <w:u w:val="single"/>
        </w:rPr>
        <w:t>Уланова А.Д.</w:t>
      </w:r>
      <w:r w:rsidR="00207627" w:rsidRPr="00A45607">
        <w:rPr>
          <w:rFonts w:ascii="Times New Roman" w:hAnsi="Times New Roman" w:cs="Times New Roman"/>
          <w:bCs/>
          <w:sz w:val="24"/>
          <w:szCs w:val="24"/>
        </w:rPr>
        <w:t xml:space="preserve">, Салмов Н.Н., </w:t>
      </w:r>
      <w:proofErr w:type="spellStart"/>
      <w:r w:rsidR="00207627" w:rsidRPr="00A45607">
        <w:rPr>
          <w:rFonts w:ascii="Times New Roman" w:hAnsi="Times New Roman" w:cs="Times New Roman"/>
          <w:bCs/>
          <w:sz w:val="24"/>
          <w:szCs w:val="24"/>
        </w:rPr>
        <w:t>Тыганов</w:t>
      </w:r>
      <w:proofErr w:type="spellEnd"/>
      <w:r w:rsidR="00207627" w:rsidRPr="00A45607">
        <w:rPr>
          <w:rFonts w:ascii="Times New Roman" w:hAnsi="Times New Roman" w:cs="Times New Roman"/>
          <w:bCs/>
          <w:sz w:val="24"/>
          <w:szCs w:val="24"/>
        </w:rPr>
        <w:t xml:space="preserve"> С.А., </w:t>
      </w:r>
      <w:proofErr w:type="spellStart"/>
      <w:r w:rsidR="00207627" w:rsidRPr="00A45607">
        <w:rPr>
          <w:rFonts w:ascii="Times New Roman" w:hAnsi="Times New Roman" w:cs="Times New Roman"/>
          <w:bCs/>
          <w:sz w:val="24"/>
          <w:szCs w:val="24"/>
        </w:rPr>
        <w:t>Шарло</w:t>
      </w:r>
      <w:proofErr w:type="spellEnd"/>
      <w:r w:rsidR="00207627" w:rsidRPr="00A45607">
        <w:rPr>
          <w:rFonts w:ascii="Times New Roman" w:hAnsi="Times New Roman" w:cs="Times New Roman"/>
          <w:bCs/>
          <w:sz w:val="24"/>
          <w:szCs w:val="24"/>
        </w:rPr>
        <w:t xml:space="preserve"> К.А., Шенкман Б.С. Роль фосфорилирования титина в изменении пассивной жесткости и чувствительности к протеолизу: факты и предположения // Научный форум, посвященный 100-летию со дня рождения академика О.Г. Газенко. XVII Конференция по космической биологии и авиакосмической медицине с международным участием.</w:t>
      </w:r>
      <w:r w:rsidR="00207627">
        <w:rPr>
          <w:rFonts w:ascii="Times New Roman" w:hAnsi="Times New Roman" w:cs="Times New Roman"/>
          <w:bCs/>
          <w:sz w:val="24"/>
          <w:szCs w:val="24"/>
        </w:rPr>
        <w:t xml:space="preserve"> </w:t>
      </w:r>
    </w:p>
    <w:p w14:paraId="4DD0B1E6" w14:textId="69502C75" w:rsidR="00207627" w:rsidRDefault="00781828" w:rsidP="00F7186F">
      <w:pPr>
        <w:spacing w:after="0" w:line="216" w:lineRule="auto"/>
        <w:jc w:val="both"/>
        <w:rPr>
          <w:rFonts w:ascii="Times New Roman" w:hAnsi="Times New Roman" w:cs="Times New Roman"/>
          <w:bCs/>
          <w:sz w:val="24"/>
          <w:szCs w:val="24"/>
        </w:rPr>
      </w:pPr>
      <w:r>
        <w:rPr>
          <w:rFonts w:ascii="Times New Roman" w:hAnsi="Times New Roman" w:cs="Times New Roman"/>
          <w:bCs/>
          <w:sz w:val="24"/>
          <w:szCs w:val="24"/>
        </w:rPr>
        <w:t xml:space="preserve">10. </w:t>
      </w:r>
      <w:r w:rsidR="00207627" w:rsidRPr="00A45607">
        <w:rPr>
          <w:rFonts w:ascii="Times New Roman" w:hAnsi="Times New Roman" w:cs="Times New Roman"/>
          <w:bCs/>
          <w:sz w:val="24"/>
          <w:szCs w:val="24"/>
        </w:rPr>
        <w:tab/>
      </w:r>
      <w:r w:rsidR="00207627" w:rsidRPr="00322BBE">
        <w:rPr>
          <w:rFonts w:ascii="Times New Roman" w:hAnsi="Times New Roman" w:cs="Times New Roman"/>
          <w:b/>
          <w:bCs/>
          <w:sz w:val="24"/>
          <w:szCs w:val="24"/>
          <w:u w:val="single"/>
        </w:rPr>
        <w:t>Уланова А.Д.</w:t>
      </w:r>
      <w:r w:rsidR="00207627" w:rsidRPr="00A45607">
        <w:rPr>
          <w:rFonts w:ascii="Times New Roman" w:hAnsi="Times New Roman" w:cs="Times New Roman"/>
          <w:bCs/>
          <w:sz w:val="24"/>
          <w:szCs w:val="24"/>
        </w:rPr>
        <w:t>, Грицына</w:t>
      </w:r>
      <w:r w:rsidR="00207627" w:rsidRPr="00322BBE">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Ю.В., Бобылёв</w:t>
      </w:r>
      <w:r w:rsidR="00207627" w:rsidRPr="00322BBE">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А.Г., Якупова</w:t>
      </w:r>
      <w:r w:rsidR="00207627" w:rsidRPr="00322BBE">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Э.И., Жалимов</w:t>
      </w:r>
      <w:r w:rsidR="00207627" w:rsidRPr="00322BBE">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В.К</w:t>
      </w:r>
      <w:r w:rsidR="00207627">
        <w:rPr>
          <w:rFonts w:ascii="Times New Roman" w:hAnsi="Times New Roman" w:cs="Times New Roman"/>
          <w:bCs/>
          <w:sz w:val="24"/>
          <w:szCs w:val="24"/>
        </w:rPr>
        <w:t>.</w:t>
      </w:r>
      <w:r w:rsidR="00207627" w:rsidRPr="00A45607">
        <w:rPr>
          <w:rFonts w:ascii="Times New Roman" w:hAnsi="Times New Roman" w:cs="Times New Roman"/>
          <w:bCs/>
          <w:sz w:val="24"/>
          <w:szCs w:val="24"/>
        </w:rPr>
        <w:t>, Белова</w:t>
      </w:r>
      <w:r w:rsidR="00207627" w:rsidRPr="00322BBE">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С.П., Мочалова</w:t>
      </w:r>
      <w:r w:rsidR="00207627" w:rsidRPr="00322BBE">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Е.П., Немировская</w:t>
      </w:r>
      <w:r w:rsidR="00207627" w:rsidRPr="00322BBE">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Т.Л., Шенкман</w:t>
      </w:r>
      <w:r w:rsidR="00207627" w:rsidRPr="00322BBE">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Б.С., Вихлянцев</w:t>
      </w:r>
      <w:r w:rsidR="00207627" w:rsidRPr="00322BBE">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 xml:space="preserve">И.М. Влияние ингибирования </w:t>
      </w:r>
      <w:r w:rsidR="00207627" w:rsidRPr="00A45607">
        <w:rPr>
          <w:rFonts w:ascii="Times New Roman" w:hAnsi="Times New Roman" w:cs="Times New Roman"/>
          <w:bCs/>
          <w:sz w:val="24"/>
          <w:szCs w:val="24"/>
        </w:rPr>
        <w:lastRenderedPageBreak/>
        <w:t xml:space="preserve">гистондеацетилазы 1 на содержание титина, уровень его фосфорилирования и экспрессию гена </w:t>
      </w:r>
      <w:r w:rsidR="00207627" w:rsidRPr="00781828">
        <w:rPr>
          <w:rFonts w:ascii="Times New Roman" w:hAnsi="Times New Roman" w:cs="Times New Roman"/>
          <w:bCs/>
          <w:i/>
          <w:iCs/>
          <w:sz w:val="24"/>
          <w:szCs w:val="24"/>
        </w:rPr>
        <w:t>TTN</w:t>
      </w:r>
      <w:r w:rsidR="00207627" w:rsidRPr="00A45607">
        <w:rPr>
          <w:rFonts w:ascii="Times New Roman" w:hAnsi="Times New Roman" w:cs="Times New Roman"/>
          <w:bCs/>
          <w:sz w:val="24"/>
          <w:szCs w:val="24"/>
        </w:rPr>
        <w:t xml:space="preserve"> в m. soleus крысы после трехсуточной функциональной разгрузки // Материалы ХII Всероссийского симпозиума с международным участием «Б</w:t>
      </w:r>
      <w:r>
        <w:rPr>
          <w:rFonts w:ascii="Times New Roman" w:hAnsi="Times New Roman" w:cs="Times New Roman"/>
          <w:bCs/>
          <w:sz w:val="24"/>
          <w:szCs w:val="24"/>
        </w:rPr>
        <w:t>иологическая подвижность</w:t>
      </w:r>
      <w:r w:rsidR="00207627" w:rsidRPr="00A45607">
        <w:rPr>
          <w:rFonts w:ascii="Times New Roman" w:hAnsi="Times New Roman" w:cs="Times New Roman"/>
          <w:bCs/>
          <w:sz w:val="24"/>
          <w:szCs w:val="24"/>
        </w:rPr>
        <w:t>»</w:t>
      </w:r>
      <w:r w:rsidR="00207627">
        <w:rPr>
          <w:rFonts w:ascii="Times New Roman" w:hAnsi="Times New Roman" w:cs="Times New Roman"/>
          <w:bCs/>
          <w:sz w:val="24"/>
          <w:szCs w:val="24"/>
        </w:rPr>
        <w:t>,</w:t>
      </w:r>
      <w:r w:rsidR="00207627" w:rsidRPr="00A45607">
        <w:rPr>
          <w:rFonts w:ascii="Times New Roman" w:hAnsi="Times New Roman" w:cs="Times New Roman"/>
          <w:bCs/>
          <w:sz w:val="24"/>
          <w:szCs w:val="24"/>
        </w:rPr>
        <w:t xml:space="preserve"> посвященного памяти заслуженного деятеля науки РФ, профессора З.А. Подлубной</w:t>
      </w:r>
      <w:r w:rsidR="00207627">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 xml:space="preserve"> Пущино </w:t>
      </w:r>
      <w:r w:rsidR="00207627">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17-19 мая 2019</w:t>
      </w:r>
      <w:r w:rsidR="00207627">
        <w:rPr>
          <w:rFonts w:ascii="Times New Roman" w:hAnsi="Times New Roman" w:cs="Times New Roman"/>
          <w:bCs/>
          <w:sz w:val="24"/>
          <w:szCs w:val="24"/>
        </w:rPr>
        <w:t xml:space="preserve"> –</w:t>
      </w:r>
      <w:r w:rsidR="00207627" w:rsidRPr="00A45607">
        <w:rPr>
          <w:rFonts w:ascii="Times New Roman" w:hAnsi="Times New Roman" w:cs="Times New Roman"/>
          <w:bCs/>
          <w:sz w:val="24"/>
          <w:szCs w:val="24"/>
        </w:rPr>
        <w:t xml:space="preserve"> </w:t>
      </w:r>
      <w:r w:rsidR="00207627">
        <w:rPr>
          <w:rFonts w:ascii="Times New Roman" w:hAnsi="Times New Roman" w:cs="Times New Roman"/>
          <w:bCs/>
          <w:sz w:val="24"/>
          <w:szCs w:val="24"/>
        </w:rPr>
        <w:t>С</w:t>
      </w:r>
      <w:r w:rsidR="00207627" w:rsidRPr="00A45607">
        <w:rPr>
          <w:rFonts w:ascii="Times New Roman" w:hAnsi="Times New Roman" w:cs="Times New Roman"/>
          <w:bCs/>
          <w:sz w:val="24"/>
          <w:szCs w:val="24"/>
        </w:rPr>
        <w:t>. 255-257.</w:t>
      </w:r>
      <w:r w:rsidR="00207627">
        <w:rPr>
          <w:rFonts w:ascii="Times New Roman" w:hAnsi="Times New Roman" w:cs="Times New Roman"/>
          <w:bCs/>
          <w:sz w:val="24"/>
          <w:szCs w:val="24"/>
        </w:rPr>
        <w:t xml:space="preserve"> </w:t>
      </w:r>
    </w:p>
    <w:p w14:paraId="5A45B4B9" w14:textId="7EF00534" w:rsidR="00207627" w:rsidRDefault="001E7067" w:rsidP="00F7186F">
      <w:pPr>
        <w:spacing w:after="0" w:line="216" w:lineRule="auto"/>
        <w:jc w:val="both"/>
        <w:rPr>
          <w:rFonts w:ascii="Times New Roman" w:hAnsi="Times New Roman" w:cs="Times New Roman"/>
          <w:bCs/>
          <w:sz w:val="24"/>
          <w:szCs w:val="24"/>
          <w:lang w:val="en-US"/>
        </w:rPr>
      </w:pPr>
      <w:r w:rsidRPr="00C44796">
        <w:rPr>
          <w:rFonts w:ascii="Times New Roman" w:hAnsi="Times New Roman" w:cs="Times New Roman"/>
          <w:bCs/>
          <w:sz w:val="24"/>
          <w:szCs w:val="24"/>
          <w:lang w:val="en-US"/>
        </w:rPr>
        <w:t xml:space="preserve">11. </w:t>
      </w:r>
      <w:r w:rsidR="00207627" w:rsidRPr="00A45607">
        <w:rPr>
          <w:rFonts w:ascii="Times New Roman" w:hAnsi="Times New Roman" w:cs="Times New Roman"/>
          <w:bCs/>
          <w:sz w:val="24"/>
          <w:szCs w:val="24"/>
          <w:lang w:val="en-US"/>
        </w:rPr>
        <w:tab/>
      </w:r>
      <w:r w:rsidR="00207627" w:rsidRPr="000A4B2A">
        <w:rPr>
          <w:rFonts w:ascii="Times New Roman" w:hAnsi="Times New Roman" w:cs="Times New Roman"/>
          <w:b/>
          <w:bCs/>
          <w:sz w:val="24"/>
          <w:szCs w:val="24"/>
          <w:u w:val="single"/>
          <w:lang w:val="en-US"/>
        </w:rPr>
        <w:t>Ulanova A.D.</w:t>
      </w:r>
      <w:r w:rsidR="00207627" w:rsidRPr="00A45607">
        <w:rPr>
          <w:rFonts w:ascii="Times New Roman" w:hAnsi="Times New Roman" w:cs="Times New Roman"/>
          <w:bCs/>
          <w:sz w:val="24"/>
          <w:szCs w:val="24"/>
          <w:lang w:val="en-US"/>
        </w:rPr>
        <w:t>, Gritsyna</w:t>
      </w:r>
      <w:r w:rsidR="00207627" w:rsidRPr="000A4B2A">
        <w:rPr>
          <w:rFonts w:ascii="Times New Roman" w:hAnsi="Times New Roman" w:cs="Times New Roman"/>
          <w:bCs/>
          <w:sz w:val="24"/>
          <w:szCs w:val="24"/>
          <w:lang w:val="en-US"/>
        </w:rPr>
        <w:t xml:space="preserve"> </w:t>
      </w:r>
      <w:proofErr w:type="spellStart"/>
      <w:r w:rsidR="00207627" w:rsidRPr="00A45607">
        <w:rPr>
          <w:rFonts w:ascii="Times New Roman" w:hAnsi="Times New Roman" w:cs="Times New Roman"/>
          <w:bCs/>
          <w:sz w:val="24"/>
          <w:szCs w:val="24"/>
          <w:lang w:val="en-US"/>
        </w:rPr>
        <w:t>Yu.V</w:t>
      </w:r>
      <w:proofErr w:type="spellEnd"/>
      <w:r w:rsidR="00207627" w:rsidRPr="00A45607">
        <w:rPr>
          <w:rFonts w:ascii="Times New Roman" w:hAnsi="Times New Roman" w:cs="Times New Roman"/>
          <w:bCs/>
          <w:sz w:val="24"/>
          <w:szCs w:val="24"/>
          <w:lang w:val="en-US"/>
        </w:rPr>
        <w:t>., Salmov</w:t>
      </w:r>
      <w:r w:rsidR="00207627" w:rsidRPr="000A4B2A">
        <w:rPr>
          <w:rFonts w:ascii="Times New Roman" w:hAnsi="Times New Roman" w:cs="Times New Roman"/>
          <w:bCs/>
          <w:sz w:val="24"/>
          <w:szCs w:val="24"/>
          <w:lang w:val="en-US"/>
        </w:rPr>
        <w:t xml:space="preserve"> </w:t>
      </w:r>
      <w:r w:rsidR="00207627" w:rsidRPr="00A45607">
        <w:rPr>
          <w:rFonts w:ascii="Times New Roman" w:hAnsi="Times New Roman" w:cs="Times New Roman"/>
          <w:bCs/>
          <w:sz w:val="24"/>
          <w:szCs w:val="24"/>
          <w:lang w:val="en-US"/>
        </w:rPr>
        <w:t>N.N., Vikhlyantsev</w:t>
      </w:r>
      <w:r w:rsidR="00207627" w:rsidRPr="000A4B2A">
        <w:rPr>
          <w:rFonts w:ascii="Times New Roman" w:hAnsi="Times New Roman" w:cs="Times New Roman"/>
          <w:bCs/>
          <w:sz w:val="24"/>
          <w:szCs w:val="24"/>
          <w:lang w:val="en-US"/>
        </w:rPr>
        <w:t xml:space="preserve"> </w:t>
      </w:r>
      <w:r w:rsidR="00207627" w:rsidRPr="00A45607">
        <w:rPr>
          <w:rFonts w:ascii="Times New Roman" w:hAnsi="Times New Roman" w:cs="Times New Roman"/>
          <w:bCs/>
          <w:sz w:val="24"/>
          <w:szCs w:val="24"/>
          <w:lang w:val="en-US"/>
        </w:rPr>
        <w:t>I.M., Bobylev</w:t>
      </w:r>
      <w:r w:rsidR="00207627" w:rsidRPr="000A4B2A">
        <w:rPr>
          <w:rFonts w:ascii="Times New Roman" w:hAnsi="Times New Roman" w:cs="Times New Roman"/>
          <w:bCs/>
          <w:sz w:val="24"/>
          <w:szCs w:val="24"/>
          <w:lang w:val="en-US"/>
        </w:rPr>
        <w:t xml:space="preserve"> </w:t>
      </w:r>
      <w:r w:rsidR="00207627" w:rsidRPr="00A45607">
        <w:rPr>
          <w:rFonts w:ascii="Times New Roman" w:hAnsi="Times New Roman" w:cs="Times New Roman"/>
          <w:bCs/>
          <w:sz w:val="24"/>
          <w:szCs w:val="24"/>
          <w:lang w:val="en-US"/>
        </w:rPr>
        <w:t xml:space="preserve">A.G., </w:t>
      </w:r>
      <w:proofErr w:type="spellStart"/>
      <w:r w:rsidR="00207627" w:rsidRPr="00A45607">
        <w:rPr>
          <w:rFonts w:ascii="Times New Roman" w:hAnsi="Times New Roman" w:cs="Times New Roman"/>
          <w:bCs/>
          <w:sz w:val="24"/>
          <w:szCs w:val="24"/>
          <w:lang w:val="en-US"/>
        </w:rPr>
        <w:t>Rogachevskii</w:t>
      </w:r>
      <w:proofErr w:type="spellEnd"/>
      <w:r w:rsidR="00207627" w:rsidRPr="000A4B2A">
        <w:rPr>
          <w:rFonts w:ascii="Times New Roman" w:hAnsi="Times New Roman" w:cs="Times New Roman"/>
          <w:bCs/>
          <w:sz w:val="24"/>
          <w:szCs w:val="24"/>
          <w:lang w:val="en-US"/>
        </w:rPr>
        <w:t xml:space="preserve"> </w:t>
      </w:r>
      <w:r w:rsidR="00207627" w:rsidRPr="00A45607">
        <w:rPr>
          <w:rFonts w:ascii="Times New Roman" w:hAnsi="Times New Roman" w:cs="Times New Roman"/>
          <w:bCs/>
          <w:sz w:val="24"/>
          <w:szCs w:val="24"/>
          <w:lang w:val="en-US"/>
        </w:rPr>
        <w:t>V.V., Shenkman</w:t>
      </w:r>
      <w:r w:rsidR="00207627" w:rsidRPr="000A4B2A">
        <w:rPr>
          <w:rFonts w:ascii="Times New Roman" w:hAnsi="Times New Roman" w:cs="Times New Roman"/>
          <w:bCs/>
          <w:sz w:val="24"/>
          <w:szCs w:val="24"/>
          <w:lang w:val="en-US"/>
        </w:rPr>
        <w:t xml:space="preserve"> </w:t>
      </w:r>
      <w:r w:rsidR="00207627" w:rsidRPr="00A45607">
        <w:rPr>
          <w:rFonts w:ascii="Times New Roman" w:hAnsi="Times New Roman" w:cs="Times New Roman"/>
          <w:bCs/>
          <w:sz w:val="24"/>
          <w:szCs w:val="24"/>
          <w:lang w:val="en-US"/>
        </w:rPr>
        <w:t xml:space="preserve">B.S., Podlubnaya Z.A. </w:t>
      </w:r>
      <w:r w:rsidR="00207627">
        <w:rPr>
          <w:rFonts w:ascii="Times New Roman" w:hAnsi="Times New Roman" w:cs="Times New Roman"/>
          <w:bCs/>
          <w:sz w:val="24"/>
          <w:szCs w:val="24"/>
          <w:lang w:val="en-US"/>
        </w:rPr>
        <w:t>I</w:t>
      </w:r>
      <w:r w:rsidR="00207627" w:rsidRPr="00A45607">
        <w:rPr>
          <w:rFonts w:ascii="Times New Roman" w:hAnsi="Times New Roman" w:cs="Times New Roman"/>
          <w:bCs/>
          <w:sz w:val="24"/>
          <w:szCs w:val="24"/>
          <w:lang w:val="en-US"/>
        </w:rPr>
        <w:t xml:space="preserve">soform composition and gene expression of thick and thin filaments proteins in striated muscles of mice after space flight // International Symposium </w:t>
      </w:r>
      <w:r w:rsidRPr="001E7067">
        <w:rPr>
          <w:rFonts w:ascii="Times New Roman" w:hAnsi="Times New Roman" w:cs="Times New Roman"/>
          <w:bCs/>
          <w:sz w:val="24"/>
          <w:szCs w:val="24"/>
          <w:lang w:val="en-US"/>
        </w:rPr>
        <w:t>«</w:t>
      </w:r>
      <w:r w:rsidR="00207627" w:rsidRPr="00A45607">
        <w:rPr>
          <w:rFonts w:ascii="Times New Roman" w:hAnsi="Times New Roman" w:cs="Times New Roman"/>
          <w:bCs/>
          <w:sz w:val="24"/>
          <w:szCs w:val="24"/>
          <w:lang w:val="en-US"/>
        </w:rPr>
        <w:t>Biological motility: new facts and h</w:t>
      </w:r>
      <w:r w:rsidR="00207627">
        <w:rPr>
          <w:rFonts w:ascii="Times New Roman" w:hAnsi="Times New Roman" w:cs="Times New Roman"/>
          <w:bCs/>
          <w:sz w:val="24"/>
          <w:szCs w:val="24"/>
          <w:lang w:val="en-US"/>
        </w:rPr>
        <w:t>ypotheses</w:t>
      </w:r>
      <w:r w:rsidRPr="001E7067">
        <w:rPr>
          <w:rFonts w:ascii="Times New Roman" w:hAnsi="Times New Roman" w:cs="Times New Roman"/>
          <w:bCs/>
          <w:sz w:val="24"/>
          <w:szCs w:val="24"/>
          <w:lang w:val="en-US"/>
        </w:rPr>
        <w:t>»</w:t>
      </w:r>
      <w:r w:rsidR="00207627" w:rsidRPr="000A4B2A">
        <w:rPr>
          <w:rFonts w:ascii="Times New Roman" w:hAnsi="Times New Roman" w:cs="Times New Roman"/>
          <w:bCs/>
          <w:sz w:val="24"/>
          <w:szCs w:val="24"/>
          <w:lang w:val="en-US"/>
        </w:rPr>
        <w:t xml:space="preserve"> –</w:t>
      </w:r>
      <w:r w:rsidR="00207627" w:rsidRPr="00A45607">
        <w:rPr>
          <w:rFonts w:ascii="Times New Roman" w:hAnsi="Times New Roman" w:cs="Times New Roman"/>
          <w:bCs/>
          <w:sz w:val="24"/>
          <w:szCs w:val="24"/>
          <w:lang w:val="en-US"/>
        </w:rPr>
        <w:t xml:space="preserve"> Pushchino </w:t>
      </w:r>
      <w:r w:rsidR="00207627" w:rsidRPr="000A4B2A">
        <w:rPr>
          <w:rFonts w:ascii="Times New Roman" w:hAnsi="Times New Roman" w:cs="Times New Roman"/>
          <w:bCs/>
          <w:sz w:val="24"/>
          <w:szCs w:val="24"/>
          <w:lang w:val="en-US"/>
        </w:rPr>
        <w:t xml:space="preserve">– </w:t>
      </w:r>
      <w:r w:rsidR="00207627">
        <w:rPr>
          <w:rFonts w:ascii="Times New Roman" w:hAnsi="Times New Roman" w:cs="Times New Roman"/>
          <w:bCs/>
          <w:sz w:val="24"/>
          <w:szCs w:val="24"/>
          <w:lang w:val="en-US"/>
        </w:rPr>
        <w:t>11-14 of May 2014</w:t>
      </w:r>
      <w:r w:rsidR="00207627" w:rsidRPr="000A4B2A">
        <w:rPr>
          <w:rFonts w:ascii="Times New Roman" w:hAnsi="Times New Roman" w:cs="Times New Roman"/>
          <w:bCs/>
          <w:sz w:val="24"/>
          <w:szCs w:val="24"/>
          <w:lang w:val="en-US"/>
        </w:rPr>
        <w:t xml:space="preserve"> –</w:t>
      </w:r>
      <w:r w:rsidR="00207627">
        <w:rPr>
          <w:rFonts w:ascii="Times New Roman" w:hAnsi="Times New Roman" w:cs="Times New Roman"/>
          <w:bCs/>
          <w:sz w:val="24"/>
          <w:szCs w:val="24"/>
          <w:lang w:val="en-US"/>
        </w:rPr>
        <w:t xml:space="preserve"> P</w:t>
      </w:r>
      <w:r w:rsidR="00207627" w:rsidRPr="00A45607">
        <w:rPr>
          <w:rFonts w:ascii="Times New Roman" w:hAnsi="Times New Roman" w:cs="Times New Roman"/>
          <w:bCs/>
          <w:sz w:val="24"/>
          <w:szCs w:val="24"/>
          <w:lang w:val="en-US"/>
        </w:rPr>
        <w:t>. 311-317.</w:t>
      </w:r>
      <w:r w:rsidR="00207627" w:rsidRPr="000A4B2A">
        <w:rPr>
          <w:rFonts w:ascii="Times New Roman" w:hAnsi="Times New Roman" w:cs="Times New Roman"/>
          <w:bCs/>
          <w:sz w:val="24"/>
          <w:szCs w:val="24"/>
          <w:lang w:val="en-US"/>
        </w:rPr>
        <w:t xml:space="preserve"> </w:t>
      </w:r>
    </w:p>
    <w:p w14:paraId="3F32F3D3" w14:textId="78177049" w:rsidR="00207627" w:rsidRDefault="00A73185" w:rsidP="00F7186F">
      <w:pPr>
        <w:spacing w:after="0" w:line="216" w:lineRule="auto"/>
        <w:jc w:val="both"/>
        <w:rPr>
          <w:rFonts w:ascii="Times New Roman" w:hAnsi="Times New Roman" w:cs="Times New Roman"/>
          <w:bCs/>
          <w:sz w:val="24"/>
          <w:szCs w:val="24"/>
          <w:lang w:val="en-US"/>
        </w:rPr>
      </w:pPr>
      <w:r w:rsidRPr="00C44796">
        <w:rPr>
          <w:rFonts w:ascii="Times New Roman" w:hAnsi="Times New Roman" w:cs="Times New Roman"/>
          <w:bCs/>
          <w:sz w:val="24"/>
          <w:szCs w:val="24"/>
          <w:lang w:val="en-US"/>
        </w:rPr>
        <w:t xml:space="preserve">12. </w:t>
      </w:r>
      <w:r w:rsidR="00207627" w:rsidRPr="00A45607">
        <w:rPr>
          <w:rFonts w:ascii="Times New Roman" w:hAnsi="Times New Roman" w:cs="Times New Roman"/>
          <w:bCs/>
          <w:sz w:val="24"/>
          <w:szCs w:val="24"/>
          <w:lang w:val="en-US"/>
        </w:rPr>
        <w:tab/>
        <w:t>Vikhlyantsev</w:t>
      </w:r>
      <w:r w:rsidR="00207627" w:rsidRPr="003402FE">
        <w:rPr>
          <w:rFonts w:ascii="Times New Roman" w:hAnsi="Times New Roman" w:cs="Times New Roman"/>
          <w:bCs/>
          <w:sz w:val="24"/>
          <w:szCs w:val="24"/>
          <w:lang w:val="en-US"/>
        </w:rPr>
        <w:t xml:space="preserve"> </w:t>
      </w:r>
      <w:r w:rsidR="00207627" w:rsidRPr="00A45607">
        <w:rPr>
          <w:rFonts w:ascii="Times New Roman" w:hAnsi="Times New Roman" w:cs="Times New Roman"/>
          <w:bCs/>
          <w:sz w:val="24"/>
          <w:szCs w:val="24"/>
          <w:lang w:val="en-US"/>
        </w:rPr>
        <w:t>I</w:t>
      </w:r>
      <w:r w:rsidR="00207627" w:rsidRPr="003402FE">
        <w:rPr>
          <w:rFonts w:ascii="Times New Roman" w:hAnsi="Times New Roman" w:cs="Times New Roman"/>
          <w:bCs/>
          <w:sz w:val="24"/>
          <w:szCs w:val="24"/>
          <w:lang w:val="en-US"/>
        </w:rPr>
        <w:t>.</w:t>
      </w:r>
      <w:r w:rsidR="00207627" w:rsidRPr="00A45607">
        <w:rPr>
          <w:rFonts w:ascii="Times New Roman" w:hAnsi="Times New Roman" w:cs="Times New Roman"/>
          <w:bCs/>
          <w:sz w:val="24"/>
          <w:szCs w:val="24"/>
          <w:lang w:val="en-US"/>
        </w:rPr>
        <w:t xml:space="preserve">, </w:t>
      </w:r>
      <w:r w:rsidR="00207627" w:rsidRPr="003402FE">
        <w:rPr>
          <w:rFonts w:ascii="Times New Roman" w:hAnsi="Times New Roman" w:cs="Times New Roman"/>
          <w:b/>
          <w:bCs/>
          <w:sz w:val="24"/>
          <w:szCs w:val="24"/>
          <w:u w:val="single"/>
          <w:lang w:val="en-US"/>
        </w:rPr>
        <w:t>Ulanova A.,</w:t>
      </w:r>
      <w:r w:rsidR="00207627" w:rsidRPr="00A45607">
        <w:rPr>
          <w:rFonts w:ascii="Times New Roman" w:hAnsi="Times New Roman" w:cs="Times New Roman"/>
          <w:bCs/>
          <w:sz w:val="24"/>
          <w:szCs w:val="24"/>
          <w:lang w:val="en-US"/>
        </w:rPr>
        <w:t xml:space="preserve"> Salmov</w:t>
      </w:r>
      <w:r w:rsidR="00207627" w:rsidRPr="003402FE">
        <w:rPr>
          <w:rFonts w:ascii="Times New Roman" w:hAnsi="Times New Roman" w:cs="Times New Roman"/>
          <w:bCs/>
          <w:sz w:val="24"/>
          <w:szCs w:val="24"/>
          <w:lang w:val="en-US"/>
        </w:rPr>
        <w:t xml:space="preserve"> </w:t>
      </w:r>
      <w:r w:rsidR="00207627" w:rsidRPr="00A45607">
        <w:rPr>
          <w:rFonts w:ascii="Times New Roman" w:hAnsi="Times New Roman" w:cs="Times New Roman"/>
          <w:bCs/>
          <w:sz w:val="24"/>
          <w:szCs w:val="24"/>
          <w:lang w:val="en-US"/>
        </w:rPr>
        <w:t>N</w:t>
      </w:r>
      <w:r w:rsidR="00207627" w:rsidRPr="003402FE">
        <w:rPr>
          <w:rFonts w:ascii="Times New Roman" w:hAnsi="Times New Roman" w:cs="Times New Roman"/>
          <w:bCs/>
          <w:sz w:val="24"/>
          <w:szCs w:val="24"/>
          <w:lang w:val="en-US"/>
        </w:rPr>
        <w:t>.</w:t>
      </w:r>
      <w:r w:rsidR="00207627" w:rsidRPr="00A45607">
        <w:rPr>
          <w:rFonts w:ascii="Times New Roman" w:hAnsi="Times New Roman" w:cs="Times New Roman"/>
          <w:bCs/>
          <w:sz w:val="24"/>
          <w:szCs w:val="24"/>
          <w:lang w:val="en-US"/>
        </w:rPr>
        <w:t>, Gritsyna</w:t>
      </w:r>
      <w:r w:rsidR="00207627" w:rsidRPr="003402FE">
        <w:rPr>
          <w:rFonts w:ascii="Times New Roman" w:hAnsi="Times New Roman" w:cs="Times New Roman"/>
          <w:bCs/>
          <w:sz w:val="24"/>
          <w:szCs w:val="24"/>
          <w:lang w:val="en-US"/>
        </w:rPr>
        <w:t xml:space="preserve"> </w:t>
      </w:r>
      <w:r w:rsidR="00207627" w:rsidRPr="00A45607">
        <w:rPr>
          <w:rFonts w:ascii="Times New Roman" w:hAnsi="Times New Roman" w:cs="Times New Roman"/>
          <w:bCs/>
          <w:sz w:val="24"/>
          <w:szCs w:val="24"/>
          <w:lang w:val="en-US"/>
        </w:rPr>
        <w:t>Y</w:t>
      </w:r>
      <w:r w:rsidR="00207627" w:rsidRPr="003402FE">
        <w:rPr>
          <w:rFonts w:ascii="Times New Roman" w:hAnsi="Times New Roman" w:cs="Times New Roman"/>
          <w:bCs/>
          <w:sz w:val="24"/>
          <w:szCs w:val="24"/>
          <w:lang w:val="en-US"/>
        </w:rPr>
        <w:t>.</w:t>
      </w:r>
      <w:r w:rsidR="00207627" w:rsidRPr="00A45607">
        <w:rPr>
          <w:rFonts w:ascii="Times New Roman" w:hAnsi="Times New Roman" w:cs="Times New Roman"/>
          <w:bCs/>
          <w:sz w:val="24"/>
          <w:szCs w:val="24"/>
          <w:lang w:val="en-US"/>
        </w:rPr>
        <w:t>, Bobylev</w:t>
      </w:r>
      <w:r w:rsidR="00207627" w:rsidRPr="003402FE">
        <w:rPr>
          <w:rFonts w:ascii="Times New Roman" w:hAnsi="Times New Roman" w:cs="Times New Roman"/>
          <w:bCs/>
          <w:sz w:val="24"/>
          <w:szCs w:val="24"/>
          <w:lang w:val="en-US"/>
        </w:rPr>
        <w:t xml:space="preserve"> </w:t>
      </w:r>
      <w:r w:rsidR="00207627" w:rsidRPr="00A45607">
        <w:rPr>
          <w:rFonts w:ascii="Times New Roman" w:hAnsi="Times New Roman" w:cs="Times New Roman"/>
          <w:bCs/>
          <w:sz w:val="24"/>
          <w:szCs w:val="24"/>
          <w:lang w:val="en-US"/>
        </w:rPr>
        <w:t>A</w:t>
      </w:r>
      <w:r w:rsidR="00207627" w:rsidRPr="003402FE">
        <w:rPr>
          <w:rFonts w:ascii="Times New Roman" w:hAnsi="Times New Roman" w:cs="Times New Roman"/>
          <w:bCs/>
          <w:sz w:val="24"/>
          <w:szCs w:val="24"/>
          <w:lang w:val="en-US"/>
        </w:rPr>
        <w:t>.</w:t>
      </w:r>
      <w:r w:rsidR="00207627" w:rsidRPr="00A45607">
        <w:rPr>
          <w:rFonts w:ascii="Times New Roman" w:hAnsi="Times New Roman" w:cs="Times New Roman"/>
          <w:bCs/>
          <w:sz w:val="24"/>
          <w:szCs w:val="24"/>
          <w:lang w:val="en-US"/>
        </w:rPr>
        <w:t>, Rogachevsky</w:t>
      </w:r>
      <w:r w:rsidR="00207627" w:rsidRPr="003402FE">
        <w:rPr>
          <w:rFonts w:ascii="Times New Roman" w:hAnsi="Times New Roman" w:cs="Times New Roman"/>
          <w:bCs/>
          <w:sz w:val="24"/>
          <w:szCs w:val="24"/>
          <w:lang w:val="en-US"/>
        </w:rPr>
        <w:t xml:space="preserve"> </w:t>
      </w:r>
      <w:r w:rsidR="00207627" w:rsidRPr="00A45607">
        <w:rPr>
          <w:rFonts w:ascii="Times New Roman" w:hAnsi="Times New Roman" w:cs="Times New Roman"/>
          <w:bCs/>
          <w:sz w:val="24"/>
          <w:szCs w:val="24"/>
          <w:lang w:val="en-US"/>
        </w:rPr>
        <w:t>V</w:t>
      </w:r>
      <w:r w:rsidR="00207627" w:rsidRPr="003402FE">
        <w:rPr>
          <w:rFonts w:ascii="Times New Roman" w:hAnsi="Times New Roman" w:cs="Times New Roman"/>
          <w:bCs/>
          <w:sz w:val="24"/>
          <w:szCs w:val="24"/>
          <w:lang w:val="en-US"/>
        </w:rPr>
        <w:t>.</w:t>
      </w:r>
      <w:r w:rsidR="00207627" w:rsidRPr="00A45607">
        <w:rPr>
          <w:rFonts w:ascii="Times New Roman" w:hAnsi="Times New Roman" w:cs="Times New Roman"/>
          <w:bCs/>
          <w:sz w:val="24"/>
          <w:szCs w:val="24"/>
          <w:lang w:val="en-US"/>
        </w:rPr>
        <w:t>, Shenkman</w:t>
      </w:r>
      <w:r w:rsidR="00207627" w:rsidRPr="003402FE">
        <w:rPr>
          <w:rFonts w:ascii="Times New Roman" w:hAnsi="Times New Roman" w:cs="Times New Roman"/>
          <w:bCs/>
          <w:sz w:val="24"/>
          <w:szCs w:val="24"/>
          <w:lang w:val="en-US"/>
        </w:rPr>
        <w:t xml:space="preserve"> </w:t>
      </w:r>
      <w:r w:rsidR="00207627" w:rsidRPr="00A45607">
        <w:rPr>
          <w:rFonts w:ascii="Times New Roman" w:hAnsi="Times New Roman" w:cs="Times New Roman"/>
          <w:bCs/>
          <w:sz w:val="24"/>
          <w:szCs w:val="24"/>
          <w:lang w:val="en-US"/>
        </w:rPr>
        <w:t>B</w:t>
      </w:r>
      <w:r w:rsidR="00207627" w:rsidRPr="003402FE">
        <w:rPr>
          <w:rFonts w:ascii="Times New Roman" w:hAnsi="Times New Roman" w:cs="Times New Roman"/>
          <w:bCs/>
          <w:sz w:val="24"/>
          <w:szCs w:val="24"/>
          <w:lang w:val="en-US"/>
        </w:rPr>
        <w:t>.</w:t>
      </w:r>
      <w:r w:rsidR="00207627" w:rsidRPr="00A45607">
        <w:rPr>
          <w:rFonts w:ascii="Times New Roman" w:hAnsi="Times New Roman" w:cs="Times New Roman"/>
          <w:bCs/>
          <w:sz w:val="24"/>
          <w:szCs w:val="24"/>
          <w:lang w:val="en-US"/>
        </w:rPr>
        <w:t>, Podlubnaya Z</w:t>
      </w:r>
      <w:r w:rsidR="00207627" w:rsidRPr="003402FE">
        <w:rPr>
          <w:rFonts w:ascii="Times New Roman" w:hAnsi="Times New Roman" w:cs="Times New Roman"/>
          <w:bCs/>
          <w:sz w:val="24"/>
          <w:szCs w:val="24"/>
          <w:lang w:val="en-US"/>
        </w:rPr>
        <w:t>.</w:t>
      </w:r>
      <w:r w:rsidR="00207627" w:rsidRPr="00A45607">
        <w:rPr>
          <w:rFonts w:ascii="Times New Roman" w:hAnsi="Times New Roman" w:cs="Times New Roman"/>
          <w:bCs/>
          <w:sz w:val="24"/>
          <w:szCs w:val="24"/>
          <w:lang w:val="en-US"/>
        </w:rPr>
        <w:t xml:space="preserve"> Isoform composition, gene expression and sarcomeric protein phosphorylation in striated muscles of mice after space flight // </w:t>
      </w:r>
      <w:r w:rsidR="001E7067" w:rsidRPr="00A45607">
        <w:rPr>
          <w:rFonts w:ascii="Times New Roman" w:hAnsi="Times New Roman" w:cs="Times New Roman"/>
          <w:bCs/>
          <w:sz w:val="24"/>
          <w:szCs w:val="24"/>
          <w:lang w:val="en-US"/>
        </w:rPr>
        <w:t>Abstract</w:t>
      </w:r>
      <w:r w:rsidR="00207627" w:rsidRPr="00A45607">
        <w:rPr>
          <w:rFonts w:ascii="Times New Roman" w:hAnsi="Times New Roman" w:cs="Times New Roman"/>
          <w:bCs/>
          <w:sz w:val="24"/>
          <w:szCs w:val="24"/>
          <w:lang w:val="en-US"/>
        </w:rPr>
        <w:t xml:space="preserve"> of 40th COSPAR Scientific Assembly</w:t>
      </w:r>
      <w:r w:rsidR="00207627">
        <w:rPr>
          <w:rFonts w:ascii="Times New Roman" w:hAnsi="Times New Roman" w:cs="Times New Roman"/>
          <w:bCs/>
          <w:sz w:val="24"/>
          <w:szCs w:val="24"/>
          <w:lang w:val="en-US"/>
        </w:rPr>
        <w:t xml:space="preserve"> –</w:t>
      </w:r>
      <w:r w:rsidR="00207627" w:rsidRPr="00A45607">
        <w:rPr>
          <w:rFonts w:ascii="Times New Roman" w:hAnsi="Times New Roman" w:cs="Times New Roman"/>
          <w:bCs/>
          <w:sz w:val="24"/>
          <w:szCs w:val="24"/>
          <w:lang w:val="en-US"/>
        </w:rPr>
        <w:t xml:space="preserve"> Russia, Moscow</w:t>
      </w:r>
      <w:r w:rsidR="00207627">
        <w:rPr>
          <w:rFonts w:ascii="Times New Roman" w:hAnsi="Times New Roman" w:cs="Times New Roman"/>
          <w:bCs/>
          <w:sz w:val="24"/>
          <w:szCs w:val="24"/>
          <w:lang w:val="en-US"/>
        </w:rPr>
        <w:t xml:space="preserve"> – 2-10 August</w:t>
      </w:r>
      <w:r w:rsidR="00207627" w:rsidRPr="00A45607">
        <w:rPr>
          <w:rFonts w:ascii="Times New Roman" w:hAnsi="Times New Roman" w:cs="Times New Roman"/>
          <w:bCs/>
          <w:sz w:val="24"/>
          <w:szCs w:val="24"/>
          <w:lang w:val="en-US"/>
        </w:rPr>
        <w:t xml:space="preserve"> 2014.</w:t>
      </w:r>
      <w:r w:rsidR="00207627">
        <w:rPr>
          <w:rFonts w:ascii="Times New Roman" w:hAnsi="Times New Roman" w:cs="Times New Roman"/>
          <w:bCs/>
          <w:sz w:val="24"/>
          <w:szCs w:val="24"/>
          <w:lang w:val="en-US"/>
        </w:rPr>
        <w:t xml:space="preserve"> </w:t>
      </w:r>
    </w:p>
    <w:p w14:paraId="20C0BE98" w14:textId="64DE35CA" w:rsidR="00207627" w:rsidRDefault="00207627" w:rsidP="00F7186F">
      <w:pPr>
        <w:spacing w:after="0" w:line="216" w:lineRule="auto"/>
        <w:jc w:val="both"/>
        <w:rPr>
          <w:rFonts w:ascii="Times New Roman" w:hAnsi="Times New Roman" w:cs="Times New Roman"/>
          <w:bCs/>
          <w:sz w:val="24"/>
          <w:szCs w:val="24"/>
          <w:lang w:val="en-US"/>
        </w:rPr>
      </w:pPr>
      <w:r w:rsidRPr="00DB652D">
        <w:rPr>
          <w:rFonts w:ascii="Times New Roman" w:hAnsi="Times New Roman" w:cs="Times New Roman"/>
          <w:bCs/>
          <w:sz w:val="24"/>
          <w:szCs w:val="24"/>
          <w:lang w:val="en-US"/>
        </w:rPr>
        <w:t>1</w:t>
      </w:r>
      <w:r w:rsidR="00F435C7" w:rsidRPr="00F435C7">
        <w:rPr>
          <w:rFonts w:ascii="Times New Roman" w:hAnsi="Times New Roman" w:cs="Times New Roman"/>
          <w:bCs/>
          <w:sz w:val="24"/>
          <w:szCs w:val="24"/>
          <w:lang w:val="en-US"/>
        </w:rPr>
        <w:t>3</w:t>
      </w:r>
      <w:r w:rsidRPr="00DB652D">
        <w:rPr>
          <w:rFonts w:ascii="Times New Roman" w:hAnsi="Times New Roman" w:cs="Times New Roman"/>
          <w:bCs/>
          <w:sz w:val="24"/>
          <w:szCs w:val="24"/>
          <w:lang w:val="en-US"/>
        </w:rPr>
        <w:t>.</w:t>
      </w:r>
      <w:r w:rsidRPr="00A45607">
        <w:rPr>
          <w:rFonts w:ascii="Times New Roman" w:hAnsi="Times New Roman" w:cs="Times New Roman"/>
          <w:bCs/>
          <w:sz w:val="24"/>
          <w:szCs w:val="24"/>
          <w:lang w:val="en-US"/>
        </w:rPr>
        <w:tab/>
        <w:t xml:space="preserve">Vikhlyantsev I., </w:t>
      </w:r>
      <w:r w:rsidRPr="00B56FB9">
        <w:rPr>
          <w:rFonts w:ascii="Times New Roman" w:hAnsi="Times New Roman" w:cs="Times New Roman"/>
          <w:b/>
          <w:bCs/>
          <w:sz w:val="24"/>
          <w:szCs w:val="24"/>
          <w:u w:val="single"/>
          <w:lang w:val="en-US"/>
        </w:rPr>
        <w:t>Ulanova A.</w:t>
      </w:r>
      <w:r w:rsidRPr="00A45607">
        <w:rPr>
          <w:rFonts w:ascii="Times New Roman" w:hAnsi="Times New Roman" w:cs="Times New Roman"/>
          <w:bCs/>
          <w:sz w:val="24"/>
          <w:szCs w:val="24"/>
          <w:lang w:val="en-US"/>
        </w:rPr>
        <w:t>, Gritsyna Y., Salmov N., Shenkman B., Podlubnaya Z. Hyperphosphorylation of titin under microgravity conditions. // Авиакосмическая и экологическая медицина (Тезисы XXXVIII Annual international gravitational physiology meeting</w:t>
      </w:r>
      <w:r>
        <w:rPr>
          <w:rFonts w:ascii="Times New Roman" w:hAnsi="Times New Roman" w:cs="Times New Roman"/>
          <w:bCs/>
          <w:sz w:val="24"/>
          <w:szCs w:val="24"/>
          <w:lang w:val="en-US"/>
        </w:rPr>
        <w:t xml:space="preserve"> – Zvenigorod, Russia –</w:t>
      </w:r>
      <w:r w:rsidRPr="00A45607">
        <w:rPr>
          <w:rFonts w:ascii="Times New Roman" w:hAnsi="Times New Roman" w:cs="Times New Roman"/>
          <w:bCs/>
          <w:sz w:val="24"/>
          <w:szCs w:val="24"/>
          <w:lang w:val="en-US"/>
        </w:rPr>
        <w:t xml:space="preserve"> May 28 – June 2 2017</w:t>
      </w:r>
      <w:r>
        <w:rPr>
          <w:rFonts w:ascii="Times New Roman" w:hAnsi="Times New Roman" w:cs="Times New Roman"/>
          <w:bCs/>
          <w:sz w:val="24"/>
          <w:szCs w:val="24"/>
          <w:lang w:val="en-US"/>
        </w:rPr>
        <w:t xml:space="preserve"> –</w:t>
      </w:r>
      <w:r w:rsidRPr="00A45607">
        <w:rPr>
          <w:rFonts w:ascii="Times New Roman" w:hAnsi="Times New Roman" w:cs="Times New Roman"/>
          <w:bCs/>
          <w:sz w:val="24"/>
          <w:szCs w:val="24"/>
          <w:lang w:val="en-US"/>
        </w:rPr>
        <w:t xml:space="preserve"> Т. 51</w:t>
      </w:r>
      <w:r>
        <w:rPr>
          <w:rFonts w:ascii="Times New Roman" w:hAnsi="Times New Roman" w:cs="Times New Roman"/>
          <w:bCs/>
          <w:sz w:val="24"/>
          <w:szCs w:val="24"/>
          <w:lang w:val="en-US"/>
        </w:rPr>
        <w:t xml:space="preserve"> – </w:t>
      </w:r>
      <w:r w:rsidRPr="00A45607">
        <w:rPr>
          <w:rFonts w:ascii="Times New Roman" w:hAnsi="Times New Roman" w:cs="Times New Roman"/>
          <w:bCs/>
          <w:sz w:val="24"/>
          <w:szCs w:val="24"/>
          <w:lang w:val="en-US"/>
        </w:rPr>
        <w:t>№ 3</w:t>
      </w:r>
      <w:r>
        <w:rPr>
          <w:rFonts w:ascii="Times New Roman" w:hAnsi="Times New Roman" w:cs="Times New Roman"/>
          <w:bCs/>
          <w:sz w:val="24"/>
          <w:szCs w:val="24"/>
          <w:lang w:val="en-US"/>
        </w:rPr>
        <w:t xml:space="preserve"> –</w:t>
      </w:r>
      <w:r w:rsidRPr="00A45607">
        <w:rPr>
          <w:rFonts w:ascii="Times New Roman" w:hAnsi="Times New Roman" w:cs="Times New Roman"/>
          <w:bCs/>
          <w:sz w:val="24"/>
          <w:szCs w:val="24"/>
          <w:lang w:val="en-US"/>
        </w:rPr>
        <w:t xml:space="preserve"> </w:t>
      </w:r>
      <w:r>
        <w:rPr>
          <w:rFonts w:ascii="Times New Roman" w:hAnsi="Times New Roman" w:cs="Times New Roman"/>
          <w:bCs/>
          <w:sz w:val="24"/>
          <w:szCs w:val="24"/>
        </w:rPr>
        <w:t>С</w:t>
      </w:r>
      <w:r w:rsidRPr="00B56FB9">
        <w:rPr>
          <w:rFonts w:ascii="Times New Roman" w:hAnsi="Times New Roman" w:cs="Times New Roman"/>
          <w:bCs/>
          <w:sz w:val="24"/>
          <w:szCs w:val="24"/>
          <w:lang w:val="en-US"/>
        </w:rPr>
        <w:t>.</w:t>
      </w:r>
      <w:r w:rsidRPr="00A45607">
        <w:rPr>
          <w:rFonts w:ascii="Times New Roman" w:hAnsi="Times New Roman" w:cs="Times New Roman"/>
          <w:bCs/>
          <w:sz w:val="24"/>
          <w:szCs w:val="24"/>
          <w:lang w:val="en-US"/>
        </w:rPr>
        <w:t xml:space="preserve"> 37. </w:t>
      </w:r>
    </w:p>
    <w:p w14:paraId="1D5C9800" w14:textId="6A158A9A" w:rsidR="00207627" w:rsidRPr="00B4285B" w:rsidRDefault="00F435C7" w:rsidP="00F7186F">
      <w:pPr>
        <w:spacing w:after="0" w:line="216" w:lineRule="auto"/>
        <w:jc w:val="both"/>
        <w:rPr>
          <w:rFonts w:ascii="Times New Roman" w:hAnsi="Times New Roman" w:cs="Times New Roman"/>
          <w:bCs/>
          <w:sz w:val="24"/>
          <w:szCs w:val="24"/>
          <w:lang w:val="en-US"/>
        </w:rPr>
      </w:pPr>
      <w:r w:rsidRPr="00C44796">
        <w:rPr>
          <w:rFonts w:ascii="Times New Roman" w:hAnsi="Times New Roman" w:cs="Times New Roman"/>
          <w:bCs/>
          <w:sz w:val="24"/>
          <w:szCs w:val="24"/>
          <w:lang w:val="en-US"/>
        </w:rPr>
        <w:t xml:space="preserve">14. </w:t>
      </w:r>
      <w:r w:rsidR="00207627" w:rsidRPr="00A45607">
        <w:rPr>
          <w:rFonts w:ascii="Times New Roman" w:hAnsi="Times New Roman" w:cs="Times New Roman"/>
          <w:bCs/>
          <w:sz w:val="24"/>
          <w:szCs w:val="24"/>
          <w:lang w:val="en-US"/>
        </w:rPr>
        <w:tab/>
        <w:t>Gritsyna</w:t>
      </w:r>
      <w:r w:rsidR="00207627" w:rsidRPr="00B4285B">
        <w:rPr>
          <w:rFonts w:ascii="Times New Roman" w:hAnsi="Times New Roman" w:cs="Times New Roman"/>
          <w:bCs/>
          <w:sz w:val="24"/>
          <w:szCs w:val="24"/>
          <w:lang w:val="en-US"/>
        </w:rPr>
        <w:t xml:space="preserve"> </w:t>
      </w:r>
      <w:r w:rsidR="00207627" w:rsidRPr="00A45607">
        <w:rPr>
          <w:rFonts w:ascii="Times New Roman" w:hAnsi="Times New Roman" w:cs="Times New Roman"/>
          <w:bCs/>
          <w:sz w:val="24"/>
          <w:szCs w:val="24"/>
          <w:lang w:val="en-US"/>
        </w:rPr>
        <w:t>Y</w:t>
      </w:r>
      <w:r w:rsidR="00207627" w:rsidRPr="00B4285B">
        <w:rPr>
          <w:rFonts w:ascii="Times New Roman" w:hAnsi="Times New Roman" w:cs="Times New Roman"/>
          <w:bCs/>
          <w:sz w:val="24"/>
          <w:szCs w:val="24"/>
          <w:lang w:val="en-US"/>
        </w:rPr>
        <w:t>.</w:t>
      </w:r>
      <w:r w:rsidR="00207627" w:rsidRPr="00A45607">
        <w:rPr>
          <w:rFonts w:ascii="Times New Roman" w:hAnsi="Times New Roman" w:cs="Times New Roman"/>
          <w:bCs/>
          <w:sz w:val="24"/>
          <w:szCs w:val="24"/>
          <w:lang w:val="en-US"/>
        </w:rPr>
        <w:t xml:space="preserve">, </w:t>
      </w:r>
      <w:r w:rsidR="00207627" w:rsidRPr="00210A0C">
        <w:rPr>
          <w:rFonts w:ascii="Times New Roman" w:hAnsi="Times New Roman" w:cs="Times New Roman"/>
          <w:b/>
          <w:bCs/>
          <w:sz w:val="24"/>
          <w:szCs w:val="24"/>
          <w:u w:val="single"/>
          <w:lang w:val="en-US"/>
        </w:rPr>
        <w:t>Ulanova A.</w:t>
      </w:r>
      <w:r w:rsidR="00207627" w:rsidRPr="00A45607">
        <w:rPr>
          <w:rFonts w:ascii="Times New Roman" w:hAnsi="Times New Roman" w:cs="Times New Roman"/>
          <w:bCs/>
          <w:sz w:val="24"/>
          <w:szCs w:val="24"/>
          <w:lang w:val="en-US"/>
        </w:rPr>
        <w:t>, Salmov</w:t>
      </w:r>
      <w:r w:rsidR="00207627" w:rsidRPr="00B4285B">
        <w:rPr>
          <w:rFonts w:ascii="Times New Roman" w:hAnsi="Times New Roman" w:cs="Times New Roman"/>
          <w:bCs/>
          <w:sz w:val="24"/>
          <w:szCs w:val="24"/>
          <w:lang w:val="en-US"/>
        </w:rPr>
        <w:t xml:space="preserve"> </w:t>
      </w:r>
      <w:r w:rsidR="00207627" w:rsidRPr="00A45607">
        <w:rPr>
          <w:rFonts w:ascii="Times New Roman" w:hAnsi="Times New Roman" w:cs="Times New Roman"/>
          <w:bCs/>
          <w:sz w:val="24"/>
          <w:szCs w:val="24"/>
          <w:lang w:val="en-US"/>
        </w:rPr>
        <w:t>N</w:t>
      </w:r>
      <w:r w:rsidR="00207627" w:rsidRPr="00B4285B">
        <w:rPr>
          <w:rFonts w:ascii="Times New Roman" w:hAnsi="Times New Roman" w:cs="Times New Roman"/>
          <w:bCs/>
          <w:sz w:val="24"/>
          <w:szCs w:val="24"/>
          <w:lang w:val="en-US"/>
        </w:rPr>
        <w:t>.</w:t>
      </w:r>
      <w:r w:rsidR="00207627" w:rsidRPr="00A45607">
        <w:rPr>
          <w:rFonts w:ascii="Times New Roman" w:hAnsi="Times New Roman" w:cs="Times New Roman"/>
          <w:bCs/>
          <w:sz w:val="24"/>
          <w:szCs w:val="24"/>
          <w:lang w:val="en-US"/>
        </w:rPr>
        <w:t>, Bobylev</w:t>
      </w:r>
      <w:r w:rsidR="00207627" w:rsidRPr="00B4285B">
        <w:rPr>
          <w:rFonts w:ascii="Times New Roman" w:hAnsi="Times New Roman" w:cs="Times New Roman"/>
          <w:bCs/>
          <w:sz w:val="24"/>
          <w:szCs w:val="24"/>
          <w:lang w:val="en-US"/>
        </w:rPr>
        <w:t xml:space="preserve"> </w:t>
      </w:r>
      <w:r w:rsidR="00207627" w:rsidRPr="00A45607">
        <w:rPr>
          <w:rFonts w:ascii="Times New Roman" w:hAnsi="Times New Roman" w:cs="Times New Roman"/>
          <w:bCs/>
          <w:sz w:val="24"/>
          <w:szCs w:val="24"/>
          <w:lang w:val="en-US"/>
        </w:rPr>
        <w:t>A</w:t>
      </w:r>
      <w:r w:rsidR="00207627" w:rsidRPr="00B4285B">
        <w:rPr>
          <w:rFonts w:ascii="Times New Roman" w:hAnsi="Times New Roman" w:cs="Times New Roman"/>
          <w:bCs/>
          <w:sz w:val="24"/>
          <w:szCs w:val="24"/>
          <w:lang w:val="en-US"/>
        </w:rPr>
        <w:t>.</w:t>
      </w:r>
      <w:r w:rsidR="00207627" w:rsidRPr="00A45607">
        <w:rPr>
          <w:rFonts w:ascii="Times New Roman" w:hAnsi="Times New Roman" w:cs="Times New Roman"/>
          <w:bCs/>
          <w:sz w:val="24"/>
          <w:szCs w:val="24"/>
          <w:lang w:val="en-US"/>
        </w:rPr>
        <w:t>, Yakupova</w:t>
      </w:r>
      <w:r w:rsidR="00207627" w:rsidRPr="00B4285B">
        <w:rPr>
          <w:rFonts w:ascii="Times New Roman" w:hAnsi="Times New Roman" w:cs="Times New Roman"/>
          <w:bCs/>
          <w:sz w:val="24"/>
          <w:szCs w:val="24"/>
          <w:lang w:val="en-US"/>
        </w:rPr>
        <w:t xml:space="preserve"> </w:t>
      </w:r>
      <w:r w:rsidR="00207627" w:rsidRPr="00A45607">
        <w:rPr>
          <w:rFonts w:ascii="Times New Roman" w:hAnsi="Times New Roman" w:cs="Times New Roman"/>
          <w:bCs/>
          <w:sz w:val="24"/>
          <w:szCs w:val="24"/>
          <w:lang w:val="en-US"/>
        </w:rPr>
        <w:t>E</w:t>
      </w:r>
      <w:r w:rsidR="00207627" w:rsidRPr="00B4285B">
        <w:rPr>
          <w:rFonts w:ascii="Times New Roman" w:hAnsi="Times New Roman" w:cs="Times New Roman"/>
          <w:bCs/>
          <w:sz w:val="24"/>
          <w:szCs w:val="24"/>
          <w:lang w:val="en-US"/>
        </w:rPr>
        <w:t>.</w:t>
      </w:r>
      <w:r w:rsidR="00207627" w:rsidRPr="00A45607">
        <w:rPr>
          <w:rFonts w:ascii="Times New Roman" w:hAnsi="Times New Roman" w:cs="Times New Roman"/>
          <w:bCs/>
          <w:sz w:val="24"/>
          <w:szCs w:val="24"/>
          <w:lang w:val="en-US"/>
        </w:rPr>
        <w:t>, Zhalimov</w:t>
      </w:r>
      <w:r w:rsidR="00207627" w:rsidRPr="00B4285B">
        <w:rPr>
          <w:rFonts w:ascii="Times New Roman" w:hAnsi="Times New Roman" w:cs="Times New Roman"/>
          <w:bCs/>
          <w:sz w:val="24"/>
          <w:szCs w:val="24"/>
          <w:lang w:val="en-US"/>
        </w:rPr>
        <w:t xml:space="preserve"> </w:t>
      </w:r>
      <w:r w:rsidR="00207627" w:rsidRPr="00A45607">
        <w:rPr>
          <w:rFonts w:ascii="Times New Roman" w:hAnsi="Times New Roman" w:cs="Times New Roman"/>
          <w:bCs/>
          <w:sz w:val="24"/>
          <w:szCs w:val="24"/>
          <w:lang w:val="en-US"/>
        </w:rPr>
        <w:t>V</w:t>
      </w:r>
      <w:r w:rsidR="00207627" w:rsidRPr="00B4285B">
        <w:rPr>
          <w:rFonts w:ascii="Times New Roman" w:hAnsi="Times New Roman" w:cs="Times New Roman"/>
          <w:bCs/>
          <w:sz w:val="24"/>
          <w:szCs w:val="24"/>
          <w:lang w:val="en-US"/>
        </w:rPr>
        <w:t>.</w:t>
      </w:r>
      <w:r w:rsidR="00207627" w:rsidRPr="00A45607">
        <w:rPr>
          <w:rFonts w:ascii="Times New Roman" w:hAnsi="Times New Roman" w:cs="Times New Roman"/>
          <w:bCs/>
          <w:sz w:val="24"/>
          <w:szCs w:val="24"/>
          <w:lang w:val="en-US"/>
        </w:rPr>
        <w:t>, Nemirovskaya</w:t>
      </w:r>
      <w:r w:rsidR="00207627" w:rsidRPr="00B4285B">
        <w:rPr>
          <w:rFonts w:ascii="Times New Roman" w:hAnsi="Times New Roman" w:cs="Times New Roman"/>
          <w:bCs/>
          <w:sz w:val="24"/>
          <w:szCs w:val="24"/>
          <w:lang w:val="en-US"/>
        </w:rPr>
        <w:t xml:space="preserve"> </w:t>
      </w:r>
      <w:r w:rsidR="00207627" w:rsidRPr="00A45607">
        <w:rPr>
          <w:rFonts w:ascii="Times New Roman" w:hAnsi="Times New Roman" w:cs="Times New Roman"/>
          <w:bCs/>
          <w:sz w:val="24"/>
          <w:szCs w:val="24"/>
          <w:lang w:val="en-US"/>
        </w:rPr>
        <w:t>T</w:t>
      </w:r>
      <w:r w:rsidR="00207627" w:rsidRPr="00B4285B">
        <w:rPr>
          <w:rFonts w:ascii="Times New Roman" w:hAnsi="Times New Roman" w:cs="Times New Roman"/>
          <w:bCs/>
          <w:sz w:val="24"/>
          <w:szCs w:val="24"/>
          <w:lang w:val="en-US"/>
        </w:rPr>
        <w:t>.</w:t>
      </w:r>
      <w:r w:rsidR="00207627" w:rsidRPr="00A45607">
        <w:rPr>
          <w:rFonts w:ascii="Times New Roman" w:hAnsi="Times New Roman" w:cs="Times New Roman"/>
          <w:bCs/>
          <w:sz w:val="24"/>
          <w:szCs w:val="24"/>
          <w:lang w:val="en-US"/>
        </w:rPr>
        <w:t>, Shenkman</w:t>
      </w:r>
      <w:r w:rsidR="00207627" w:rsidRPr="00B4285B">
        <w:rPr>
          <w:rFonts w:ascii="Times New Roman" w:hAnsi="Times New Roman" w:cs="Times New Roman"/>
          <w:bCs/>
          <w:sz w:val="24"/>
          <w:szCs w:val="24"/>
          <w:lang w:val="en-US"/>
        </w:rPr>
        <w:t xml:space="preserve"> </w:t>
      </w:r>
      <w:r w:rsidR="00207627" w:rsidRPr="00A45607">
        <w:rPr>
          <w:rFonts w:ascii="Times New Roman" w:hAnsi="Times New Roman" w:cs="Times New Roman"/>
          <w:bCs/>
          <w:sz w:val="24"/>
          <w:szCs w:val="24"/>
          <w:lang w:val="en-US"/>
        </w:rPr>
        <w:t>B</w:t>
      </w:r>
      <w:r w:rsidR="00207627" w:rsidRPr="00B4285B">
        <w:rPr>
          <w:rFonts w:ascii="Times New Roman" w:hAnsi="Times New Roman" w:cs="Times New Roman"/>
          <w:bCs/>
          <w:sz w:val="24"/>
          <w:szCs w:val="24"/>
          <w:lang w:val="en-US"/>
        </w:rPr>
        <w:t>.</w:t>
      </w:r>
      <w:r w:rsidR="00207627" w:rsidRPr="00A45607">
        <w:rPr>
          <w:rFonts w:ascii="Times New Roman" w:hAnsi="Times New Roman" w:cs="Times New Roman"/>
          <w:bCs/>
          <w:sz w:val="24"/>
          <w:szCs w:val="24"/>
          <w:lang w:val="en-US"/>
        </w:rPr>
        <w:t>, Vikhlyantsev</w:t>
      </w:r>
      <w:r w:rsidR="00207627" w:rsidRPr="00B4285B">
        <w:rPr>
          <w:rFonts w:ascii="Times New Roman" w:hAnsi="Times New Roman" w:cs="Times New Roman"/>
          <w:bCs/>
          <w:sz w:val="24"/>
          <w:szCs w:val="24"/>
          <w:lang w:val="en-US"/>
        </w:rPr>
        <w:t xml:space="preserve"> </w:t>
      </w:r>
      <w:r w:rsidR="00207627" w:rsidRPr="00A45607">
        <w:rPr>
          <w:rFonts w:ascii="Times New Roman" w:hAnsi="Times New Roman" w:cs="Times New Roman"/>
          <w:bCs/>
          <w:sz w:val="24"/>
          <w:szCs w:val="24"/>
          <w:lang w:val="en-US"/>
        </w:rPr>
        <w:t xml:space="preserve">I. Titin expression and alternative splicing of the </w:t>
      </w:r>
      <w:r w:rsidR="00207627" w:rsidRPr="00F435C7">
        <w:rPr>
          <w:rFonts w:ascii="Times New Roman" w:hAnsi="Times New Roman" w:cs="Times New Roman"/>
          <w:bCs/>
          <w:i/>
          <w:iCs/>
          <w:sz w:val="24"/>
          <w:szCs w:val="24"/>
          <w:lang w:val="en-US"/>
        </w:rPr>
        <w:t>TTN</w:t>
      </w:r>
      <w:r w:rsidR="00207627" w:rsidRPr="00A45607">
        <w:rPr>
          <w:rFonts w:ascii="Times New Roman" w:hAnsi="Times New Roman" w:cs="Times New Roman"/>
          <w:bCs/>
          <w:sz w:val="24"/>
          <w:szCs w:val="24"/>
          <w:lang w:val="en-US"/>
        </w:rPr>
        <w:t xml:space="preserve"> gene in rat soleus muscle during functional unloading // EMBO Workshop. Protein quality control: From mechanisms to disease</w:t>
      </w:r>
      <w:r w:rsidR="00207627" w:rsidRPr="00B4285B">
        <w:rPr>
          <w:rFonts w:ascii="Times New Roman" w:hAnsi="Times New Roman" w:cs="Times New Roman"/>
          <w:bCs/>
          <w:sz w:val="24"/>
          <w:szCs w:val="24"/>
          <w:lang w:val="en-US"/>
        </w:rPr>
        <w:t xml:space="preserve"> –</w:t>
      </w:r>
      <w:r w:rsidR="00207627" w:rsidRPr="00A45607">
        <w:rPr>
          <w:rFonts w:ascii="Times New Roman" w:hAnsi="Times New Roman" w:cs="Times New Roman"/>
          <w:bCs/>
          <w:sz w:val="24"/>
          <w:szCs w:val="24"/>
          <w:lang w:val="en-US"/>
        </w:rPr>
        <w:t xml:space="preserve"> </w:t>
      </w:r>
      <w:r w:rsidR="00207627">
        <w:rPr>
          <w:rFonts w:ascii="Times New Roman" w:hAnsi="Times New Roman" w:cs="Times New Roman"/>
          <w:bCs/>
          <w:sz w:val="24"/>
          <w:szCs w:val="24"/>
          <w:lang w:val="en-US"/>
        </w:rPr>
        <w:t>Costa de la Calma (Mallorca)</w:t>
      </w:r>
      <w:r w:rsidR="00207627" w:rsidRPr="00B4285B">
        <w:rPr>
          <w:rFonts w:ascii="Times New Roman" w:hAnsi="Times New Roman" w:cs="Times New Roman"/>
          <w:bCs/>
          <w:sz w:val="24"/>
          <w:szCs w:val="24"/>
          <w:lang w:val="en-US"/>
        </w:rPr>
        <w:t xml:space="preserve"> –</w:t>
      </w:r>
      <w:r w:rsidR="00207627" w:rsidRPr="00A45607">
        <w:rPr>
          <w:rFonts w:ascii="Times New Roman" w:hAnsi="Times New Roman" w:cs="Times New Roman"/>
          <w:bCs/>
          <w:sz w:val="24"/>
          <w:szCs w:val="24"/>
          <w:lang w:val="en-US"/>
        </w:rPr>
        <w:t xml:space="preserve"> Spain </w:t>
      </w:r>
      <w:r w:rsidR="00207627">
        <w:rPr>
          <w:rFonts w:ascii="Times New Roman" w:hAnsi="Times New Roman" w:cs="Times New Roman"/>
          <w:bCs/>
          <w:sz w:val="24"/>
          <w:szCs w:val="24"/>
          <w:lang w:val="en-US"/>
        </w:rPr>
        <w:t>28 April – 3 May 2019</w:t>
      </w:r>
      <w:r w:rsidR="00207627" w:rsidRPr="00A45607">
        <w:rPr>
          <w:rFonts w:ascii="Times New Roman" w:hAnsi="Times New Roman" w:cs="Times New Roman"/>
          <w:bCs/>
          <w:sz w:val="24"/>
          <w:szCs w:val="24"/>
          <w:lang w:val="en-US"/>
        </w:rPr>
        <w:t>.</w:t>
      </w:r>
      <w:r w:rsidR="00207627" w:rsidRPr="00B4285B">
        <w:rPr>
          <w:rFonts w:ascii="Times New Roman" w:hAnsi="Times New Roman" w:cs="Times New Roman"/>
          <w:bCs/>
          <w:sz w:val="24"/>
          <w:szCs w:val="24"/>
          <w:lang w:val="en-US"/>
        </w:rPr>
        <w:t xml:space="preserve"> </w:t>
      </w:r>
    </w:p>
    <w:p w14:paraId="2B2B5931" w14:textId="430C624A" w:rsidR="00207627" w:rsidRPr="00195DDB" w:rsidRDefault="00207627" w:rsidP="00F7186F">
      <w:pPr>
        <w:spacing w:after="0" w:line="216" w:lineRule="auto"/>
        <w:jc w:val="both"/>
        <w:rPr>
          <w:rFonts w:ascii="Times New Roman" w:hAnsi="Times New Roman" w:cs="Times New Roman"/>
          <w:bCs/>
          <w:sz w:val="24"/>
          <w:szCs w:val="24"/>
        </w:rPr>
      </w:pPr>
      <w:r>
        <w:rPr>
          <w:rFonts w:ascii="Times New Roman" w:hAnsi="Times New Roman" w:cs="Times New Roman"/>
          <w:bCs/>
          <w:sz w:val="24"/>
          <w:szCs w:val="24"/>
        </w:rPr>
        <w:t>1</w:t>
      </w:r>
      <w:r w:rsidR="00F435C7">
        <w:rPr>
          <w:rFonts w:ascii="Times New Roman" w:hAnsi="Times New Roman" w:cs="Times New Roman"/>
          <w:bCs/>
          <w:sz w:val="24"/>
          <w:szCs w:val="24"/>
        </w:rPr>
        <w:t>5</w:t>
      </w:r>
      <w:r>
        <w:rPr>
          <w:rFonts w:ascii="Times New Roman" w:hAnsi="Times New Roman" w:cs="Times New Roman"/>
          <w:bCs/>
          <w:sz w:val="24"/>
          <w:szCs w:val="24"/>
        </w:rPr>
        <w:t xml:space="preserve">. </w:t>
      </w:r>
      <w:r w:rsidRPr="00210A0C">
        <w:rPr>
          <w:rFonts w:ascii="Times New Roman" w:hAnsi="Times New Roman" w:cs="Times New Roman"/>
          <w:bCs/>
          <w:sz w:val="24"/>
          <w:szCs w:val="24"/>
        </w:rPr>
        <w:tab/>
        <w:t xml:space="preserve">Вихлянцев И.М., </w:t>
      </w:r>
      <w:r w:rsidRPr="00210A0C">
        <w:rPr>
          <w:rFonts w:ascii="Times New Roman" w:hAnsi="Times New Roman" w:cs="Times New Roman"/>
          <w:b/>
          <w:bCs/>
          <w:sz w:val="24"/>
          <w:szCs w:val="24"/>
          <w:u w:val="single"/>
        </w:rPr>
        <w:t>Уланова А.Д.</w:t>
      </w:r>
      <w:r w:rsidRPr="00210A0C">
        <w:rPr>
          <w:rFonts w:ascii="Times New Roman" w:hAnsi="Times New Roman" w:cs="Times New Roman"/>
          <w:bCs/>
          <w:sz w:val="24"/>
          <w:szCs w:val="24"/>
        </w:rPr>
        <w:t xml:space="preserve">, Грицына Ю.В., Немировская Т.Л., Шенкман Б.С. </w:t>
      </w:r>
      <w:r>
        <w:rPr>
          <w:rFonts w:ascii="Times New Roman" w:hAnsi="Times New Roman" w:cs="Times New Roman"/>
          <w:bCs/>
          <w:sz w:val="24"/>
          <w:szCs w:val="24"/>
        </w:rPr>
        <w:t>В</w:t>
      </w:r>
      <w:r w:rsidRPr="00210A0C">
        <w:rPr>
          <w:rFonts w:ascii="Times New Roman" w:hAnsi="Times New Roman" w:cs="Times New Roman"/>
          <w:bCs/>
          <w:sz w:val="24"/>
          <w:szCs w:val="24"/>
        </w:rPr>
        <w:t>клад изменений генной экспрессии и уровня фосфорилирования титина в уменьшение содержания этого белка в условиях гравитационной разгрузки // Motor control 2022: Сборник тезисов IX Российской, с международным участием, конференции по управлению движением, посвященной 95-летию со дня рождения И. Б. Козловской – Казань</w:t>
      </w:r>
      <w:r>
        <w:rPr>
          <w:rFonts w:ascii="Times New Roman" w:hAnsi="Times New Roman" w:cs="Times New Roman"/>
          <w:bCs/>
          <w:sz w:val="24"/>
          <w:szCs w:val="24"/>
        </w:rPr>
        <w:t xml:space="preserve"> –</w:t>
      </w:r>
      <w:r w:rsidRPr="00210A0C">
        <w:rPr>
          <w:rFonts w:ascii="Times New Roman" w:hAnsi="Times New Roman" w:cs="Times New Roman"/>
          <w:bCs/>
          <w:sz w:val="24"/>
          <w:szCs w:val="24"/>
        </w:rPr>
        <w:t xml:space="preserve"> 2-4 июня 2022</w:t>
      </w:r>
      <w:r w:rsidR="00F435C7">
        <w:rPr>
          <w:rFonts w:ascii="Times New Roman" w:hAnsi="Times New Roman" w:cs="Times New Roman"/>
          <w:bCs/>
          <w:sz w:val="24"/>
          <w:szCs w:val="24"/>
        </w:rPr>
        <w:t xml:space="preserve"> </w:t>
      </w:r>
      <w:r w:rsidRPr="00210A0C">
        <w:rPr>
          <w:rFonts w:ascii="Times New Roman" w:hAnsi="Times New Roman" w:cs="Times New Roman"/>
          <w:bCs/>
          <w:sz w:val="24"/>
          <w:szCs w:val="24"/>
        </w:rPr>
        <w:t>г. – С. 65.</w:t>
      </w:r>
      <w:r>
        <w:rPr>
          <w:rFonts w:ascii="Times New Roman" w:hAnsi="Times New Roman" w:cs="Times New Roman"/>
          <w:bCs/>
          <w:sz w:val="24"/>
          <w:szCs w:val="24"/>
        </w:rPr>
        <w:t xml:space="preserve"> </w:t>
      </w:r>
    </w:p>
    <w:p w14:paraId="558BEA6E" w14:textId="7BD781C8" w:rsidR="00762E8D" w:rsidRPr="007D5EED" w:rsidRDefault="00762E8D">
      <w:pPr>
        <w:rPr>
          <w:rFonts w:ascii="Times New Roman" w:hAnsi="Times New Roman" w:cs="Times New Roman"/>
          <w:b/>
          <w:bCs/>
          <w:caps/>
          <w:sz w:val="24"/>
          <w:szCs w:val="24"/>
        </w:rPr>
      </w:pPr>
    </w:p>
    <w:p w14:paraId="0CB9A90E" w14:textId="18CEEDF7" w:rsidR="00E77F29" w:rsidRPr="00740DA3" w:rsidRDefault="00740DA3" w:rsidP="00740DA3">
      <w:pPr>
        <w:spacing w:after="0" w:line="240" w:lineRule="auto"/>
        <w:jc w:val="center"/>
        <w:rPr>
          <w:rFonts w:ascii="Times New Roman" w:hAnsi="Times New Roman" w:cs="Times New Roman"/>
          <w:b/>
          <w:bCs/>
          <w:caps/>
          <w:sz w:val="24"/>
          <w:szCs w:val="24"/>
        </w:rPr>
      </w:pPr>
      <w:r w:rsidRPr="00740DA3">
        <w:rPr>
          <w:rFonts w:ascii="Times New Roman" w:hAnsi="Times New Roman" w:cs="Times New Roman"/>
          <w:b/>
          <w:bCs/>
          <w:caps/>
          <w:sz w:val="24"/>
          <w:szCs w:val="24"/>
        </w:rPr>
        <w:t xml:space="preserve">Список сокращений </w:t>
      </w:r>
    </w:p>
    <w:p w14:paraId="62338CFB" w14:textId="3101AD93" w:rsidR="00C772FE" w:rsidRPr="00C772FE" w:rsidRDefault="00C772FE" w:rsidP="00C772FE">
      <w:pPr>
        <w:spacing w:after="0" w:line="240" w:lineRule="auto"/>
        <w:jc w:val="both"/>
        <w:rPr>
          <w:rFonts w:ascii="Times New Roman" w:hAnsi="Times New Roman" w:cs="Times New Roman"/>
          <w:sz w:val="24"/>
          <w:szCs w:val="24"/>
        </w:rPr>
      </w:pPr>
      <w:r w:rsidRPr="00C772FE">
        <w:rPr>
          <w:rFonts w:ascii="Times New Roman" w:hAnsi="Times New Roman" w:cs="Times New Roman"/>
          <w:sz w:val="24"/>
          <w:szCs w:val="24"/>
        </w:rPr>
        <w:t>АТФ</w:t>
      </w:r>
      <w:r w:rsidR="00D57EA6">
        <w:rPr>
          <w:rFonts w:ascii="Times New Roman" w:hAnsi="Times New Roman" w:cs="Times New Roman"/>
          <w:sz w:val="24"/>
          <w:szCs w:val="24"/>
        </w:rPr>
        <w:t>-</w:t>
      </w:r>
      <w:r w:rsidRPr="00C772FE">
        <w:rPr>
          <w:rFonts w:ascii="Times New Roman" w:hAnsi="Times New Roman" w:cs="Times New Roman"/>
          <w:sz w:val="24"/>
          <w:szCs w:val="24"/>
        </w:rPr>
        <w:t>аза</w:t>
      </w:r>
      <w:r w:rsidRPr="00C772FE">
        <w:rPr>
          <w:rFonts w:ascii="Times New Roman" w:hAnsi="Times New Roman" w:cs="Times New Roman"/>
          <w:sz w:val="24"/>
          <w:szCs w:val="24"/>
        </w:rPr>
        <w:tab/>
        <w:t xml:space="preserve">аденозинтрифосфатаза </w:t>
      </w:r>
    </w:p>
    <w:p w14:paraId="6EB47749" w14:textId="77777777" w:rsidR="00C772FE" w:rsidRPr="00C772FE" w:rsidRDefault="00C772FE" w:rsidP="00C772FE">
      <w:pPr>
        <w:spacing w:after="0" w:line="240" w:lineRule="auto"/>
        <w:jc w:val="both"/>
        <w:rPr>
          <w:rFonts w:ascii="Times New Roman" w:hAnsi="Times New Roman" w:cs="Times New Roman"/>
          <w:sz w:val="24"/>
          <w:szCs w:val="24"/>
        </w:rPr>
      </w:pPr>
      <w:r w:rsidRPr="00C772FE">
        <w:rPr>
          <w:rFonts w:ascii="Times New Roman" w:hAnsi="Times New Roman" w:cs="Times New Roman"/>
          <w:sz w:val="24"/>
          <w:szCs w:val="24"/>
        </w:rPr>
        <w:t>ДМСО</w:t>
      </w:r>
      <w:r w:rsidRPr="00C772FE">
        <w:rPr>
          <w:rFonts w:ascii="Times New Roman" w:hAnsi="Times New Roman" w:cs="Times New Roman"/>
          <w:sz w:val="24"/>
          <w:szCs w:val="24"/>
        </w:rPr>
        <w:tab/>
        <w:t>диметилсульфоксид</w:t>
      </w:r>
    </w:p>
    <w:p w14:paraId="1C512043" w14:textId="77777777" w:rsidR="00C772FE" w:rsidRPr="00C772FE" w:rsidRDefault="00C772FE" w:rsidP="00C772FE">
      <w:pPr>
        <w:spacing w:after="0" w:line="240" w:lineRule="auto"/>
        <w:jc w:val="both"/>
        <w:rPr>
          <w:rFonts w:ascii="Times New Roman" w:hAnsi="Times New Roman" w:cs="Times New Roman"/>
          <w:sz w:val="24"/>
          <w:szCs w:val="24"/>
        </w:rPr>
      </w:pPr>
      <w:r w:rsidRPr="00C772FE">
        <w:rPr>
          <w:rFonts w:ascii="Times New Roman" w:hAnsi="Times New Roman" w:cs="Times New Roman"/>
          <w:sz w:val="24"/>
          <w:szCs w:val="24"/>
        </w:rPr>
        <w:t>ДСН</w:t>
      </w:r>
      <w:r w:rsidRPr="00C772FE">
        <w:rPr>
          <w:rFonts w:ascii="Times New Roman" w:hAnsi="Times New Roman" w:cs="Times New Roman"/>
          <w:sz w:val="24"/>
          <w:szCs w:val="24"/>
        </w:rPr>
        <w:tab/>
      </w:r>
      <w:r w:rsidRPr="00C772FE">
        <w:rPr>
          <w:rFonts w:ascii="Times New Roman" w:hAnsi="Times New Roman" w:cs="Times New Roman"/>
          <w:sz w:val="24"/>
          <w:szCs w:val="24"/>
        </w:rPr>
        <w:tab/>
        <w:t xml:space="preserve">додецилсульфат натрия </w:t>
      </w:r>
    </w:p>
    <w:p w14:paraId="3BDD0CAB" w14:textId="77777777" w:rsidR="00C772FE" w:rsidRPr="003E6AF7" w:rsidRDefault="00C772FE" w:rsidP="00C772FE">
      <w:pPr>
        <w:spacing w:after="0" w:line="360" w:lineRule="auto"/>
        <w:jc w:val="both"/>
        <w:rPr>
          <w:rFonts w:ascii="Times New Roman" w:hAnsi="Times New Roman" w:cs="Times New Roman"/>
          <w:sz w:val="26"/>
          <w:szCs w:val="26"/>
        </w:rPr>
      </w:pPr>
      <w:r w:rsidRPr="003E6AF7">
        <w:rPr>
          <w:rFonts w:ascii="Times New Roman" w:hAnsi="Times New Roman" w:cs="Times New Roman"/>
          <w:sz w:val="26"/>
          <w:szCs w:val="26"/>
        </w:rPr>
        <w:t>мРНК</w:t>
      </w:r>
      <w:r w:rsidRPr="003E6AF7">
        <w:rPr>
          <w:rFonts w:ascii="Times New Roman" w:hAnsi="Times New Roman" w:cs="Times New Roman"/>
          <w:sz w:val="26"/>
          <w:szCs w:val="26"/>
        </w:rPr>
        <w:tab/>
      </w:r>
      <w:r w:rsidRPr="003E6AF7">
        <w:rPr>
          <w:rFonts w:ascii="Times New Roman" w:hAnsi="Times New Roman" w:cs="Times New Roman"/>
          <w:sz w:val="26"/>
          <w:szCs w:val="26"/>
        </w:rPr>
        <w:tab/>
        <w:t xml:space="preserve">матричная (информационная) РНК </w:t>
      </w:r>
    </w:p>
    <w:p w14:paraId="52448A4B" w14:textId="77777777" w:rsidR="00C772FE" w:rsidRPr="00C772FE" w:rsidRDefault="00C772FE" w:rsidP="00C772FE">
      <w:pPr>
        <w:spacing w:after="0" w:line="240" w:lineRule="auto"/>
        <w:jc w:val="both"/>
        <w:rPr>
          <w:rFonts w:ascii="Times New Roman" w:hAnsi="Times New Roman" w:cs="Times New Roman"/>
          <w:sz w:val="24"/>
          <w:szCs w:val="24"/>
        </w:rPr>
      </w:pPr>
      <w:r w:rsidRPr="00C772FE">
        <w:rPr>
          <w:rFonts w:ascii="Times New Roman" w:hAnsi="Times New Roman" w:cs="Times New Roman"/>
          <w:sz w:val="24"/>
          <w:szCs w:val="24"/>
        </w:rPr>
        <w:t xml:space="preserve">ПЦР (PCR) </w:t>
      </w:r>
      <w:r w:rsidRPr="00C772FE">
        <w:rPr>
          <w:rFonts w:ascii="Times New Roman" w:hAnsi="Times New Roman" w:cs="Times New Roman"/>
          <w:sz w:val="24"/>
          <w:szCs w:val="24"/>
        </w:rPr>
        <w:tab/>
        <w:t xml:space="preserve">полимеразная цепная реакция </w:t>
      </w:r>
    </w:p>
    <w:p w14:paraId="2CBF003F" w14:textId="02103767" w:rsidR="00C772FE" w:rsidRPr="00C772FE" w:rsidRDefault="00C772FE" w:rsidP="00C772FE">
      <w:pPr>
        <w:spacing w:after="0" w:line="240" w:lineRule="auto"/>
        <w:jc w:val="both"/>
        <w:rPr>
          <w:rFonts w:ascii="Times New Roman" w:hAnsi="Times New Roman" w:cs="Times New Roman"/>
          <w:sz w:val="24"/>
          <w:szCs w:val="24"/>
        </w:rPr>
      </w:pPr>
      <w:r w:rsidRPr="00C772FE">
        <w:rPr>
          <w:rFonts w:ascii="Times New Roman" w:hAnsi="Times New Roman" w:cs="Times New Roman"/>
          <w:sz w:val="24"/>
          <w:szCs w:val="24"/>
        </w:rPr>
        <w:t>ТЦМ</w:t>
      </w:r>
      <w:r w:rsidRPr="00C772FE">
        <w:rPr>
          <w:rFonts w:ascii="Times New Roman" w:hAnsi="Times New Roman" w:cs="Times New Roman"/>
          <w:sz w:val="24"/>
          <w:szCs w:val="24"/>
        </w:rPr>
        <w:tab/>
      </w:r>
      <w:r w:rsidRPr="00C772FE">
        <w:rPr>
          <w:rFonts w:ascii="Times New Roman" w:hAnsi="Times New Roman" w:cs="Times New Roman"/>
          <w:sz w:val="24"/>
          <w:szCs w:val="24"/>
        </w:rPr>
        <w:tab/>
        <w:t xml:space="preserve">тяжелые цепи миозина </w:t>
      </w:r>
    </w:p>
    <w:p w14:paraId="2A4F3712" w14:textId="77777777" w:rsidR="00C772FE" w:rsidRPr="00C772FE" w:rsidRDefault="00C772FE" w:rsidP="00C772FE">
      <w:pPr>
        <w:spacing w:after="0" w:line="240" w:lineRule="auto"/>
        <w:jc w:val="both"/>
        <w:rPr>
          <w:rFonts w:ascii="Times New Roman" w:hAnsi="Times New Roman" w:cs="Times New Roman"/>
          <w:sz w:val="24"/>
          <w:szCs w:val="24"/>
        </w:rPr>
      </w:pPr>
      <w:r w:rsidRPr="00C772FE">
        <w:rPr>
          <w:rFonts w:ascii="Times New Roman" w:hAnsi="Times New Roman" w:cs="Times New Roman"/>
          <w:sz w:val="24"/>
          <w:szCs w:val="24"/>
          <w:lang w:val="en-US"/>
        </w:rPr>
        <w:t>HDACs</w:t>
      </w:r>
      <w:r w:rsidRPr="00C772FE">
        <w:rPr>
          <w:rFonts w:ascii="Times New Roman" w:hAnsi="Times New Roman" w:cs="Times New Roman"/>
          <w:sz w:val="24"/>
          <w:szCs w:val="24"/>
        </w:rPr>
        <w:t xml:space="preserve"> (1, 4, 5)</w:t>
      </w:r>
      <w:r w:rsidRPr="00C772FE">
        <w:rPr>
          <w:rFonts w:ascii="Times New Roman" w:hAnsi="Times New Roman" w:cs="Times New Roman"/>
          <w:sz w:val="24"/>
          <w:szCs w:val="24"/>
        </w:rPr>
        <w:tab/>
        <w:t xml:space="preserve">гистондеацетилазы 1, 4, 5 </w:t>
      </w:r>
    </w:p>
    <w:p w14:paraId="7BA2927B" w14:textId="77777777" w:rsidR="00C772FE" w:rsidRPr="00C772FE" w:rsidRDefault="00C772FE" w:rsidP="00C772FE">
      <w:pPr>
        <w:spacing w:after="0" w:line="240" w:lineRule="auto"/>
        <w:jc w:val="both"/>
        <w:rPr>
          <w:rFonts w:ascii="Times New Roman" w:hAnsi="Times New Roman" w:cs="Times New Roman"/>
          <w:sz w:val="24"/>
          <w:szCs w:val="24"/>
        </w:rPr>
      </w:pPr>
      <w:r w:rsidRPr="00C772FE">
        <w:rPr>
          <w:rFonts w:ascii="Times New Roman" w:hAnsi="Times New Roman" w:cs="Times New Roman"/>
          <w:sz w:val="24"/>
          <w:szCs w:val="24"/>
          <w:lang w:val="en-US"/>
        </w:rPr>
        <w:t>HSP</w:t>
      </w:r>
      <w:r w:rsidRPr="00C772FE">
        <w:rPr>
          <w:rFonts w:ascii="Times New Roman" w:hAnsi="Times New Roman" w:cs="Times New Roman"/>
          <w:sz w:val="24"/>
          <w:szCs w:val="24"/>
        </w:rPr>
        <w:t xml:space="preserve"> (70, 90)</w:t>
      </w:r>
      <w:r w:rsidRPr="00C772FE">
        <w:rPr>
          <w:rFonts w:ascii="Times New Roman" w:hAnsi="Times New Roman" w:cs="Times New Roman"/>
          <w:sz w:val="24"/>
          <w:szCs w:val="24"/>
        </w:rPr>
        <w:tab/>
        <w:t xml:space="preserve">белки теплового шока (70, 90) </w:t>
      </w:r>
    </w:p>
    <w:p w14:paraId="6BDA3B6B" w14:textId="100A038E" w:rsidR="00C772FE" w:rsidRPr="00C772FE" w:rsidRDefault="00C772FE" w:rsidP="00C772FE">
      <w:pPr>
        <w:spacing w:after="0" w:line="240" w:lineRule="auto"/>
        <w:ind w:left="1410" w:hanging="1410"/>
        <w:jc w:val="both"/>
        <w:rPr>
          <w:rFonts w:ascii="Times New Roman" w:hAnsi="Times New Roman" w:cs="Times New Roman"/>
          <w:sz w:val="24"/>
          <w:szCs w:val="24"/>
        </w:rPr>
      </w:pPr>
      <w:r w:rsidRPr="00C772FE">
        <w:rPr>
          <w:rFonts w:ascii="Times New Roman" w:hAnsi="Times New Roman" w:cs="Times New Roman"/>
          <w:sz w:val="24"/>
          <w:szCs w:val="24"/>
          <w:lang w:val="en-US"/>
        </w:rPr>
        <w:t>NO</w:t>
      </w:r>
      <w:r w:rsidRPr="00C772FE">
        <w:rPr>
          <w:rFonts w:ascii="Times New Roman" w:hAnsi="Times New Roman" w:cs="Times New Roman"/>
          <w:sz w:val="24"/>
          <w:szCs w:val="24"/>
        </w:rPr>
        <w:tab/>
        <w:t>ок</w:t>
      </w:r>
      <w:r w:rsidR="00107EE2">
        <w:rPr>
          <w:rFonts w:ascii="Times New Roman" w:hAnsi="Times New Roman" w:cs="Times New Roman"/>
          <w:sz w:val="24"/>
          <w:szCs w:val="24"/>
        </w:rPr>
        <w:t>с</w:t>
      </w:r>
      <w:r w:rsidRPr="00C772FE">
        <w:rPr>
          <w:rFonts w:ascii="Times New Roman" w:hAnsi="Times New Roman" w:cs="Times New Roman"/>
          <w:sz w:val="24"/>
          <w:szCs w:val="24"/>
        </w:rPr>
        <w:t>ид азота (</w:t>
      </w:r>
      <w:r w:rsidRPr="00C772FE">
        <w:rPr>
          <w:rFonts w:ascii="Times New Roman" w:hAnsi="Times New Roman" w:cs="Times New Roman"/>
          <w:sz w:val="24"/>
          <w:szCs w:val="24"/>
          <w:lang w:val="en-US"/>
        </w:rPr>
        <w:t>II</w:t>
      </w:r>
      <w:r w:rsidRPr="00C772FE">
        <w:rPr>
          <w:rFonts w:ascii="Times New Roman" w:hAnsi="Times New Roman" w:cs="Times New Roman"/>
          <w:sz w:val="24"/>
          <w:szCs w:val="24"/>
        </w:rPr>
        <w:t>)</w:t>
      </w:r>
    </w:p>
    <w:p w14:paraId="2E2678F9" w14:textId="77777777" w:rsidR="00C772FE" w:rsidRPr="00C772FE" w:rsidRDefault="00C772FE" w:rsidP="00C772FE">
      <w:pPr>
        <w:spacing w:after="0" w:line="240" w:lineRule="auto"/>
        <w:ind w:left="1410" w:hanging="1410"/>
        <w:jc w:val="both"/>
        <w:rPr>
          <w:rFonts w:ascii="Times New Roman" w:hAnsi="Times New Roman" w:cs="Times New Roman"/>
          <w:sz w:val="24"/>
          <w:szCs w:val="24"/>
        </w:rPr>
      </w:pPr>
      <w:r w:rsidRPr="00C772FE">
        <w:rPr>
          <w:rFonts w:ascii="Times New Roman" w:hAnsi="Times New Roman" w:cs="Times New Roman"/>
          <w:sz w:val="24"/>
          <w:szCs w:val="24"/>
          <w:lang w:val="en-US"/>
        </w:rPr>
        <w:t>NOS</w:t>
      </w:r>
      <w:r w:rsidRPr="00C772FE">
        <w:rPr>
          <w:rFonts w:ascii="Times New Roman" w:hAnsi="Times New Roman" w:cs="Times New Roman"/>
          <w:sz w:val="24"/>
          <w:szCs w:val="24"/>
        </w:rPr>
        <w:tab/>
        <w:t xml:space="preserve">семейство </w:t>
      </w:r>
      <w:r w:rsidRPr="00C772FE">
        <w:rPr>
          <w:rFonts w:ascii="Times New Roman" w:hAnsi="Times New Roman" w:cs="Times New Roman"/>
          <w:sz w:val="24"/>
          <w:szCs w:val="24"/>
          <w:lang w:val="en-US"/>
        </w:rPr>
        <w:t>NO</w:t>
      </w:r>
      <w:r w:rsidRPr="00C772FE">
        <w:rPr>
          <w:rFonts w:ascii="Times New Roman" w:hAnsi="Times New Roman" w:cs="Times New Roman"/>
          <w:sz w:val="24"/>
          <w:szCs w:val="24"/>
        </w:rPr>
        <w:t>-синтаз</w:t>
      </w:r>
    </w:p>
    <w:p w14:paraId="327D0CD8" w14:textId="77777777" w:rsidR="00C772FE" w:rsidRPr="00C772FE" w:rsidRDefault="00C772FE" w:rsidP="00C772FE">
      <w:pPr>
        <w:spacing w:after="0" w:line="240" w:lineRule="auto"/>
        <w:jc w:val="both"/>
        <w:rPr>
          <w:rFonts w:ascii="Times New Roman" w:hAnsi="Times New Roman" w:cs="Times New Roman"/>
          <w:sz w:val="24"/>
          <w:szCs w:val="24"/>
        </w:rPr>
      </w:pPr>
      <w:r w:rsidRPr="00C772FE">
        <w:rPr>
          <w:rFonts w:ascii="Times New Roman" w:hAnsi="Times New Roman" w:cs="Times New Roman"/>
          <w:i/>
          <w:iCs/>
          <w:sz w:val="24"/>
          <w:szCs w:val="24"/>
          <w:lang w:val="en-US"/>
        </w:rPr>
        <w:t>TTN</w:t>
      </w:r>
      <w:r w:rsidRPr="00C772FE">
        <w:rPr>
          <w:rFonts w:ascii="Times New Roman" w:hAnsi="Times New Roman" w:cs="Times New Roman"/>
          <w:sz w:val="24"/>
          <w:szCs w:val="24"/>
        </w:rPr>
        <w:tab/>
      </w:r>
      <w:r w:rsidRPr="00C772FE">
        <w:rPr>
          <w:rFonts w:ascii="Times New Roman" w:hAnsi="Times New Roman" w:cs="Times New Roman"/>
          <w:sz w:val="24"/>
          <w:szCs w:val="24"/>
        </w:rPr>
        <w:tab/>
        <w:t xml:space="preserve">ген тайтина </w:t>
      </w:r>
    </w:p>
    <w:p w14:paraId="026276F1" w14:textId="77777777" w:rsidR="00C772FE" w:rsidRPr="00C772FE" w:rsidRDefault="00C772FE" w:rsidP="00C772FE">
      <w:pPr>
        <w:spacing w:after="0" w:line="240" w:lineRule="auto"/>
        <w:ind w:left="1410" w:hanging="1410"/>
        <w:jc w:val="both"/>
        <w:rPr>
          <w:rFonts w:ascii="Times New Roman" w:hAnsi="Times New Roman" w:cs="Times New Roman"/>
          <w:sz w:val="24"/>
          <w:szCs w:val="24"/>
        </w:rPr>
      </w:pPr>
      <w:r w:rsidRPr="00C772FE">
        <w:rPr>
          <w:rFonts w:ascii="Times New Roman" w:hAnsi="Times New Roman" w:cs="Times New Roman"/>
          <w:sz w:val="24"/>
          <w:szCs w:val="24"/>
        </w:rPr>
        <w:t>Т1</w:t>
      </w:r>
      <w:r w:rsidRPr="00C772FE">
        <w:rPr>
          <w:rFonts w:ascii="Times New Roman" w:hAnsi="Times New Roman" w:cs="Times New Roman"/>
          <w:sz w:val="24"/>
          <w:szCs w:val="24"/>
        </w:rPr>
        <w:tab/>
        <w:t>полноразмерные молекулы тайтина, перекрывающие расстояние от М-линии до Z-диска саркомера; м.м. изоформ Т1 (</w:t>
      </w:r>
      <w:r w:rsidRPr="00C772FE">
        <w:rPr>
          <w:rFonts w:ascii="Times New Roman" w:hAnsi="Times New Roman" w:cs="Times New Roman"/>
          <w:sz w:val="24"/>
          <w:szCs w:val="24"/>
          <w:lang w:val="en-US"/>
        </w:rPr>
        <w:t>NT</w:t>
      </w:r>
      <w:r w:rsidRPr="00C772FE">
        <w:rPr>
          <w:rFonts w:ascii="Times New Roman" w:hAnsi="Times New Roman" w:cs="Times New Roman"/>
          <w:sz w:val="24"/>
          <w:szCs w:val="24"/>
        </w:rPr>
        <w:t xml:space="preserve">, N2A, N2BA, N2B) составляют ~3000-3800 кДа. </w:t>
      </w:r>
    </w:p>
    <w:p w14:paraId="16799F12" w14:textId="4CE65CED" w:rsidR="00C772FE" w:rsidRPr="00C772FE" w:rsidRDefault="00C772FE" w:rsidP="00C772FE">
      <w:pPr>
        <w:spacing w:after="0" w:line="240" w:lineRule="auto"/>
        <w:ind w:left="1410" w:hanging="1410"/>
        <w:jc w:val="both"/>
        <w:rPr>
          <w:rFonts w:ascii="Times New Roman" w:hAnsi="Times New Roman" w:cs="Times New Roman"/>
          <w:sz w:val="24"/>
          <w:szCs w:val="24"/>
        </w:rPr>
      </w:pPr>
      <w:r w:rsidRPr="00C772FE">
        <w:rPr>
          <w:rFonts w:ascii="Times New Roman" w:hAnsi="Times New Roman" w:cs="Times New Roman"/>
          <w:sz w:val="24"/>
          <w:szCs w:val="24"/>
        </w:rPr>
        <w:t>Т2</w:t>
      </w:r>
      <w:r w:rsidRPr="00C772FE">
        <w:rPr>
          <w:rFonts w:ascii="Times New Roman" w:hAnsi="Times New Roman" w:cs="Times New Roman"/>
          <w:sz w:val="24"/>
          <w:szCs w:val="24"/>
        </w:rPr>
        <w:tab/>
      </w:r>
      <w:r w:rsidRPr="00C772FE">
        <w:rPr>
          <w:rFonts w:ascii="Times New Roman" w:hAnsi="Times New Roman" w:cs="Times New Roman"/>
          <w:sz w:val="24"/>
          <w:szCs w:val="24"/>
        </w:rPr>
        <w:tab/>
        <w:t>протеолитические фрагменты тайтина, связанные с миозиновыми нитями в А-диске саркомера</w:t>
      </w:r>
      <w:r w:rsidR="00963BE2">
        <w:rPr>
          <w:rFonts w:ascii="Times New Roman" w:hAnsi="Times New Roman" w:cs="Times New Roman"/>
          <w:sz w:val="24"/>
          <w:szCs w:val="24"/>
        </w:rPr>
        <w:t xml:space="preserve">; </w:t>
      </w:r>
      <w:r w:rsidRPr="00C772FE">
        <w:rPr>
          <w:rFonts w:ascii="Times New Roman" w:hAnsi="Times New Roman" w:cs="Times New Roman"/>
          <w:sz w:val="24"/>
          <w:szCs w:val="24"/>
        </w:rPr>
        <w:t>м.м. ~2000-2</w:t>
      </w:r>
      <w:r w:rsidR="00B633CF">
        <w:rPr>
          <w:rFonts w:ascii="Times New Roman" w:hAnsi="Times New Roman" w:cs="Times New Roman"/>
          <w:sz w:val="24"/>
          <w:szCs w:val="24"/>
        </w:rPr>
        <w:t>4</w:t>
      </w:r>
      <w:r w:rsidRPr="00C772FE">
        <w:rPr>
          <w:rFonts w:ascii="Times New Roman" w:hAnsi="Times New Roman" w:cs="Times New Roman"/>
          <w:sz w:val="24"/>
          <w:szCs w:val="24"/>
        </w:rPr>
        <w:t xml:space="preserve">00 кДа. </w:t>
      </w:r>
    </w:p>
    <w:p w14:paraId="5BB9F2D8" w14:textId="77777777" w:rsidR="00740DA3" w:rsidRDefault="00740DA3" w:rsidP="00740DA3">
      <w:pPr>
        <w:spacing w:after="0" w:line="240" w:lineRule="auto"/>
        <w:jc w:val="both"/>
        <w:rPr>
          <w:rFonts w:ascii="Times New Roman" w:hAnsi="Times New Roman" w:cs="Times New Roman"/>
          <w:sz w:val="24"/>
          <w:szCs w:val="24"/>
        </w:rPr>
      </w:pPr>
    </w:p>
    <w:sectPr w:rsidR="00740DA3" w:rsidSect="0073249A">
      <w:footerReference w:type="default" r:id="rId18"/>
      <w:pgSz w:w="11906" w:h="16838"/>
      <w:pgMar w:top="1440" w:right="1133" w:bottom="144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A6D8E" w14:textId="77777777" w:rsidR="00ED6F08" w:rsidRDefault="00ED6F08" w:rsidP="00E268CA">
      <w:pPr>
        <w:spacing w:after="0" w:line="240" w:lineRule="auto"/>
      </w:pPr>
      <w:r>
        <w:separator/>
      </w:r>
    </w:p>
  </w:endnote>
  <w:endnote w:type="continuationSeparator" w:id="0">
    <w:p w14:paraId="28C8C8CA" w14:textId="77777777" w:rsidR="00ED6F08" w:rsidRDefault="00ED6F08" w:rsidP="00E26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7686025"/>
      <w:docPartObj>
        <w:docPartGallery w:val="Page Numbers (Bottom of Page)"/>
        <w:docPartUnique/>
      </w:docPartObj>
    </w:sdtPr>
    <w:sdtContent>
      <w:p w14:paraId="192CB3E4" w14:textId="42E24108" w:rsidR="00E96DE5" w:rsidRDefault="00E96DE5">
        <w:pPr>
          <w:pStyle w:val="a9"/>
          <w:jc w:val="center"/>
        </w:pPr>
        <w:r>
          <w:fldChar w:fldCharType="begin"/>
        </w:r>
        <w:r>
          <w:instrText>PAGE   \* MERGEFORMAT</w:instrText>
        </w:r>
        <w:r>
          <w:fldChar w:fldCharType="separate"/>
        </w:r>
        <w:r w:rsidR="004C6E9F">
          <w:rPr>
            <w:noProof/>
          </w:rPr>
          <w:t>30</w:t>
        </w:r>
        <w:r>
          <w:fldChar w:fldCharType="end"/>
        </w:r>
      </w:p>
    </w:sdtContent>
  </w:sdt>
  <w:p w14:paraId="0348067E" w14:textId="77777777" w:rsidR="00E96DE5" w:rsidRDefault="00E96DE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11EB9" w14:textId="77777777" w:rsidR="00ED6F08" w:rsidRDefault="00ED6F08" w:rsidP="00E268CA">
      <w:pPr>
        <w:spacing w:after="0" w:line="240" w:lineRule="auto"/>
      </w:pPr>
      <w:r>
        <w:separator/>
      </w:r>
    </w:p>
  </w:footnote>
  <w:footnote w:type="continuationSeparator" w:id="0">
    <w:p w14:paraId="1FEFF169" w14:textId="77777777" w:rsidR="00ED6F08" w:rsidRDefault="00ED6F08" w:rsidP="00E268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D2403"/>
    <w:multiLevelType w:val="multilevel"/>
    <w:tmpl w:val="6ED69702"/>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num w:numId="1" w16cid:durableId="1575164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473"/>
    <w:rsid w:val="00000C49"/>
    <w:rsid w:val="00001A1B"/>
    <w:rsid w:val="00002739"/>
    <w:rsid w:val="00003E1D"/>
    <w:rsid w:val="00004227"/>
    <w:rsid w:val="0000549D"/>
    <w:rsid w:val="000057FB"/>
    <w:rsid w:val="00012FDA"/>
    <w:rsid w:val="00017017"/>
    <w:rsid w:val="0002216B"/>
    <w:rsid w:val="00026432"/>
    <w:rsid w:val="000306E6"/>
    <w:rsid w:val="00035275"/>
    <w:rsid w:val="00037B18"/>
    <w:rsid w:val="00040F21"/>
    <w:rsid w:val="00041766"/>
    <w:rsid w:val="00041E35"/>
    <w:rsid w:val="00044EF9"/>
    <w:rsid w:val="000452C1"/>
    <w:rsid w:val="00047E35"/>
    <w:rsid w:val="00050D25"/>
    <w:rsid w:val="00051AF9"/>
    <w:rsid w:val="00054887"/>
    <w:rsid w:val="000635B1"/>
    <w:rsid w:val="0006657E"/>
    <w:rsid w:val="00071049"/>
    <w:rsid w:val="00073BF6"/>
    <w:rsid w:val="000758D3"/>
    <w:rsid w:val="000805BA"/>
    <w:rsid w:val="00080E25"/>
    <w:rsid w:val="00081982"/>
    <w:rsid w:val="000819BC"/>
    <w:rsid w:val="000828D8"/>
    <w:rsid w:val="00083731"/>
    <w:rsid w:val="0008462C"/>
    <w:rsid w:val="00085232"/>
    <w:rsid w:val="00093EC9"/>
    <w:rsid w:val="00094130"/>
    <w:rsid w:val="0009643C"/>
    <w:rsid w:val="000A0814"/>
    <w:rsid w:val="000A17E3"/>
    <w:rsid w:val="000A29C1"/>
    <w:rsid w:val="000A3FFD"/>
    <w:rsid w:val="000A7310"/>
    <w:rsid w:val="000A7658"/>
    <w:rsid w:val="000A7DCA"/>
    <w:rsid w:val="000B05CD"/>
    <w:rsid w:val="000B1860"/>
    <w:rsid w:val="000B1B31"/>
    <w:rsid w:val="000B1B43"/>
    <w:rsid w:val="000B299E"/>
    <w:rsid w:val="000B3BD0"/>
    <w:rsid w:val="000B3EDB"/>
    <w:rsid w:val="000C178D"/>
    <w:rsid w:val="000C37AB"/>
    <w:rsid w:val="000C41B5"/>
    <w:rsid w:val="000C4EE9"/>
    <w:rsid w:val="000C51FB"/>
    <w:rsid w:val="000C570E"/>
    <w:rsid w:val="000C5BB8"/>
    <w:rsid w:val="000C5DC1"/>
    <w:rsid w:val="000C7BF1"/>
    <w:rsid w:val="000C7D06"/>
    <w:rsid w:val="000D0B0F"/>
    <w:rsid w:val="000D3768"/>
    <w:rsid w:val="000D3C48"/>
    <w:rsid w:val="000D6363"/>
    <w:rsid w:val="000E054B"/>
    <w:rsid w:val="000E2266"/>
    <w:rsid w:val="000E708D"/>
    <w:rsid w:val="000F35C1"/>
    <w:rsid w:val="000F3AF6"/>
    <w:rsid w:val="000F3C49"/>
    <w:rsid w:val="000F3D78"/>
    <w:rsid w:val="0010035D"/>
    <w:rsid w:val="00100614"/>
    <w:rsid w:val="00102A23"/>
    <w:rsid w:val="00102C5A"/>
    <w:rsid w:val="00103E13"/>
    <w:rsid w:val="00107EE2"/>
    <w:rsid w:val="00111903"/>
    <w:rsid w:val="00113731"/>
    <w:rsid w:val="001200E2"/>
    <w:rsid w:val="00127736"/>
    <w:rsid w:val="0013072B"/>
    <w:rsid w:val="00137F9F"/>
    <w:rsid w:val="00142AE0"/>
    <w:rsid w:val="00142BD5"/>
    <w:rsid w:val="0014386D"/>
    <w:rsid w:val="00147712"/>
    <w:rsid w:val="00150C19"/>
    <w:rsid w:val="00153861"/>
    <w:rsid w:val="0015410C"/>
    <w:rsid w:val="00167437"/>
    <w:rsid w:val="001724FA"/>
    <w:rsid w:val="00172DDA"/>
    <w:rsid w:val="00175FD9"/>
    <w:rsid w:val="00176B86"/>
    <w:rsid w:val="00180FC0"/>
    <w:rsid w:val="0018204A"/>
    <w:rsid w:val="00184716"/>
    <w:rsid w:val="00193137"/>
    <w:rsid w:val="00195DDB"/>
    <w:rsid w:val="001971E2"/>
    <w:rsid w:val="001A0C00"/>
    <w:rsid w:val="001A1D11"/>
    <w:rsid w:val="001B081B"/>
    <w:rsid w:val="001B08A9"/>
    <w:rsid w:val="001B55FB"/>
    <w:rsid w:val="001B591E"/>
    <w:rsid w:val="001C1519"/>
    <w:rsid w:val="001C1F59"/>
    <w:rsid w:val="001C2530"/>
    <w:rsid w:val="001C29CF"/>
    <w:rsid w:val="001C2F0F"/>
    <w:rsid w:val="001C5F0C"/>
    <w:rsid w:val="001C65ED"/>
    <w:rsid w:val="001E0DE9"/>
    <w:rsid w:val="001E637C"/>
    <w:rsid w:val="001E641D"/>
    <w:rsid w:val="001E7067"/>
    <w:rsid w:val="001F46B6"/>
    <w:rsid w:val="001F46F5"/>
    <w:rsid w:val="00200C08"/>
    <w:rsid w:val="0020109B"/>
    <w:rsid w:val="002049CE"/>
    <w:rsid w:val="00207627"/>
    <w:rsid w:val="00207B16"/>
    <w:rsid w:val="00210A07"/>
    <w:rsid w:val="002127ED"/>
    <w:rsid w:val="00212CCF"/>
    <w:rsid w:val="00214056"/>
    <w:rsid w:val="0021410C"/>
    <w:rsid w:val="00216F75"/>
    <w:rsid w:val="00231596"/>
    <w:rsid w:val="00237DF9"/>
    <w:rsid w:val="002422BC"/>
    <w:rsid w:val="0024295B"/>
    <w:rsid w:val="00242C16"/>
    <w:rsid w:val="00244706"/>
    <w:rsid w:val="002451A0"/>
    <w:rsid w:val="002473B4"/>
    <w:rsid w:val="00252DA0"/>
    <w:rsid w:val="00253470"/>
    <w:rsid w:val="002576C2"/>
    <w:rsid w:val="002600D3"/>
    <w:rsid w:val="0026217D"/>
    <w:rsid w:val="00262FC3"/>
    <w:rsid w:val="002634DF"/>
    <w:rsid w:val="00263E4D"/>
    <w:rsid w:val="00267F81"/>
    <w:rsid w:val="0027449B"/>
    <w:rsid w:val="00274F1C"/>
    <w:rsid w:val="00275FD4"/>
    <w:rsid w:val="00276334"/>
    <w:rsid w:val="002766BE"/>
    <w:rsid w:val="002814E6"/>
    <w:rsid w:val="00283AE1"/>
    <w:rsid w:val="00286098"/>
    <w:rsid w:val="00290BF1"/>
    <w:rsid w:val="00292A3C"/>
    <w:rsid w:val="002979BC"/>
    <w:rsid w:val="002A12FB"/>
    <w:rsid w:val="002A154B"/>
    <w:rsid w:val="002A2507"/>
    <w:rsid w:val="002A5AA8"/>
    <w:rsid w:val="002B1389"/>
    <w:rsid w:val="002B1489"/>
    <w:rsid w:val="002B172E"/>
    <w:rsid w:val="002B1D4E"/>
    <w:rsid w:val="002B2AB0"/>
    <w:rsid w:val="002B5581"/>
    <w:rsid w:val="002B5E6A"/>
    <w:rsid w:val="002B5F68"/>
    <w:rsid w:val="002C075E"/>
    <w:rsid w:val="002C3882"/>
    <w:rsid w:val="002C3FB5"/>
    <w:rsid w:val="002C69FE"/>
    <w:rsid w:val="002D00B4"/>
    <w:rsid w:val="002D0314"/>
    <w:rsid w:val="002D1AFB"/>
    <w:rsid w:val="002D21BC"/>
    <w:rsid w:val="002D2718"/>
    <w:rsid w:val="002D5908"/>
    <w:rsid w:val="002D5CE2"/>
    <w:rsid w:val="002D7032"/>
    <w:rsid w:val="002D7DBD"/>
    <w:rsid w:val="002E240D"/>
    <w:rsid w:val="002E3625"/>
    <w:rsid w:val="002E39D7"/>
    <w:rsid w:val="002E74AD"/>
    <w:rsid w:val="002F00D1"/>
    <w:rsid w:val="002F02A3"/>
    <w:rsid w:val="002F03F0"/>
    <w:rsid w:val="002F1F89"/>
    <w:rsid w:val="002F2A9F"/>
    <w:rsid w:val="002F2E7A"/>
    <w:rsid w:val="002F33B1"/>
    <w:rsid w:val="002F3C71"/>
    <w:rsid w:val="002F608D"/>
    <w:rsid w:val="002F72CF"/>
    <w:rsid w:val="002F79E3"/>
    <w:rsid w:val="003009D6"/>
    <w:rsid w:val="0030420B"/>
    <w:rsid w:val="00305DF6"/>
    <w:rsid w:val="00306701"/>
    <w:rsid w:val="003147EB"/>
    <w:rsid w:val="0031486D"/>
    <w:rsid w:val="00316322"/>
    <w:rsid w:val="00317E0C"/>
    <w:rsid w:val="00321BBE"/>
    <w:rsid w:val="00323F01"/>
    <w:rsid w:val="0032504A"/>
    <w:rsid w:val="0032681B"/>
    <w:rsid w:val="003279C5"/>
    <w:rsid w:val="003310FD"/>
    <w:rsid w:val="00331CFC"/>
    <w:rsid w:val="00334B75"/>
    <w:rsid w:val="003403DF"/>
    <w:rsid w:val="00341676"/>
    <w:rsid w:val="003437C6"/>
    <w:rsid w:val="00343B65"/>
    <w:rsid w:val="00344A06"/>
    <w:rsid w:val="0034669E"/>
    <w:rsid w:val="00361870"/>
    <w:rsid w:val="00361F22"/>
    <w:rsid w:val="00364540"/>
    <w:rsid w:val="003661C9"/>
    <w:rsid w:val="00373722"/>
    <w:rsid w:val="0037428B"/>
    <w:rsid w:val="00376007"/>
    <w:rsid w:val="003767A8"/>
    <w:rsid w:val="00377E09"/>
    <w:rsid w:val="00384410"/>
    <w:rsid w:val="00386A07"/>
    <w:rsid w:val="003918F6"/>
    <w:rsid w:val="00394198"/>
    <w:rsid w:val="00396930"/>
    <w:rsid w:val="003A20E9"/>
    <w:rsid w:val="003A24AA"/>
    <w:rsid w:val="003A34F1"/>
    <w:rsid w:val="003A7B9D"/>
    <w:rsid w:val="003B1106"/>
    <w:rsid w:val="003B636F"/>
    <w:rsid w:val="003B6396"/>
    <w:rsid w:val="003B729E"/>
    <w:rsid w:val="003C0332"/>
    <w:rsid w:val="003C05D1"/>
    <w:rsid w:val="003C1D56"/>
    <w:rsid w:val="003C34D4"/>
    <w:rsid w:val="003C4213"/>
    <w:rsid w:val="003C5440"/>
    <w:rsid w:val="003D0CB8"/>
    <w:rsid w:val="003D43B9"/>
    <w:rsid w:val="003D5AC5"/>
    <w:rsid w:val="003D6003"/>
    <w:rsid w:val="003D6CDF"/>
    <w:rsid w:val="003D7AC4"/>
    <w:rsid w:val="003E114F"/>
    <w:rsid w:val="003E19A1"/>
    <w:rsid w:val="003E3BDA"/>
    <w:rsid w:val="003E7FE5"/>
    <w:rsid w:val="003F08B6"/>
    <w:rsid w:val="003F58E9"/>
    <w:rsid w:val="003F6DF0"/>
    <w:rsid w:val="0040096D"/>
    <w:rsid w:val="00400A6D"/>
    <w:rsid w:val="00402372"/>
    <w:rsid w:val="0040316E"/>
    <w:rsid w:val="00404B00"/>
    <w:rsid w:val="004140DD"/>
    <w:rsid w:val="0041575D"/>
    <w:rsid w:val="00420E5C"/>
    <w:rsid w:val="00420FFD"/>
    <w:rsid w:val="00421708"/>
    <w:rsid w:val="00421EC7"/>
    <w:rsid w:val="00422D6E"/>
    <w:rsid w:val="00422E59"/>
    <w:rsid w:val="00423823"/>
    <w:rsid w:val="00424145"/>
    <w:rsid w:val="00425310"/>
    <w:rsid w:val="00425380"/>
    <w:rsid w:val="004258ED"/>
    <w:rsid w:val="00427DBF"/>
    <w:rsid w:val="00432C30"/>
    <w:rsid w:val="0043438D"/>
    <w:rsid w:val="004344C3"/>
    <w:rsid w:val="004365C4"/>
    <w:rsid w:val="00437D40"/>
    <w:rsid w:val="00441441"/>
    <w:rsid w:val="00443AF8"/>
    <w:rsid w:val="00444923"/>
    <w:rsid w:val="004451A8"/>
    <w:rsid w:val="00450466"/>
    <w:rsid w:val="00450B6B"/>
    <w:rsid w:val="004524F1"/>
    <w:rsid w:val="004546F9"/>
    <w:rsid w:val="00455C1B"/>
    <w:rsid w:val="00456C14"/>
    <w:rsid w:val="00461E74"/>
    <w:rsid w:val="00461F8A"/>
    <w:rsid w:val="004673DE"/>
    <w:rsid w:val="00467ABE"/>
    <w:rsid w:val="00471211"/>
    <w:rsid w:val="004720CF"/>
    <w:rsid w:val="00473D53"/>
    <w:rsid w:val="004757C0"/>
    <w:rsid w:val="004768A1"/>
    <w:rsid w:val="00484413"/>
    <w:rsid w:val="0048453E"/>
    <w:rsid w:val="00484766"/>
    <w:rsid w:val="0048586E"/>
    <w:rsid w:val="004863BC"/>
    <w:rsid w:val="00487546"/>
    <w:rsid w:val="00487D33"/>
    <w:rsid w:val="004902AA"/>
    <w:rsid w:val="0049280C"/>
    <w:rsid w:val="00496D46"/>
    <w:rsid w:val="004A0483"/>
    <w:rsid w:val="004A151A"/>
    <w:rsid w:val="004A2369"/>
    <w:rsid w:val="004A679F"/>
    <w:rsid w:val="004B1DE1"/>
    <w:rsid w:val="004B34FA"/>
    <w:rsid w:val="004B515B"/>
    <w:rsid w:val="004B521B"/>
    <w:rsid w:val="004B550A"/>
    <w:rsid w:val="004B5675"/>
    <w:rsid w:val="004C25BA"/>
    <w:rsid w:val="004C452B"/>
    <w:rsid w:val="004C46FD"/>
    <w:rsid w:val="004C4B68"/>
    <w:rsid w:val="004C61AA"/>
    <w:rsid w:val="004C6E9F"/>
    <w:rsid w:val="004C70CC"/>
    <w:rsid w:val="004C7E09"/>
    <w:rsid w:val="004D168C"/>
    <w:rsid w:val="004D4793"/>
    <w:rsid w:val="004D5081"/>
    <w:rsid w:val="004D665C"/>
    <w:rsid w:val="004E5D87"/>
    <w:rsid w:val="004E602E"/>
    <w:rsid w:val="004F33C1"/>
    <w:rsid w:val="004F58FB"/>
    <w:rsid w:val="0050558B"/>
    <w:rsid w:val="005058D5"/>
    <w:rsid w:val="0050734C"/>
    <w:rsid w:val="005151FD"/>
    <w:rsid w:val="00517393"/>
    <w:rsid w:val="00521BFB"/>
    <w:rsid w:val="00524768"/>
    <w:rsid w:val="00525166"/>
    <w:rsid w:val="00525703"/>
    <w:rsid w:val="005266B0"/>
    <w:rsid w:val="00526E59"/>
    <w:rsid w:val="00533BD8"/>
    <w:rsid w:val="00533BF1"/>
    <w:rsid w:val="00534B8D"/>
    <w:rsid w:val="00536025"/>
    <w:rsid w:val="00536DE0"/>
    <w:rsid w:val="005401B2"/>
    <w:rsid w:val="00542773"/>
    <w:rsid w:val="00547F39"/>
    <w:rsid w:val="005538F0"/>
    <w:rsid w:val="00553B10"/>
    <w:rsid w:val="00556219"/>
    <w:rsid w:val="00561935"/>
    <w:rsid w:val="00574202"/>
    <w:rsid w:val="00575688"/>
    <w:rsid w:val="00576374"/>
    <w:rsid w:val="00581297"/>
    <w:rsid w:val="00581799"/>
    <w:rsid w:val="00582025"/>
    <w:rsid w:val="0058206B"/>
    <w:rsid w:val="00582A43"/>
    <w:rsid w:val="00583217"/>
    <w:rsid w:val="00583655"/>
    <w:rsid w:val="00583768"/>
    <w:rsid w:val="0058382F"/>
    <w:rsid w:val="005853F2"/>
    <w:rsid w:val="00585442"/>
    <w:rsid w:val="00585B7B"/>
    <w:rsid w:val="00591188"/>
    <w:rsid w:val="005936F3"/>
    <w:rsid w:val="0059527B"/>
    <w:rsid w:val="00596618"/>
    <w:rsid w:val="005975F3"/>
    <w:rsid w:val="005A1121"/>
    <w:rsid w:val="005A151C"/>
    <w:rsid w:val="005A1D28"/>
    <w:rsid w:val="005A2697"/>
    <w:rsid w:val="005A361F"/>
    <w:rsid w:val="005A457A"/>
    <w:rsid w:val="005A7414"/>
    <w:rsid w:val="005B30E1"/>
    <w:rsid w:val="005B5A51"/>
    <w:rsid w:val="005B7211"/>
    <w:rsid w:val="005C2DE5"/>
    <w:rsid w:val="005C58F3"/>
    <w:rsid w:val="005C7AA0"/>
    <w:rsid w:val="005D0818"/>
    <w:rsid w:val="005D33D6"/>
    <w:rsid w:val="005D5220"/>
    <w:rsid w:val="005D70BA"/>
    <w:rsid w:val="005E0630"/>
    <w:rsid w:val="005E3036"/>
    <w:rsid w:val="005E7073"/>
    <w:rsid w:val="005F3191"/>
    <w:rsid w:val="005F4A0A"/>
    <w:rsid w:val="005F557A"/>
    <w:rsid w:val="005F5B98"/>
    <w:rsid w:val="005F5F30"/>
    <w:rsid w:val="005F7897"/>
    <w:rsid w:val="005F7A40"/>
    <w:rsid w:val="006001BC"/>
    <w:rsid w:val="00601BDF"/>
    <w:rsid w:val="00601C82"/>
    <w:rsid w:val="00604494"/>
    <w:rsid w:val="00605C64"/>
    <w:rsid w:val="00607CBC"/>
    <w:rsid w:val="0061151E"/>
    <w:rsid w:val="006118C5"/>
    <w:rsid w:val="00616176"/>
    <w:rsid w:val="006232B1"/>
    <w:rsid w:val="00623413"/>
    <w:rsid w:val="0062421F"/>
    <w:rsid w:val="006243A9"/>
    <w:rsid w:val="0063333B"/>
    <w:rsid w:val="006350BE"/>
    <w:rsid w:val="00640937"/>
    <w:rsid w:val="00641BE3"/>
    <w:rsid w:val="00641DBD"/>
    <w:rsid w:val="006429C9"/>
    <w:rsid w:val="00647215"/>
    <w:rsid w:val="0065035A"/>
    <w:rsid w:val="0065532C"/>
    <w:rsid w:val="0066310A"/>
    <w:rsid w:val="00663117"/>
    <w:rsid w:val="00663A9D"/>
    <w:rsid w:val="0066470F"/>
    <w:rsid w:val="00665767"/>
    <w:rsid w:val="006671DE"/>
    <w:rsid w:val="006701B0"/>
    <w:rsid w:val="00670D39"/>
    <w:rsid w:val="00672084"/>
    <w:rsid w:val="0067246E"/>
    <w:rsid w:val="00672697"/>
    <w:rsid w:val="00673184"/>
    <w:rsid w:val="006740EE"/>
    <w:rsid w:val="0067649C"/>
    <w:rsid w:val="0067736A"/>
    <w:rsid w:val="00680F60"/>
    <w:rsid w:val="00684474"/>
    <w:rsid w:val="00690172"/>
    <w:rsid w:val="00692A2E"/>
    <w:rsid w:val="00693B8B"/>
    <w:rsid w:val="00696E3D"/>
    <w:rsid w:val="00697C08"/>
    <w:rsid w:val="006A022B"/>
    <w:rsid w:val="006B07F5"/>
    <w:rsid w:val="006B1EC5"/>
    <w:rsid w:val="006B3F68"/>
    <w:rsid w:val="006B7313"/>
    <w:rsid w:val="006C099A"/>
    <w:rsid w:val="006C1708"/>
    <w:rsid w:val="006C392E"/>
    <w:rsid w:val="006C40A1"/>
    <w:rsid w:val="006C4548"/>
    <w:rsid w:val="006C672A"/>
    <w:rsid w:val="006D01D2"/>
    <w:rsid w:val="006D0EA9"/>
    <w:rsid w:val="006D23BC"/>
    <w:rsid w:val="006D2456"/>
    <w:rsid w:val="006D42FB"/>
    <w:rsid w:val="006D44C2"/>
    <w:rsid w:val="006D755B"/>
    <w:rsid w:val="006E23CC"/>
    <w:rsid w:val="006E3461"/>
    <w:rsid w:val="006E5D8E"/>
    <w:rsid w:val="006F7643"/>
    <w:rsid w:val="007008CB"/>
    <w:rsid w:val="00700DB7"/>
    <w:rsid w:val="00702BA8"/>
    <w:rsid w:val="007040CD"/>
    <w:rsid w:val="00704992"/>
    <w:rsid w:val="00716D68"/>
    <w:rsid w:val="007171E2"/>
    <w:rsid w:val="00721B42"/>
    <w:rsid w:val="00721FF4"/>
    <w:rsid w:val="007237E3"/>
    <w:rsid w:val="00727BB5"/>
    <w:rsid w:val="00730D78"/>
    <w:rsid w:val="0073249A"/>
    <w:rsid w:val="007344DC"/>
    <w:rsid w:val="0073777C"/>
    <w:rsid w:val="00737F69"/>
    <w:rsid w:val="00740DA3"/>
    <w:rsid w:val="00741B30"/>
    <w:rsid w:val="00742800"/>
    <w:rsid w:val="007457A2"/>
    <w:rsid w:val="00750465"/>
    <w:rsid w:val="00751D2A"/>
    <w:rsid w:val="00752A18"/>
    <w:rsid w:val="007554AE"/>
    <w:rsid w:val="007559BB"/>
    <w:rsid w:val="007574D8"/>
    <w:rsid w:val="00760586"/>
    <w:rsid w:val="0076224C"/>
    <w:rsid w:val="00762E8D"/>
    <w:rsid w:val="00763B25"/>
    <w:rsid w:val="00764A4F"/>
    <w:rsid w:val="00781828"/>
    <w:rsid w:val="00781CAD"/>
    <w:rsid w:val="00782F05"/>
    <w:rsid w:val="00783C8A"/>
    <w:rsid w:val="007844FC"/>
    <w:rsid w:val="00790CC0"/>
    <w:rsid w:val="00793996"/>
    <w:rsid w:val="007A00DE"/>
    <w:rsid w:val="007A07E0"/>
    <w:rsid w:val="007A13E2"/>
    <w:rsid w:val="007A181A"/>
    <w:rsid w:val="007A2CC6"/>
    <w:rsid w:val="007A6461"/>
    <w:rsid w:val="007A686F"/>
    <w:rsid w:val="007B01ED"/>
    <w:rsid w:val="007B067B"/>
    <w:rsid w:val="007B08CB"/>
    <w:rsid w:val="007B1876"/>
    <w:rsid w:val="007B5DB4"/>
    <w:rsid w:val="007B66B0"/>
    <w:rsid w:val="007C14FD"/>
    <w:rsid w:val="007C3257"/>
    <w:rsid w:val="007C4091"/>
    <w:rsid w:val="007C4EE5"/>
    <w:rsid w:val="007D3E67"/>
    <w:rsid w:val="007D4AD1"/>
    <w:rsid w:val="007D5EED"/>
    <w:rsid w:val="007D662E"/>
    <w:rsid w:val="007E0C08"/>
    <w:rsid w:val="007E3D6C"/>
    <w:rsid w:val="007E657D"/>
    <w:rsid w:val="007F1580"/>
    <w:rsid w:val="007F3DBA"/>
    <w:rsid w:val="007F6D0C"/>
    <w:rsid w:val="007F7B2F"/>
    <w:rsid w:val="00801473"/>
    <w:rsid w:val="00802B08"/>
    <w:rsid w:val="008058EA"/>
    <w:rsid w:val="00805FDB"/>
    <w:rsid w:val="00806E8D"/>
    <w:rsid w:val="008129B2"/>
    <w:rsid w:val="008161B9"/>
    <w:rsid w:val="008200F3"/>
    <w:rsid w:val="00820FE7"/>
    <w:rsid w:val="00827BA2"/>
    <w:rsid w:val="00830B40"/>
    <w:rsid w:val="00831D51"/>
    <w:rsid w:val="00832090"/>
    <w:rsid w:val="00841B5F"/>
    <w:rsid w:val="00842663"/>
    <w:rsid w:val="008477A5"/>
    <w:rsid w:val="00852118"/>
    <w:rsid w:val="00852D8B"/>
    <w:rsid w:val="008548B9"/>
    <w:rsid w:val="00854F9B"/>
    <w:rsid w:val="00856105"/>
    <w:rsid w:val="0085615E"/>
    <w:rsid w:val="0086236E"/>
    <w:rsid w:val="00870ABC"/>
    <w:rsid w:val="00871172"/>
    <w:rsid w:val="00871E40"/>
    <w:rsid w:val="0087249E"/>
    <w:rsid w:val="0087348A"/>
    <w:rsid w:val="00874404"/>
    <w:rsid w:val="00885DB1"/>
    <w:rsid w:val="0089249D"/>
    <w:rsid w:val="008951A9"/>
    <w:rsid w:val="0089617C"/>
    <w:rsid w:val="00896D28"/>
    <w:rsid w:val="008A2F77"/>
    <w:rsid w:val="008A4C49"/>
    <w:rsid w:val="008A538D"/>
    <w:rsid w:val="008A57CF"/>
    <w:rsid w:val="008A6238"/>
    <w:rsid w:val="008A68BA"/>
    <w:rsid w:val="008A744E"/>
    <w:rsid w:val="008B03C6"/>
    <w:rsid w:val="008B0769"/>
    <w:rsid w:val="008B2455"/>
    <w:rsid w:val="008B6876"/>
    <w:rsid w:val="008C1533"/>
    <w:rsid w:val="008C1B3C"/>
    <w:rsid w:val="008C5852"/>
    <w:rsid w:val="008D346E"/>
    <w:rsid w:val="008D3C66"/>
    <w:rsid w:val="008D4F15"/>
    <w:rsid w:val="008D5A90"/>
    <w:rsid w:val="008D7064"/>
    <w:rsid w:val="008D70F9"/>
    <w:rsid w:val="008E2799"/>
    <w:rsid w:val="008E3C1A"/>
    <w:rsid w:val="008E45E8"/>
    <w:rsid w:val="008E535A"/>
    <w:rsid w:val="008E686C"/>
    <w:rsid w:val="008F0055"/>
    <w:rsid w:val="008F2A8A"/>
    <w:rsid w:val="008F33B6"/>
    <w:rsid w:val="008F3D0C"/>
    <w:rsid w:val="008F5AF2"/>
    <w:rsid w:val="008F6576"/>
    <w:rsid w:val="008F65A9"/>
    <w:rsid w:val="009006E5"/>
    <w:rsid w:val="009048D9"/>
    <w:rsid w:val="00907EBC"/>
    <w:rsid w:val="009102FF"/>
    <w:rsid w:val="00910815"/>
    <w:rsid w:val="009140AA"/>
    <w:rsid w:val="00914140"/>
    <w:rsid w:val="00914391"/>
    <w:rsid w:val="009151B0"/>
    <w:rsid w:val="00917C5B"/>
    <w:rsid w:val="00923546"/>
    <w:rsid w:val="009241F7"/>
    <w:rsid w:val="009272F5"/>
    <w:rsid w:val="00930EC8"/>
    <w:rsid w:val="00932134"/>
    <w:rsid w:val="0093475D"/>
    <w:rsid w:val="00935747"/>
    <w:rsid w:val="00935A98"/>
    <w:rsid w:val="00935D73"/>
    <w:rsid w:val="009418E1"/>
    <w:rsid w:val="00942B56"/>
    <w:rsid w:val="00946231"/>
    <w:rsid w:val="00950C9C"/>
    <w:rsid w:val="00957DAC"/>
    <w:rsid w:val="0096196F"/>
    <w:rsid w:val="0096267B"/>
    <w:rsid w:val="00963BE2"/>
    <w:rsid w:val="00963E5D"/>
    <w:rsid w:val="00964442"/>
    <w:rsid w:val="00964A2F"/>
    <w:rsid w:val="00965B0F"/>
    <w:rsid w:val="00967C95"/>
    <w:rsid w:val="009705F3"/>
    <w:rsid w:val="009710D7"/>
    <w:rsid w:val="0097322C"/>
    <w:rsid w:val="00974A27"/>
    <w:rsid w:val="00974CE3"/>
    <w:rsid w:val="0098130E"/>
    <w:rsid w:val="00981500"/>
    <w:rsid w:val="00981AB5"/>
    <w:rsid w:val="00991DCB"/>
    <w:rsid w:val="00993B2D"/>
    <w:rsid w:val="00995A45"/>
    <w:rsid w:val="00995CAE"/>
    <w:rsid w:val="00996692"/>
    <w:rsid w:val="0099700B"/>
    <w:rsid w:val="009A024F"/>
    <w:rsid w:val="009A2C84"/>
    <w:rsid w:val="009A45BE"/>
    <w:rsid w:val="009B16CE"/>
    <w:rsid w:val="009B4CC2"/>
    <w:rsid w:val="009B7386"/>
    <w:rsid w:val="009B7608"/>
    <w:rsid w:val="009C1AF8"/>
    <w:rsid w:val="009C6333"/>
    <w:rsid w:val="009C7738"/>
    <w:rsid w:val="009D0BE5"/>
    <w:rsid w:val="009D17D5"/>
    <w:rsid w:val="009D4199"/>
    <w:rsid w:val="009D4D62"/>
    <w:rsid w:val="009D631F"/>
    <w:rsid w:val="009D7A3D"/>
    <w:rsid w:val="009E30C9"/>
    <w:rsid w:val="009E3927"/>
    <w:rsid w:val="009F0D73"/>
    <w:rsid w:val="009F1D5B"/>
    <w:rsid w:val="009F3322"/>
    <w:rsid w:val="009F37E7"/>
    <w:rsid w:val="009F5457"/>
    <w:rsid w:val="00A00D45"/>
    <w:rsid w:val="00A019B5"/>
    <w:rsid w:val="00A06A27"/>
    <w:rsid w:val="00A10159"/>
    <w:rsid w:val="00A123FD"/>
    <w:rsid w:val="00A13A31"/>
    <w:rsid w:val="00A15739"/>
    <w:rsid w:val="00A16540"/>
    <w:rsid w:val="00A16E68"/>
    <w:rsid w:val="00A223EC"/>
    <w:rsid w:val="00A26750"/>
    <w:rsid w:val="00A27CB8"/>
    <w:rsid w:val="00A32359"/>
    <w:rsid w:val="00A33744"/>
    <w:rsid w:val="00A3684F"/>
    <w:rsid w:val="00A36CA6"/>
    <w:rsid w:val="00A43CD0"/>
    <w:rsid w:val="00A43EA1"/>
    <w:rsid w:val="00A44051"/>
    <w:rsid w:val="00A47009"/>
    <w:rsid w:val="00A516F6"/>
    <w:rsid w:val="00A5245D"/>
    <w:rsid w:val="00A53ADF"/>
    <w:rsid w:val="00A546F2"/>
    <w:rsid w:val="00A54E03"/>
    <w:rsid w:val="00A552FE"/>
    <w:rsid w:val="00A567BB"/>
    <w:rsid w:val="00A57AAB"/>
    <w:rsid w:val="00A613AD"/>
    <w:rsid w:val="00A614AF"/>
    <w:rsid w:val="00A64C56"/>
    <w:rsid w:val="00A658BA"/>
    <w:rsid w:val="00A71402"/>
    <w:rsid w:val="00A72407"/>
    <w:rsid w:val="00A73185"/>
    <w:rsid w:val="00A73FCC"/>
    <w:rsid w:val="00A77330"/>
    <w:rsid w:val="00A81FB6"/>
    <w:rsid w:val="00A9145F"/>
    <w:rsid w:val="00A926CC"/>
    <w:rsid w:val="00A92D8F"/>
    <w:rsid w:val="00A93887"/>
    <w:rsid w:val="00A95148"/>
    <w:rsid w:val="00AA13CD"/>
    <w:rsid w:val="00AA53BF"/>
    <w:rsid w:val="00AA6021"/>
    <w:rsid w:val="00AA7E30"/>
    <w:rsid w:val="00AB0F07"/>
    <w:rsid w:val="00AB390F"/>
    <w:rsid w:val="00AB59FF"/>
    <w:rsid w:val="00AB6192"/>
    <w:rsid w:val="00AC0657"/>
    <w:rsid w:val="00AC1650"/>
    <w:rsid w:val="00AC19DC"/>
    <w:rsid w:val="00AC1AF7"/>
    <w:rsid w:val="00AC2FA6"/>
    <w:rsid w:val="00AC3742"/>
    <w:rsid w:val="00AC4043"/>
    <w:rsid w:val="00AC6626"/>
    <w:rsid w:val="00AD1182"/>
    <w:rsid w:val="00AD23A8"/>
    <w:rsid w:val="00AD2AA6"/>
    <w:rsid w:val="00AD3FA2"/>
    <w:rsid w:val="00AD56D7"/>
    <w:rsid w:val="00AD6D70"/>
    <w:rsid w:val="00AE0F91"/>
    <w:rsid w:val="00AE1257"/>
    <w:rsid w:val="00AE56F0"/>
    <w:rsid w:val="00AE6AD4"/>
    <w:rsid w:val="00AF1825"/>
    <w:rsid w:val="00AF5134"/>
    <w:rsid w:val="00AF70CF"/>
    <w:rsid w:val="00AF7F88"/>
    <w:rsid w:val="00B03A00"/>
    <w:rsid w:val="00B044C3"/>
    <w:rsid w:val="00B04FA0"/>
    <w:rsid w:val="00B05438"/>
    <w:rsid w:val="00B05C23"/>
    <w:rsid w:val="00B05F20"/>
    <w:rsid w:val="00B11AA8"/>
    <w:rsid w:val="00B13083"/>
    <w:rsid w:val="00B152B1"/>
    <w:rsid w:val="00B16730"/>
    <w:rsid w:val="00B17007"/>
    <w:rsid w:val="00B170E7"/>
    <w:rsid w:val="00B205D4"/>
    <w:rsid w:val="00B224DB"/>
    <w:rsid w:val="00B226F8"/>
    <w:rsid w:val="00B24EFC"/>
    <w:rsid w:val="00B3495F"/>
    <w:rsid w:val="00B37BC8"/>
    <w:rsid w:val="00B404F8"/>
    <w:rsid w:val="00B459D4"/>
    <w:rsid w:val="00B46AC7"/>
    <w:rsid w:val="00B478AC"/>
    <w:rsid w:val="00B51354"/>
    <w:rsid w:val="00B51549"/>
    <w:rsid w:val="00B517A2"/>
    <w:rsid w:val="00B51B61"/>
    <w:rsid w:val="00B52010"/>
    <w:rsid w:val="00B52127"/>
    <w:rsid w:val="00B6074A"/>
    <w:rsid w:val="00B61CF0"/>
    <w:rsid w:val="00B625D2"/>
    <w:rsid w:val="00B63175"/>
    <w:rsid w:val="00B633CF"/>
    <w:rsid w:val="00B6462E"/>
    <w:rsid w:val="00B64ECB"/>
    <w:rsid w:val="00B65C46"/>
    <w:rsid w:val="00B66F0F"/>
    <w:rsid w:val="00B72B79"/>
    <w:rsid w:val="00B738BB"/>
    <w:rsid w:val="00B74BC6"/>
    <w:rsid w:val="00B80F00"/>
    <w:rsid w:val="00B835D6"/>
    <w:rsid w:val="00B83E9D"/>
    <w:rsid w:val="00B8466D"/>
    <w:rsid w:val="00B847C9"/>
    <w:rsid w:val="00B85758"/>
    <w:rsid w:val="00B878FA"/>
    <w:rsid w:val="00B935BA"/>
    <w:rsid w:val="00BA15F7"/>
    <w:rsid w:val="00BA2956"/>
    <w:rsid w:val="00BA339B"/>
    <w:rsid w:val="00BA432B"/>
    <w:rsid w:val="00BA4CD5"/>
    <w:rsid w:val="00BA5540"/>
    <w:rsid w:val="00BA70FA"/>
    <w:rsid w:val="00BA734D"/>
    <w:rsid w:val="00BA745C"/>
    <w:rsid w:val="00BB2139"/>
    <w:rsid w:val="00BB30C0"/>
    <w:rsid w:val="00BB3FC6"/>
    <w:rsid w:val="00BB5650"/>
    <w:rsid w:val="00BB64E8"/>
    <w:rsid w:val="00BB717B"/>
    <w:rsid w:val="00BB731B"/>
    <w:rsid w:val="00BC20E7"/>
    <w:rsid w:val="00BC476F"/>
    <w:rsid w:val="00BC4A33"/>
    <w:rsid w:val="00BC5064"/>
    <w:rsid w:val="00BC72E6"/>
    <w:rsid w:val="00BC74D6"/>
    <w:rsid w:val="00BC7C63"/>
    <w:rsid w:val="00BD0BBB"/>
    <w:rsid w:val="00BD2F13"/>
    <w:rsid w:val="00BE2D16"/>
    <w:rsid w:val="00BE4277"/>
    <w:rsid w:val="00BE7D63"/>
    <w:rsid w:val="00BF2042"/>
    <w:rsid w:val="00BF2F67"/>
    <w:rsid w:val="00C0116F"/>
    <w:rsid w:val="00C013CF"/>
    <w:rsid w:val="00C018A0"/>
    <w:rsid w:val="00C0196F"/>
    <w:rsid w:val="00C056D9"/>
    <w:rsid w:val="00C07531"/>
    <w:rsid w:val="00C11B65"/>
    <w:rsid w:val="00C126CB"/>
    <w:rsid w:val="00C12D02"/>
    <w:rsid w:val="00C14BE9"/>
    <w:rsid w:val="00C16345"/>
    <w:rsid w:val="00C16761"/>
    <w:rsid w:val="00C21069"/>
    <w:rsid w:val="00C21FEF"/>
    <w:rsid w:val="00C22FB5"/>
    <w:rsid w:val="00C24D50"/>
    <w:rsid w:val="00C25288"/>
    <w:rsid w:val="00C25291"/>
    <w:rsid w:val="00C26520"/>
    <w:rsid w:val="00C267FA"/>
    <w:rsid w:val="00C31FE5"/>
    <w:rsid w:val="00C34DDD"/>
    <w:rsid w:val="00C434FD"/>
    <w:rsid w:val="00C44796"/>
    <w:rsid w:val="00C447BD"/>
    <w:rsid w:val="00C4558E"/>
    <w:rsid w:val="00C45ED6"/>
    <w:rsid w:val="00C475F9"/>
    <w:rsid w:val="00C52F1D"/>
    <w:rsid w:val="00C53E97"/>
    <w:rsid w:val="00C55E04"/>
    <w:rsid w:val="00C57FEA"/>
    <w:rsid w:val="00C63F8E"/>
    <w:rsid w:val="00C6503E"/>
    <w:rsid w:val="00C65D30"/>
    <w:rsid w:val="00C72EAA"/>
    <w:rsid w:val="00C755B3"/>
    <w:rsid w:val="00C75AE1"/>
    <w:rsid w:val="00C772FE"/>
    <w:rsid w:val="00C80B6D"/>
    <w:rsid w:val="00C81DA0"/>
    <w:rsid w:val="00C83B47"/>
    <w:rsid w:val="00C844A9"/>
    <w:rsid w:val="00C85B05"/>
    <w:rsid w:val="00C93926"/>
    <w:rsid w:val="00C95B35"/>
    <w:rsid w:val="00C96C88"/>
    <w:rsid w:val="00CA0C13"/>
    <w:rsid w:val="00CA0D59"/>
    <w:rsid w:val="00CA2AA5"/>
    <w:rsid w:val="00CA4D5C"/>
    <w:rsid w:val="00CA643E"/>
    <w:rsid w:val="00CA7A99"/>
    <w:rsid w:val="00CB0862"/>
    <w:rsid w:val="00CB57F3"/>
    <w:rsid w:val="00CB5F7E"/>
    <w:rsid w:val="00CB7314"/>
    <w:rsid w:val="00CC36D9"/>
    <w:rsid w:val="00CC3887"/>
    <w:rsid w:val="00CC68A0"/>
    <w:rsid w:val="00CC7B49"/>
    <w:rsid w:val="00CD3014"/>
    <w:rsid w:val="00CD35AF"/>
    <w:rsid w:val="00CD3709"/>
    <w:rsid w:val="00CD4DFF"/>
    <w:rsid w:val="00CE1F9A"/>
    <w:rsid w:val="00CE2BBA"/>
    <w:rsid w:val="00CE50D8"/>
    <w:rsid w:val="00CE667B"/>
    <w:rsid w:val="00CE7691"/>
    <w:rsid w:val="00CE7B82"/>
    <w:rsid w:val="00CF05F9"/>
    <w:rsid w:val="00CF1854"/>
    <w:rsid w:val="00CF6969"/>
    <w:rsid w:val="00D05D6A"/>
    <w:rsid w:val="00D06651"/>
    <w:rsid w:val="00D11C46"/>
    <w:rsid w:val="00D11FB3"/>
    <w:rsid w:val="00D140B5"/>
    <w:rsid w:val="00D15A20"/>
    <w:rsid w:val="00D21E36"/>
    <w:rsid w:val="00D24E2C"/>
    <w:rsid w:val="00D2564C"/>
    <w:rsid w:val="00D25EFC"/>
    <w:rsid w:val="00D2730F"/>
    <w:rsid w:val="00D27615"/>
    <w:rsid w:val="00D34416"/>
    <w:rsid w:val="00D36F5A"/>
    <w:rsid w:val="00D42445"/>
    <w:rsid w:val="00D45A6A"/>
    <w:rsid w:val="00D5121A"/>
    <w:rsid w:val="00D53EED"/>
    <w:rsid w:val="00D57EA6"/>
    <w:rsid w:val="00D61839"/>
    <w:rsid w:val="00D643EF"/>
    <w:rsid w:val="00D65D1B"/>
    <w:rsid w:val="00D661CB"/>
    <w:rsid w:val="00D75E5A"/>
    <w:rsid w:val="00D7711C"/>
    <w:rsid w:val="00D77C96"/>
    <w:rsid w:val="00D77F68"/>
    <w:rsid w:val="00D819CF"/>
    <w:rsid w:val="00D82064"/>
    <w:rsid w:val="00D82D52"/>
    <w:rsid w:val="00D83C5F"/>
    <w:rsid w:val="00D86280"/>
    <w:rsid w:val="00D9083C"/>
    <w:rsid w:val="00D9450D"/>
    <w:rsid w:val="00D9481C"/>
    <w:rsid w:val="00D94FCE"/>
    <w:rsid w:val="00D97350"/>
    <w:rsid w:val="00DA196C"/>
    <w:rsid w:val="00DA24C6"/>
    <w:rsid w:val="00DA3B1A"/>
    <w:rsid w:val="00DA6AD7"/>
    <w:rsid w:val="00DC0538"/>
    <w:rsid w:val="00DC0A51"/>
    <w:rsid w:val="00DC1E4E"/>
    <w:rsid w:val="00DC217D"/>
    <w:rsid w:val="00DC2B07"/>
    <w:rsid w:val="00DC30EC"/>
    <w:rsid w:val="00DC3B86"/>
    <w:rsid w:val="00DC43B2"/>
    <w:rsid w:val="00DC6500"/>
    <w:rsid w:val="00DC6BFE"/>
    <w:rsid w:val="00DD36DA"/>
    <w:rsid w:val="00DD4C7C"/>
    <w:rsid w:val="00DD722E"/>
    <w:rsid w:val="00DE0E76"/>
    <w:rsid w:val="00DE107A"/>
    <w:rsid w:val="00DF113F"/>
    <w:rsid w:val="00DF12D3"/>
    <w:rsid w:val="00DF3049"/>
    <w:rsid w:val="00DF33EA"/>
    <w:rsid w:val="00DF4529"/>
    <w:rsid w:val="00DF67D3"/>
    <w:rsid w:val="00DF6B31"/>
    <w:rsid w:val="00DF7316"/>
    <w:rsid w:val="00DF7320"/>
    <w:rsid w:val="00E0093E"/>
    <w:rsid w:val="00E0174A"/>
    <w:rsid w:val="00E04DCE"/>
    <w:rsid w:val="00E04E52"/>
    <w:rsid w:val="00E0530A"/>
    <w:rsid w:val="00E15DA0"/>
    <w:rsid w:val="00E203C5"/>
    <w:rsid w:val="00E21B74"/>
    <w:rsid w:val="00E226D3"/>
    <w:rsid w:val="00E268CA"/>
    <w:rsid w:val="00E27C32"/>
    <w:rsid w:val="00E27C90"/>
    <w:rsid w:val="00E308F0"/>
    <w:rsid w:val="00E316F4"/>
    <w:rsid w:val="00E334A8"/>
    <w:rsid w:val="00E34A78"/>
    <w:rsid w:val="00E36315"/>
    <w:rsid w:val="00E36A0E"/>
    <w:rsid w:val="00E37594"/>
    <w:rsid w:val="00E41388"/>
    <w:rsid w:val="00E423AB"/>
    <w:rsid w:val="00E4350D"/>
    <w:rsid w:val="00E43E1F"/>
    <w:rsid w:val="00E454DD"/>
    <w:rsid w:val="00E465BA"/>
    <w:rsid w:val="00E47CF0"/>
    <w:rsid w:val="00E50983"/>
    <w:rsid w:val="00E53697"/>
    <w:rsid w:val="00E6030C"/>
    <w:rsid w:val="00E65827"/>
    <w:rsid w:val="00E65B0F"/>
    <w:rsid w:val="00E67969"/>
    <w:rsid w:val="00E70244"/>
    <w:rsid w:val="00E73035"/>
    <w:rsid w:val="00E73452"/>
    <w:rsid w:val="00E74665"/>
    <w:rsid w:val="00E746F6"/>
    <w:rsid w:val="00E76234"/>
    <w:rsid w:val="00E769CD"/>
    <w:rsid w:val="00E77F29"/>
    <w:rsid w:val="00E81021"/>
    <w:rsid w:val="00E816CC"/>
    <w:rsid w:val="00E85838"/>
    <w:rsid w:val="00E85E8A"/>
    <w:rsid w:val="00E87124"/>
    <w:rsid w:val="00E900C5"/>
    <w:rsid w:val="00E90855"/>
    <w:rsid w:val="00E92DBC"/>
    <w:rsid w:val="00E94D90"/>
    <w:rsid w:val="00E96DE5"/>
    <w:rsid w:val="00EA0976"/>
    <w:rsid w:val="00EA1499"/>
    <w:rsid w:val="00EA5F74"/>
    <w:rsid w:val="00EA70DF"/>
    <w:rsid w:val="00EB257D"/>
    <w:rsid w:val="00EB2D28"/>
    <w:rsid w:val="00EB3812"/>
    <w:rsid w:val="00EB578A"/>
    <w:rsid w:val="00EB6CD9"/>
    <w:rsid w:val="00EC138D"/>
    <w:rsid w:val="00EC1B0F"/>
    <w:rsid w:val="00EC32CA"/>
    <w:rsid w:val="00EC34C1"/>
    <w:rsid w:val="00EC45A8"/>
    <w:rsid w:val="00EC7E19"/>
    <w:rsid w:val="00ED1C22"/>
    <w:rsid w:val="00ED48BF"/>
    <w:rsid w:val="00ED4930"/>
    <w:rsid w:val="00ED6CBC"/>
    <w:rsid w:val="00ED6F08"/>
    <w:rsid w:val="00ED72AD"/>
    <w:rsid w:val="00ED7F58"/>
    <w:rsid w:val="00EE237C"/>
    <w:rsid w:val="00EE25D1"/>
    <w:rsid w:val="00EE3579"/>
    <w:rsid w:val="00EE43DC"/>
    <w:rsid w:val="00EE4683"/>
    <w:rsid w:val="00EE71DD"/>
    <w:rsid w:val="00EE7B19"/>
    <w:rsid w:val="00EF1401"/>
    <w:rsid w:val="00EF27D3"/>
    <w:rsid w:val="00EF4386"/>
    <w:rsid w:val="00F04CC1"/>
    <w:rsid w:val="00F0595D"/>
    <w:rsid w:val="00F06A70"/>
    <w:rsid w:val="00F13297"/>
    <w:rsid w:val="00F13891"/>
    <w:rsid w:val="00F1407C"/>
    <w:rsid w:val="00F16253"/>
    <w:rsid w:val="00F1686A"/>
    <w:rsid w:val="00F16C60"/>
    <w:rsid w:val="00F21083"/>
    <w:rsid w:val="00F22483"/>
    <w:rsid w:val="00F229EE"/>
    <w:rsid w:val="00F2650E"/>
    <w:rsid w:val="00F26E17"/>
    <w:rsid w:val="00F27D34"/>
    <w:rsid w:val="00F3084F"/>
    <w:rsid w:val="00F32488"/>
    <w:rsid w:val="00F33FDE"/>
    <w:rsid w:val="00F345CD"/>
    <w:rsid w:val="00F34E2F"/>
    <w:rsid w:val="00F35849"/>
    <w:rsid w:val="00F413E0"/>
    <w:rsid w:val="00F418AB"/>
    <w:rsid w:val="00F41F23"/>
    <w:rsid w:val="00F435C7"/>
    <w:rsid w:val="00F44CA3"/>
    <w:rsid w:val="00F457E7"/>
    <w:rsid w:val="00F5086E"/>
    <w:rsid w:val="00F51CDF"/>
    <w:rsid w:val="00F51F18"/>
    <w:rsid w:val="00F54A69"/>
    <w:rsid w:val="00F63525"/>
    <w:rsid w:val="00F657A8"/>
    <w:rsid w:val="00F71350"/>
    <w:rsid w:val="00F7186F"/>
    <w:rsid w:val="00F729FD"/>
    <w:rsid w:val="00F76E83"/>
    <w:rsid w:val="00F82100"/>
    <w:rsid w:val="00F865B1"/>
    <w:rsid w:val="00F87627"/>
    <w:rsid w:val="00F90F5E"/>
    <w:rsid w:val="00F91261"/>
    <w:rsid w:val="00F94BFD"/>
    <w:rsid w:val="00FA0080"/>
    <w:rsid w:val="00FA04D4"/>
    <w:rsid w:val="00FA060B"/>
    <w:rsid w:val="00FA2BA8"/>
    <w:rsid w:val="00FA643D"/>
    <w:rsid w:val="00FB1F64"/>
    <w:rsid w:val="00FB2FDE"/>
    <w:rsid w:val="00FC110E"/>
    <w:rsid w:val="00FC2BDA"/>
    <w:rsid w:val="00FC6D55"/>
    <w:rsid w:val="00FC7D84"/>
    <w:rsid w:val="00FD23DC"/>
    <w:rsid w:val="00FD2480"/>
    <w:rsid w:val="00FD54AB"/>
    <w:rsid w:val="00FE0864"/>
    <w:rsid w:val="00FE110C"/>
    <w:rsid w:val="00FE3078"/>
    <w:rsid w:val="00FE65AE"/>
    <w:rsid w:val="00FE7FBD"/>
    <w:rsid w:val="00FF1336"/>
    <w:rsid w:val="00FF2C3C"/>
    <w:rsid w:val="00FF4512"/>
    <w:rsid w:val="00FF77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CEE8A"/>
  <w15:docId w15:val="{7FFD3570-2136-40D5-8C90-C7AE83B16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link w:val="a4"/>
    <w:qFormat/>
    <w:rsid w:val="004E5D87"/>
    <w:pPr>
      <w:spacing w:after="0" w:line="240" w:lineRule="auto"/>
      <w:jc w:val="center"/>
    </w:pPr>
    <w:rPr>
      <w:rFonts w:ascii="Times New Roman" w:eastAsia="Times New Roman" w:hAnsi="Times New Roman" w:cs="Times New Roman"/>
      <w:b/>
      <w:bCs/>
      <w:caps/>
      <w:sz w:val="28"/>
      <w:szCs w:val="24"/>
      <w:lang w:eastAsia="ru-RU"/>
    </w:rPr>
  </w:style>
  <w:style w:type="character" w:customStyle="1" w:styleId="a4">
    <w:name w:val="Подзаголовок Знак"/>
    <w:basedOn w:val="a0"/>
    <w:link w:val="a3"/>
    <w:rsid w:val="004E5D87"/>
    <w:rPr>
      <w:rFonts w:ascii="Times New Roman" w:eastAsia="Times New Roman" w:hAnsi="Times New Roman" w:cs="Times New Roman"/>
      <w:b/>
      <w:bCs/>
      <w:caps/>
      <w:sz w:val="28"/>
      <w:szCs w:val="24"/>
      <w:lang w:eastAsia="ru-RU"/>
    </w:rPr>
  </w:style>
  <w:style w:type="table" w:styleId="a5">
    <w:name w:val="Table Grid"/>
    <w:basedOn w:val="a1"/>
    <w:uiPriority w:val="39"/>
    <w:rsid w:val="00C07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C07531"/>
    <w:pPr>
      <w:ind w:left="720"/>
      <w:contextualSpacing/>
    </w:pPr>
  </w:style>
  <w:style w:type="paragraph" w:styleId="a7">
    <w:name w:val="header"/>
    <w:basedOn w:val="a"/>
    <w:link w:val="a8"/>
    <w:uiPriority w:val="99"/>
    <w:unhideWhenUsed/>
    <w:rsid w:val="00E268C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268CA"/>
  </w:style>
  <w:style w:type="paragraph" w:styleId="a9">
    <w:name w:val="footer"/>
    <w:basedOn w:val="a"/>
    <w:link w:val="aa"/>
    <w:uiPriority w:val="99"/>
    <w:unhideWhenUsed/>
    <w:rsid w:val="00E268C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268CA"/>
  </w:style>
  <w:style w:type="character" w:customStyle="1" w:styleId="rynqvb">
    <w:name w:val="rynqvb"/>
    <w:basedOn w:val="a0"/>
    <w:rsid w:val="0076224C"/>
  </w:style>
  <w:style w:type="paragraph" w:styleId="ab">
    <w:name w:val="Balloon Text"/>
    <w:basedOn w:val="a"/>
    <w:link w:val="ac"/>
    <w:uiPriority w:val="99"/>
    <w:semiHidden/>
    <w:unhideWhenUsed/>
    <w:rsid w:val="00533BD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33B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14456</Words>
  <Characters>82405</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Vikhlyantsev</dc:creator>
  <cp:lastModifiedBy>Ivan Vikhlyantsev</cp:lastModifiedBy>
  <cp:revision>2</cp:revision>
  <dcterms:created xsi:type="dcterms:W3CDTF">2023-03-06T08:13:00Z</dcterms:created>
  <dcterms:modified xsi:type="dcterms:W3CDTF">2023-03-06T08:13:00Z</dcterms:modified>
</cp:coreProperties>
</file>